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742" w:rsidRPr="004C7742" w:rsidRDefault="004C7742" w:rsidP="004C7742">
      <w:pPr>
        <w:spacing w:after="120" w:line="240" w:lineRule="auto"/>
        <w:jc w:val="center"/>
        <w:rPr>
          <w:sz w:val="24"/>
        </w:rPr>
      </w:pPr>
      <w:r w:rsidRPr="004C7742">
        <w:rPr>
          <w:b/>
          <w:sz w:val="24"/>
        </w:rPr>
        <w:t>ТВМС</w:t>
      </w:r>
      <w:r w:rsidRPr="004C7742">
        <w:rPr>
          <w:sz w:val="24"/>
        </w:rPr>
        <w:t xml:space="preserve"> – 26.08.2015г.</w:t>
      </w:r>
    </w:p>
    <w:p w:rsidR="004C7742" w:rsidRDefault="004C7742" w:rsidP="004C7742">
      <w:pPr>
        <w:pStyle w:val="ListParagraph"/>
        <w:jc w:val="both"/>
      </w:pPr>
      <w:r>
        <w:t>Име: ........................................................................................................ ФН: ...................</w:t>
      </w:r>
    </w:p>
    <w:p w:rsidR="004C7742" w:rsidRDefault="004C7742" w:rsidP="004C7742">
      <w:pPr>
        <w:pStyle w:val="ListParagraph"/>
        <w:jc w:val="both"/>
        <w:rPr>
          <w:lang w:val="en-US"/>
        </w:rPr>
      </w:pPr>
    </w:p>
    <w:p w:rsidR="00F20CF8" w:rsidRPr="007F1CA6" w:rsidRDefault="007F1CA6" w:rsidP="004C774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 xml:space="preserve">Нека събитията </w:t>
      </w:r>
      <w:r>
        <w:rPr>
          <w:lang w:val="en-US"/>
        </w:rPr>
        <w:t xml:space="preserve">A, B </w:t>
      </w:r>
      <w:r>
        <w:t xml:space="preserve">и </w:t>
      </w:r>
      <w:r>
        <w:rPr>
          <w:lang w:val="en-US"/>
        </w:rPr>
        <w:t xml:space="preserve">C </w:t>
      </w:r>
      <w:r>
        <w:t xml:space="preserve">са независими в съвкупност и </w:t>
      </w:r>
      <w:r>
        <w:rPr>
          <w:lang w:val="en-US"/>
        </w:rPr>
        <w:t xml:space="preserve">P(A) = 0.2, P(B) = 0.7, P(C) = 0.8. </w:t>
      </w:r>
      <w:r>
        <w:t xml:space="preserve">Намерете вероятността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∩B∩C</m:t>
            </m:r>
          </m:e>
        </m:d>
        <m:r>
          <w:rPr>
            <w:rFonts w:ascii="Cambria Math" w:hAnsi="Cambria Math"/>
          </w:rPr>
          <m:t>= ?</m:t>
        </m:r>
      </m:oMath>
      <w:r w:rsidR="004C7742">
        <w:rPr>
          <w:rFonts w:eastAsiaTheme="minorEastAsia"/>
        </w:rPr>
        <w:t>.</w:t>
      </w:r>
    </w:p>
    <w:p w:rsidR="007F1CA6" w:rsidRPr="007F1CA6" w:rsidRDefault="007F1CA6" w:rsidP="004C774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eastAsiaTheme="minorEastAsia"/>
        </w:rPr>
        <w:t xml:space="preserve">Дадена е функцията на разпределение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на случайната величина </w:t>
      </w:r>
      <w:r>
        <w:rPr>
          <w:rFonts w:eastAsiaTheme="minorEastAsia"/>
          <w:lang w:val="en-US"/>
        </w:rPr>
        <w:t xml:space="preserve">X. </w:t>
      </w:r>
      <w:r>
        <w:rPr>
          <w:rFonts w:eastAsiaTheme="minorEastAsia"/>
        </w:rPr>
        <w:t xml:space="preserve">Да се намери вероятността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1≤X≤5</m:t>
            </m:r>
          </m:e>
        </m:d>
        <m:r>
          <w:rPr>
            <w:rFonts w:ascii="Cambria Math" w:eastAsiaTheme="minorEastAsia" w:hAnsi="Cambria Math"/>
          </w:rPr>
          <m:t>=?</m:t>
        </m:r>
      </m:oMath>
      <w:r w:rsidR="004C7742">
        <w:rPr>
          <w:rFonts w:eastAsiaTheme="minorEastAsia"/>
        </w:rPr>
        <w:t>.</w:t>
      </w:r>
    </w:p>
    <w:p w:rsidR="007F1CA6" w:rsidRPr="007F1CA6" w:rsidRDefault="007F1CA6" w:rsidP="004C7742">
      <w:pPr>
        <w:ind w:left="709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0,  x&lt;1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1≤x&lt;3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3 ≤x&lt;6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1,  x&gt;6</m:t>
                  </m:r>
                </m:e>
              </m:eqArr>
            </m:e>
          </m:d>
        </m:oMath>
      </m:oMathPara>
    </w:p>
    <w:p w:rsidR="007F1CA6" w:rsidRPr="007F1CA6" w:rsidRDefault="007F1CA6" w:rsidP="004C774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 xml:space="preserve">Монете е хвърлена 400 пъти. Намерете математическото очакване и дисперсията на сл. в. </w:t>
      </w:r>
      <w:r>
        <w:rPr>
          <w:lang w:val="en-US"/>
        </w:rPr>
        <w:t>X</w:t>
      </w:r>
      <w:r>
        <w:t xml:space="preserve"> – броя на падналите се гербове.</w:t>
      </w:r>
    </w:p>
    <w:p w:rsidR="007F1CA6" w:rsidRPr="007F1CA6" w:rsidRDefault="007F1CA6" w:rsidP="004C774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 </w:t>
      </w:r>
      <w:r>
        <w:t>Дефинирайте понятието коефициент на корелация и неговото значе</w:t>
      </w:r>
      <w:bookmarkStart w:id="0" w:name="_GoBack"/>
      <w:bookmarkEnd w:id="0"/>
      <w:r>
        <w:t>ние.</w:t>
      </w:r>
    </w:p>
    <w:p w:rsidR="007F1CA6" w:rsidRPr="007F1CA6" w:rsidRDefault="007F1CA6" w:rsidP="004C774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>Формулирайте централна гранична теорема.</w:t>
      </w:r>
    </w:p>
    <w:p w:rsidR="007F1CA6" w:rsidRPr="007F1CA6" w:rsidRDefault="007F1CA6" w:rsidP="004C774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>Постройте хистограма по данните в таблицата: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4"/>
        <w:gridCol w:w="788"/>
        <w:gridCol w:w="788"/>
        <w:gridCol w:w="788"/>
        <w:gridCol w:w="788"/>
        <w:gridCol w:w="931"/>
      </w:tblGrid>
      <w:tr w:rsidR="007F1CA6" w:rsidTr="007F1CA6">
        <w:trPr>
          <w:trHeight w:val="269"/>
        </w:trPr>
        <w:tc>
          <w:tcPr>
            <w:tcW w:w="1684" w:type="dxa"/>
          </w:tcPr>
          <w:p w:rsidR="007F1CA6" w:rsidRPr="007F1CA6" w:rsidRDefault="007F1CA6" w:rsidP="004C7742">
            <w:pPr>
              <w:pStyle w:val="ListParagraph"/>
              <w:ind w:left="0"/>
              <w:jc w:val="both"/>
            </w:pPr>
            <w:r>
              <w:t>Стойност</w:t>
            </w:r>
          </w:p>
        </w:tc>
        <w:tc>
          <w:tcPr>
            <w:tcW w:w="788" w:type="dxa"/>
          </w:tcPr>
          <w:p w:rsidR="007F1CA6" w:rsidRPr="007F1CA6" w:rsidRDefault="007F1CA6" w:rsidP="004C774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[0; 3)</w:t>
            </w:r>
          </w:p>
        </w:tc>
        <w:tc>
          <w:tcPr>
            <w:tcW w:w="788" w:type="dxa"/>
          </w:tcPr>
          <w:p w:rsidR="007F1CA6" w:rsidRDefault="007F1CA6" w:rsidP="004C774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[3;5)</w:t>
            </w:r>
          </w:p>
        </w:tc>
        <w:tc>
          <w:tcPr>
            <w:tcW w:w="788" w:type="dxa"/>
          </w:tcPr>
          <w:p w:rsidR="007F1CA6" w:rsidRDefault="007F1CA6" w:rsidP="004C774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[5;6)</w:t>
            </w:r>
          </w:p>
        </w:tc>
        <w:tc>
          <w:tcPr>
            <w:tcW w:w="788" w:type="dxa"/>
          </w:tcPr>
          <w:p w:rsidR="007F1CA6" w:rsidRDefault="007F1CA6" w:rsidP="004C774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[6; 7)</w:t>
            </w:r>
          </w:p>
        </w:tc>
        <w:tc>
          <w:tcPr>
            <w:tcW w:w="931" w:type="dxa"/>
          </w:tcPr>
          <w:p w:rsidR="007F1CA6" w:rsidRDefault="007F1CA6" w:rsidP="004C774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[7; 10]</w:t>
            </w:r>
          </w:p>
        </w:tc>
      </w:tr>
      <w:tr w:rsidR="007F1CA6" w:rsidTr="007F1CA6">
        <w:trPr>
          <w:trHeight w:val="269"/>
        </w:trPr>
        <w:tc>
          <w:tcPr>
            <w:tcW w:w="1684" w:type="dxa"/>
          </w:tcPr>
          <w:p w:rsidR="007F1CA6" w:rsidRPr="007F1CA6" w:rsidRDefault="007F1CA6" w:rsidP="004C7742">
            <w:pPr>
              <w:pStyle w:val="ListParagraph"/>
              <w:ind w:left="0"/>
              <w:jc w:val="both"/>
            </w:pPr>
            <w:r>
              <w:t>честота</w:t>
            </w:r>
          </w:p>
        </w:tc>
        <w:tc>
          <w:tcPr>
            <w:tcW w:w="788" w:type="dxa"/>
          </w:tcPr>
          <w:p w:rsidR="007F1CA6" w:rsidRDefault="007F1CA6" w:rsidP="004C774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788" w:type="dxa"/>
          </w:tcPr>
          <w:p w:rsidR="007F1CA6" w:rsidRDefault="007F1CA6" w:rsidP="004C774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788" w:type="dxa"/>
          </w:tcPr>
          <w:p w:rsidR="007F1CA6" w:rsidRDefault="007F1CA6" w:rsidP="004C774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88" w:type="dxa"/>
          </w:tcPr>
          <w:p w:rsidR="007F1CA6" w:rsidRDefault="007F1CA6" w:rsidP="004C774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31" w:type="dxa"/>
          </w:tcPr>
          <w:p w:rsidR="007F1CA6" w:rsidRDefault="007F1CA6" w:rsidP="004C774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:rsidR="007F1CA6" w:rsidRDefault="007F1CA6" w:rsidP="004C7742">
      <w:pPr>
        <w:pStyle w:val="ListParagraph"/>
        <w:jc w:val="both"/>
        <w:rPr>
          <w:lang w:val="en-US"/>
        </w:rPr>
      </w:pPr>
    </w:p>
    <w:p w:rsidR="007F1CA6" w:rsidRPr="004C7742" w:rsidRDefault="007F1CA6" w:rsidP="004C774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 xml:space="preserve">Нека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  <w:lang w:val="en-US"/>
        </w:rPr>
        <w:t xml:space="preserve"> </w:t>
      </w:r>
      <w:r w:rsidR="004C7742">
        <w:rPr>
          <w:rFonts w:eastAsiaTheme="minorEastAsia"/>
        </w:rPr>
        <w:t xml:space="preserve">са наблюдавани стойности на сл.в. </w:t>
      </w:r>
      <w:r w:rsidR="004C7742">
        <w:rPr>
          <w:rFonts w:eastAsiaTheme="minorEastAsia"/>
          <w:lang w:val="en-US"/>
        </w:rPr>
        <w:t xml:space="preserve">X </w:t>
      </w:r>
      <w:r w:rsidR="004C7742">
        <w:rPr>
          <w:rFonts w:eastAsiaTheme="minorEastAsia"/>
        </w:rPr>
        <w:t xml:space="preserve">която има нормално разпределение, </w:t>
      </w:r>
      <m:oMath>
        <m:r>
          <w:rPr>
            <w:rFonts w:ascii="Cambria Math" w:eastAsiaTheme="minorEastAsia" w:hAnsi="Cambria Math"/>
          </w:rPr>
          <m:t>X∈N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μ, 10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4C7742">
        <w:rPr>
          <w:rFonts w:eastAsiaTheme="minorEastAsia"/>
          <w:lang w:val="en-US"/>
        </w:rPr>
        <w:t xml:space="preserve"> </w:t>
      </w:r>
      <w:r w:rsidR="004C7742">
        <w:rPr>
          <w:rFonts w:eastAsiaTheme="minorEastAsia"/>
        </w:rPr>
        <w:t>Какво е разпределението на средното на извадката</w:t>
      </w:r>
      <w:proofErr w:type="gramStart"/>
      <w:r w:rsidR="004C7742">
        <w:rPr>
          <w:rFonts w:eastAsiaTheme="minorEastAsia"/>
          <w:lang w:val="en-US"/>
        </w:rPr>
        <w:t>,</w:t>
      </w:r>
      <w:r w:rsidR="004C7742">
        <w:rPr>
          <w:rFonts w:eastAsiaTheme="minorEastAsia"/>
        </w:rPr>
        <w:t xml:space="preserve"> 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acc>
      </m:oMath>
      <w:r w:rsidR="004C7742">
        <w:rPr>
          <w:rFonts w:eastAsiaTheme="minorEastAsia"/>
          <w:lang w:val="en-US"/>
        </w:rPr>
        <w:t>?</w:t>
      </w:r>
    </w:p>
    <w:p w:rsidR="004C7742" w:rsidRPr="004C7742" w:rsidRDefault="004C7742" w:rsidP="004C774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eastAsiaTheme="minorEastAsia"/>
        </w:rPr>
        <w:t xml:space="preserve">Намерете 90% доверителен интервал за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от предишната задача.</w:t>
      </w:r>
    </w:p>
    <w:p w:rsidR="004C7742" w:rsidRPr="004C7742" w:rsidRDefault="004C7742" w:rsidP="004C774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eastAsiaTheme="minorEastAsia"/>
        </w:rPr>
        <w:t>Дефинирайте понятията „грешка от първи род“, „грешка от втори род“ и „мощност на критерия“.</w:t>
      </w:r>
    </w:p>
    <w:p w:rsidR="004C7742" w:rsidRPr="004C7742" w:rsidRDefault="004C7742" w:rsidP="004C774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 xml:space="preserve">Дадена е съвместната таблицата на разпределение на двумерната сл. в. </w:t>
      </w:r>
      <w:r>
        <w:rPr>
          <w:lang w:val="en-US"/>
        </w:rPr>
        <w:t xml:space="preserve">(X, Y). </w:t>
      </w:r>
      <w:r>
        <w:t>Намерете коефициента им на корелация.</w:t>
      </w:r>
    </w:p>
    <w:tbl>
      <w:tblPr>
        <w:tblStyle w:val="TableGrid"/>
        <w:tblW w:w="0" w:type="auto"/>
        <w:tblInd w:w="657" w:type="dxa"/>
        <w:tblLook w:val="04A0" w:firstRow="1" w:lastRow="0" w:firstColumn="1" w:lastColumn="0" w:noHBand="0" w:noVBand="1"/>
      </w:tblPr>
      <w:tblGrid>
        <w:gridCol w:w="727"/>
        <w:gridCol w:w="567"/>
        <w:gridCol w:w="567"/>
      </w:tblGrid>
      <w:tr w:rsidR="004C7742" w:rsidTr="004C7742">
        <w:tc>
          <w:tcPr>
            <w:tcW w:w="727" w:type="dxa"/>
          </w:tcPr>
          <w:p w:rsidR="004C7742" w:rsidRPr="004C7742" w:rsidRDefault="004C7742" w:rsidP="004C77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 \ X</w:t>
            </w:r>
          </w:p>
        </w:tc>
        <w:tc>
          <w:tcPr>
            <w:tcW w:w="567" w:type="dxa"/>
          </w:tcPr>
          <w:p w:rsidR="004C7742" w:rsidRPr="004C7742" w:rsidRDefault="004C7742" w:rsidP="004C77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:rsidR="004C7742" w:rsidRPr="004C7742" w:rsidRDefault="004C7742" w:rsidP="004C77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C7742" w:rsidTr="004C7742">
        <w:tc>
          <w:tcPr>
            <w:tcW w:w="727" w:type="dxa"/>
          </w:tcPr>
          <w:p w:rsidR="004C7742" w:rsidRPr="004C7742" w:rsidRDefault="004C7742" w:rsidP="004C77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4C7742" w:rsidRPr="004C7742" w:rsidRDefault="004C7742" w:rsidP="004C77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567" w:type="dxa"/>
          </w:tcPr>
          <w:p w:rsidR="004C7742" w:rsidRPr="004C7742" w:rsidRDefault="004C7742" w:rsidP="004C77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4C7742" w:rsidTr="004C7742">
        <w:tc>
          <w:tcPr>
            <w:tcW w:w="727" w:type="dxa"/>
          </w:tcPr>
          <w:p w:rsidR="004C7742" w:rsidRDefault="004C7742" w:rsidP="004C77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:rsidR="004C7742" w:rsidRPr="004C7742" w:rsidRDefault="004C7742" w:rsidP="004C77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567" w:type="dxa"/>
          </w:tcPr>
          <w:p w:rsidR="004C7742" w:rsidRPr="004C7742" w:rsidRDefault="004C7742" w:rsidP="004C774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</w:tbl>
    <w:p w:rsidR="004C7742" w:rsidRDefault="004C7742" w:rsidP="004C7742">
      <w:pPr>
        <w:jc w:val="both"/>
        <w:rPr>
          <w:lang w:val="en-US"/>
        </w:rPr>
      </w:pPr>
    </w:p>
    <w:p w:rsidR="004C7742" w:rsidRPr="004C7742" w:rsidRDefault="004C7742" w:rsidP="004C774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t xml:space="preserve">Нека </w:t>
      </w:r>
      <w:r>
        <w:rPr>
          <w:lang w:val="en-US"/>
        </w:rPr>
        <w:t xml:space="preserve">X </w:t>
      </w:r>
      <w:r>
        <w:t xml:space="preserve">е произволна сл. в. с крайно математическо очакване, а </w:t>
      </w:r>
      <w:r>
        <w:rPr>
          <w:lang w:val="en-US"/>
        </w:rPr>
        <w:t xml:space="preserve">g(x) </w:t>
      </w:r>
      <w:r>
        <w:t xml:space="preserve">е функция изпъкнала надолу. Докажете следното неравенство </w:t>
      </w:r>
      <m:oMath>
        <m:r>
          <w:rPr>
            <w:rFonts w:ascii="Cambria Math" w:hAnsi="Cambria Math"/>
          </w:rPr>
          <m:t>E(g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)≥g(EX)</m:t>
        </m:r>
      </m:oMath>
      <w:r>
        <w:rPr>
          <w:rFonts w:eastAsiaTheme="minorEastAsia"/>
          <w:lang w:val="en-US"/>
        </w:rPr>
        <w:t>.</w:t>
      </w:r>
    </w:p>
    <w:p w:rsidR="004C7742" w:rsidRPr="004C7742" w:rsidRDefault="004C7742" w:rsidP="004C774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eastAsiaTheme="minorEastAsia"/>
        </w:rPr>
        <w:t xml:space="preserve">Формулирайте аксиомите, които са изпълнени за вероятността </w:t>
      </w:r>
      <w:r>
        <w:rPr>
          <w:rFonts w:eastAsiaTheme="minorEastAsia"/>
          <w:lang w:val="en-US"/>
        </w:rPr>
        <w:t>P(A)</w:t>
      </w:r>
      <w:r>
        <w:rPr>
          <w:rFonts w:eastAsiaTheme="minorEastAsia"/>
        </w:rPr>
        <w:t xml:space="preserve"> на случайно събитие </w:t>
      </w:r>
      <w:r>
        <w:rPr>
          <w:rFonts w:eastAsiaTheme="minorEastAsia"/>
          <w:lang w:val="en-US"/>
        </w:rPr>
        <w:t>A.</w:t>
      </w:r>
    </w:p>
    <w:sectPr w:rsidR="004C7742" w:rsidRPr="004C7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01BF9"/>
    <w:multiLevelType w:val="hybridMultilevel"/>
    <w:tmpl w:val="94C035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A6"/>
    <w:rsid w:val="0036453C"/>
    <w:rsid w:val="004C7742"/>
    <w:rsid w:val="006D74FB"/>
    <w:rsid w:val="007F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C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1C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C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1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C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1C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C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1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Juxxec</dc:creator>
  <cp:lastModifiedBy>Juxxec</cp:lastModifiedBy>
  <cp:revision>1</cp:revision>
  <dcterms:created xsi:type="dcterms:W3CDTF">2015-08-26T08:26:00Z</dcterms:created>
  <dcterms:modified xsi:type="dcterms:W3CDTF">2015-08-26T08:48:00Z</dcterms:modified>
</cp:coreProperties>
</file>