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E61" w:rsidRDefault="00336406" w:rsidP="0033640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C5E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bg-BG"/>
        </w:rPr>
        <w:t>Извличане на</w:t>
      </w:r>
      <w:r w:rsidR="00CC5E61" w:rsidRPr="00CC5E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bg-BG"/>
        </w:rPr>
        <w:t xml:space="preserve"> код по ICD-10 с помощта на подходи за обработка на естествен език</w:t>
      </w:r>
    </w:p>
    <w:p w:rsidR="00CC5E61" w:rsidRPr="001A7567" w:rsidRDefault="00CC5E61" w:rsidP="0033640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Cs w:val="48"/>
          <w:lang w:val="bg-BG"/>
        </w:rPr>
      </w:pPr>
      <w:r>
        <w:rPr>
          <w:rFonts w:ascii="Times New Roman" w:eastAsia="Times New Roman" w:hAnsi="Times New Roman" w:cs="Times New Roman"/>
          <w:bCs/>
          <w:kern w:val="36"/>
          <w:szCs w:val="48"/>
          <w:lang w:val="bg-BG"/>
        </w:rPr>
        <w:t>Автор: Мартин Попов, ФН: 6</w:t>
      </w:r>
      <w:r>
        <w:rPr>
          <w:rFonts w:ascii="Times New Roman" w:eastAsia="Times New Roman" w:hAnsi="Times New Roman" w:cs="Times New Roman"/>
          <w:bCs/>
          <w:kern w:val="36"/>
          <w:szCs w:val="48"/>
        </w:rPr>
        <w:t>MI3400517</w:t>
      </w:r>
    </w:p>
    <w:p w:rsidR="00336406" w:rsidRPr="001A7567" w:rsidRDefault="00336406" w:rsidP="003364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C5E61"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  <w:t>1. Избор на задача (Въведение)</w:t>
      </w:r>
    </w:p>
    <w:p w:rsidR="00336406" w:rsidRPr="00CC5E61" w:rsidRDefault="00336406" w:rsidP="00336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Медицински специалисти и изследователи често разчитат на ICD-10 </w:t>
      </w:r>
      <w:r w:rsidR="001A7567"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кодовете </w:t>
      </w:r>
      <w:r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>за диагностициране и класифициране на заболявания. Въпреки това, ръчното идентифициране на правилния ICD-10 код въз основа на симптомите на пациента</w:t>
      </w:r>
      <w:r w:rsidR="001A7567">
        <w:rPr>
          <w:rFonts w:ascii="Times New Roman" w:eastAsia="Times New Roman" w:hAnsi="Times New Roman" w:cs="Times New Roman"/>
          <w:sz w:val="24"/>
          <w:szCs w:val="24"/>
          <w:lang w:val="bg-BG"/>
        </w:rPr>
        <w:t>, или описанието на заболяването,</w:t>
      </w:r>
      <w:r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може да бъде предизвикателство. Традиционните подходи включват търсения, базирани на ключови думи, или ръчни търсения, които са неефективни и податливи на човешка грешка.</w:t>
      </w:r>
    </w:p>
    <w:p w:rsidR="00336406" w:rsidRPr="00CC5E61" w:rsidRDefault="00336406" w:rsidP="00336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>През последните години бяха проучени различни методи за автоматизиране на процеса, като системи, базирани на правила и модели за машинно обучение. Те обаче често изискват обширни етикетирани данни или сложни модели, които може да не са практични в клинични приложения в реалния свят.</w:t>
      </w:r>
    </w:p>
    <w:p w:rsidR="00336406" w:rsidRPr="00CC5E61" w:rsidRDefault="001A7567" w:rsidP="00336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Избраният подход </w:t>
      </w:r>
      <w:r w:rsidR="00336406"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има за цел да подобри извличането на кодове на ICD-10 чрез използване на техники за обработка на естествен език (NLP) и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търсене с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lastic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 w:rsidR="00336406"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arch.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Ф</w:t>
      </w:r>
      <w:r w:rsidR="00336406"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окусира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се </w:t>
      </w:r>
      <w:r w:rsidR="00336406"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>върху оптимизиране на точността на търсенето и скоростта на извличане, без да разчита на сложни модели за дълбоко обучение, което го прави леко, но ефективно решение.</w:t>
      </w:r>
    </w:p>
    <w:p w:rsidR="00336406" w:rsidRPr="00CC5E61" w:rsidRDefault="00336406" w:rsidP="003364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</w:pPr>
      <w:r w:rsidRPr="00CC5E61"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  <w:t>2. Избор н</w:t>
      </w:r>
      <w:r w:rsidR="00856CC6"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  <w:t>а корпус и допълнителни данни (Д</w:t>
      </w:r>
      <w:r w:rsidRPr="00CC5E61"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  <w:t>анни)</w:t>
      </w:r>
    </w:p>
    <w:p w:rsidR="00336406" w:rsidRPr="00CC5E61" w:rsidRDefault="00336406" w:rsidP="00336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>Наборът от данни, използван за този проект, включва:</w:t>
      </w:r>
    </w:p>
    <w:p w:rsidR="00336406" w:rsidRPr="00CC5E61" w:rsidRDefault="00336406" w:rsidP="003364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CC5E61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Набори от данни за симптоми от Kaggle</w:t>
      </w:r>
      <w:r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>: Съдържа описания на симптомите, използвани за обработка на въвеждане от потребителя.</w:t>
      </w:r>
    </w:p>
    <w:p w:rsidR="00336406" w:rsidRPr="00CC5E61" w:rsidRDefault="00336406" w:rsidP="003364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CC5E61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Данни за ICD-10 от API на СЗО</w:t>
      </w:r>
      <w:r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>: Предоставя официални кодове на заболявания и описания, изпо</w:t>
      </w:r>
      <w:r w:rsidR="001A7567">
        <w:rPr>
          <w:rFonts w:ascii="Times New Roman" w:eastAsia="Times New Roman" w:hAnsi="Times New Roman" w:cs="Times New Roman"/>
          <w:sz w:val="24"/>
          <w:szCs w:val="24"/>
          <w:lang w:val="bg-BG"/>
        </w:rPr>
        <w:t>лзвани за индексиране в Elastic</w:t>
      </w:r>
      <w:r w:rsidR="001A756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>earch.</w:t>
      </w:r>
    </w:p>
    <w:p w:rsidR="00336406" w:rsidRPr="00CC5E61" w:rsidRDefault="00336406" w:rsidP="00336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>Този набор от данни служи като основа за индексиране на информация за болестта в Elasticsearch, което позволява бързо и точно запитване.</w:t>
      </w:r>
    </w:p>
    <w:p w:rsidR="00336406" w:rsidRPr="00CC5E61" w:rsidRDefault="00336406" w:rsidP="003364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</w:pPr>
      <w:r w:rsidRPr="00CC5E61"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  <w:t>3. Избор на подход (</w:t>
      </w:r>
      <w:r w:rsidR="00856CC6"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  <w:t>Метод</w:t>
      </w:r>
      <w:r w:rsidRPr="00CC5E61"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  <w:t>)</w:t>
      </w:r>
    </w:p>
    <w:p w:rsidR="00336406" w:rsidRPr="00CC5E61" w:rsidRDefault="00336406" w:rsidP="003364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</w:pPr>
      <w:r w:rsidRPr="00CC5E61"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  <w:t>а. Основни лечени</w:t>
      </w:r>
      <w:r w:rsidR="00856CC6"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  <w:t>я на компютърна лингвистика</w:t>
      </w:r>
      <w:r w:rsidRPr="00CC5E61"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  <w:t>.</w:t>
      </w:r>
    </w:p>
    <w:p w:rsidR="00336406" w:rsidRPr="00CC5E61" w:rsidRDefault="00336406" w:rsidP="00336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>За да подобрим точността на търсенето, прилагаме следните техники за предварителна обработка:</w:t>
      </w:r>
    </w:p>
    <w:p w:rsidR="00336406" w:rsidRPr="00CC5E61" w:rsidRDefault="00336406" w:rsidP="003364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CC5E61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lastRenderedPageBreak/>
        <w:t>Нормализация:</w:t>
      </w:r>
      <w:r w:rsidR="00944C62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 w:rsidR="00944C6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преобразуваме </w:t>
      </w:r>
      <w:r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>текста в малки б</w:t>
      </w:r>
      <w:r w:rsidR="00944C62">
        <w:rPr>
          <w:rFonts w:ascii="Times New Roman" w:eastAsia="Times New Roman" w:hAnsi="Times New Roman" w:cs="Times New Roman"/>
          <w:sz w:val="24"/>
          <w:szCs w:val="24"/>
          <w:lang w:val="bg-BG"/>
        </w:rPr>
        <w:t>укви и премахва ненужните знаци</w:t>
      </w:r>
    </w:p>
    <w:p w:rsidR="00336406" w:rsidRPr="00CC5E61" w:rsidRDefault="00336406" w:rsidP="003364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CC5E61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Токенизация:</w:t>
      </w:r>
      <w:r w:rsidR="00944C62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 w:rsidR="00944C62">
        <w:rPr>
          <w:rFonts w:ascii="Times New Roman" w:eastAsia="Times New Roman" w:hAnsi="Times New Roman" w:cs="Times New Roman"/>
          <w:sz w:val="24"/>
          <w:szCs w:val="24"/>
          <w:lang w:val="bg-BG"/>
        </w:rPr>
        <w:t>р</w:t>
      </w:r>
      <w:r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>азделя</w:t>
      </w:r>
      <w:r w:rsidR="00944C62">
        <w:rPr>
          <w:rFonts w:ascii="Times New Roman" w:eastAsia="Times New Roman" w:hAnsi="Times New Roman" w:cs="Times New Roman"/>
          <w:sz w:val="24"/>
          <w:szCs w:val="24"/>
          <w:lang w:val="bg-BG"/>
        </w:rPr>
        <w:t>ме</w:t>
      </w:r>
      <w:r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въведения </w:t>
      </w:r>
      <w:r w:rsidR="00944C62">
        <w:rPr>
          <w:rFonts w:ascii="Times New Roman" w:eastAsia="Times New Roman" w:hAnsi="Times New Roman" w:cs="Times New Roman"/>
          <w:sz w:val="24"/>
          <w:szCs w:val="24"/>
          <w:lang w:val="bg-BG"/>
        </w:rPr>
        <w:t>текст на отделни думи или фрази</w:t>
      </w:r>
    </w:p>
    <w:p w:rsidR="00336406" w:rsidRPr="00CC5E61" w:rsidRDefault="00336406" w:rsidP="003364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CC5E61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Лематизация:</w:t>
      </w:r>
      <w:r w:rsidR="00944C62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 w:rsidR="00944C62">
        <w:rPr>
          <w:rFonts w:ascii="Times New Roman" w:eastAsia="Times New Roman" w:hAnsi="Times New Roman" w:cs="Times New Roman"/>
          <w:sz w:val="24"/>
          <w:szCs w:val="24"/>
          <w:lang w:val="bg-BG"/>
        </w:rPr>
        <w:t>н</w:t>
      </w:r>
      <w:r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>амалява</w:t>
      </w:r>
      <w:r w:rsidR="00944C62">
        <w:rPr>
          <w:rFonts w:ascii="Times New Roman" w:eastAsia="Times New Roman" w:hAnsi="Times New Roman" w:cs="Times New Roman"/>
          <w:sz w:val="24"/>
          <w:szCs w:val="24"/>
          <w:lang w:val="bg-BG"/>
        </w:rPr>
        <w:t>ме</w:t>
      </w:r>
      <w:r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думите до тяхната основна или речникова форма, за да осигури</w:t>
      </w:r>
      <w:r w:rsidR="00944C62">
        <w:rPr>
          <w:rFonts w:ascii="Times New Roman" w:eastAsia="Times New Roman" w:hAnsi="Times New Roman" w:cs="Times New Roman"/>
          <w:sz w:val="24"/>
          <w:szCs w:val="24"/>
          <w:lang w:val="bg-BG"/>
        </w:rPr>
        <w:t>м последователност</w:t>
      </w:r>
    </w:p>
    <w:p w:rsidR="00336406" w:rsidRPr="00CC5E61" w:rsidRDefault="00336406" w:rsidP="003364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</w:pPr>
      <w:r w:rsidRPr="00CC5E61"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  <w:t>b. Допълнителни алгоритми</w:t>
      </w:r>
    </w:p>
    <w:p w:rsidR="00336406" w:rsidRPr="00CC5E61" w:rsidRDefault="00336406" w:rsidP="00336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>Не са използвани допълнителни алгоритми (като класификатори за машинно обучение или модели за дълбоко обучение). Вместо това проектът разчита на възможностите за търсене на Elasticsearch, комбинирани с NLP-базирана обработка на текст.</w:t>
      </w:r>
    </w:p>
    <w:p w:rsidR="00336406" w:rsidRPr="00CC5E61" w:rsidRDefault="00336406" w:rsidP="003364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</w:pPr>
      <w:r w:rsidRPr="00CC5E61"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  <w:t>4. Експерименти върху данните (Експерименти)</w:t>
      </w:r>
    </w:p>
    <w:p w:rsidR="00336406" w:rsidRPr="00CC5E61" w:rsidRDefault="00336406" w:rsidP="00336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>Бяха проведени експерименти, за да се оцени колко добре системата извлича кодове на ICD-10 въз основа на описания на симптомите в реалния свят. Оценката включваше:</w:t>
      </w:r>
    </w:p>
    <w:p w:rsidR="00336406" w:rsidRPr="00CC5E61" w:rsidRDefault="00336406" w:rsidP="003364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>Запитване до системата с различни описания на симптоми на пациенти.</w:t>
      </w:r>
    </w:p>
    <w:p w:rsidR="00336406" w:rsidRPr="00CC5E61" w:rsidRDefault="00336406" w:rsidP="003364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>Измерване на уместността на извлечените ICD-10 кодове.</w:t>
      </w:r>
    </w:p>
    <w:p w:rsidR="00336406" w:rsidRPr="00CC5E61" w:rsidRDefault="00336406" w:rsidP="003364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>Сравняване на резултатите от търсенето преди и след прилагане на НЛП техники.</w:t>
      </w:r>
    </w:p>
    <w:p w:rsidR="00336406" w:rsidRPr="00CC5E61" w:rsidRDefault="00336406" w:rsidP="003364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</w:pPr>
      <w:r w:rsidRPr="00CC5E61"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  <w:t>5. Валидиране, анализ на грешки и дискусия (Резултати и дискусия)</w:t>
      </w:r>
    </w:p>
    <w:p w:rsidR="00336406" w:rsidRPr="00CC5E61" w:rsidRDefault="00336406" w:rsidP="00336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>За да потвърдим резултатите, анализираме:</w:t>
      </w:r>
    </w:p>
    <w:p w:rsidR="00336406" w:rsidRPr="00CC5E61" w:rsidRDefault="00336406" w:rsidP="003364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CC5E61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Прецизност и припомняне:</w:t>
      </w:r>
      <w:r w:rsidR="00295FD9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о</w:t>
      </w:r>
      <w:r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>ценяване на това колко извлечени кодове по ICD-10 са уместни в сравнение с т</w:t>
      </w:r>
      <w:r w:rsidR="00295FD9">
        <w:rPr>
          <w:rFonts w:ascii="Times New Roman" w:eastAsia="Times New Roman" w:hAnsi="Times New Roman" w:cs="Times New Roman"/>
          <w:sz w:val="24"/>
          <w:szCs w:val="24"/>
          <w:lang w:val="bg-BG"/>
        </w:rPr>
        <w:t>ова колко уместни са пропуснати</w:t>
      </w:r>
    </w:p>
    <w:p w:rsidR="00336406" w:rsidRPr="00CC5E61" w:rsidRDefault="00336406" w:rsidP="003364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CC5E61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Анализ на грешката:</w:t>
      </w:r>
      <w:r w:rsidR="00295FD9" w:rsidRPr="00295FD9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 w:rsidR="00295FD9">
        <w:rPr>
          <w:rFonts w:ascii="Times New Roman" w:eastAsia="Times New Roman" w:hAnsi="Times New Roman" w:cs="Times New Roman"/>
          <w:sz w:val="24"/>
          <w:szCs w:val="24"/>
          <w:lang w:val="bg-BG"/>
        </w:rPr>
        <w:t>пр</w:t>
      </w:r>
      <w:r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>оучване на неправилни или по-малко подходящи съвпадения за идентифиц</w:t>
      </w:r>
      <w:r w:rsidR="00295FD9">
        <w:rPr>
          <w:rFonts w:ascii="Times New Roman" w:eastAsia="Times New Roman" w:hAnsi="Times New Roman" w:cs="Times New Roman"/>
          <w:sz w:val="24"/>
          <w:szCs w:val="24"/>
          <w:lang w:val="bg-BG"/>
        </w:rPr>
        <w:t>иране на потенциални подобрения</w:t>
      </w:r>
    </w:p>
    <w:p w:rsidR="00336406" w:rsidRPr="00CC5E61" w:rsidRDefault="00336406" w:rsidP="00336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>Потенциални грешки могат да възникнат от двусмислени описания на симптомите, медицински синоними или липсващи връзки между симптоми и заболявания. Фината настройка на параметрите на Elasticsearch, разширяването на синоними или интегрирането на допълнителни NLP техники може да подобри точността.</w:t>
      </w:r>
    </w:p>
    <w:p w:rsidR="00336406" w:rsidRPr="00CC5E61" w:rsidRDefault="00336406" w:rsidP="003364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</w:pPr>
      <w:r w:rsidRPr="00CC5E61"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  <w:t>6. Заключение и бъдеща работа</w:t>
      </w:r>
    </w:p>
    <w:p w:rsidR="00336406" w:rsidRPr="00CC5E61" w:rsidRDefault="00295FD9" w:rsidP="00336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Проектът</w:t>
      </w:r>
      <w:r w:rsidR="00336406"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демонстрира ефективността на използването на предварителна обработка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на естествен език </w:t>
      </w:r>
      <w:r w:rsidR="00336406"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>и Elasticsearch за извличане на код на ICD-10. Настоящият подход предоставя лек, ефективен метод за търсене на медицински кодове въз основа на описания на симптомите.</w:t>
      </w:r>
    </w:p>
    <w:p w:rsidR="00336406" w:rsidRPr="00CC5E61" w:rsidRDefault="00336406" w:rsidP="003364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</w:pPr>
      <w:r w:rsidRPr="00CC5E61"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  <w:t>Бъдещи подобрения:</w:t>
      </w:r>
    </w:p>
    <w:p w:rsidR="00336406" w:rsidRPr="00CC5E61" w:rsidRDefault="00295FD9" w:rsidP="003364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lastRenderedPageBreak/>
        <w:t>разширение на синоними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</w:p>
    <w:p w:rsidR="00336406" w:rsidRPr="00CC5E61" w:rsidRDefault="00295FD9" w:rsidP="003364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размито съвпадение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(</w:t>
      </w:r>
      <w:r w:rsidR="00336406"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>търсения, базирани на сходство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)</w:t>
      </w:r>
    </w:p>
    <w:p w:rsidR="007677F0" w:rsidRPr="00295FD9" w:rsidRDefault="00295FD9" w:rsidP="00295F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интегриране на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RAG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 модел</w:t>
      </w:r>
      <w:bookmarkStart w:id="0" w:name="_GoBack"/>
      <w:bookmarkEnd w:id="0"/>
    </w:p>
    <w:sectPr w:rsidR="007677F0" w:rsidRPr="00295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36037"/>
    <w:multiLevelType w:val="multilevel"/>
    <w:tmpl w:val="AEFC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034D8C"/>
    <w:multiLevelType w:val="multilevel"/>
    <w:tmpl w:val="8B90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A7439D"/>
    <w:multiLevelType w:val="multilevel"/>
    <w:tmpl w:val="4724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5011EE"/>
    <w:multiLevelType w:val="multilevel"/>
    <w:tmpl w:val="19F0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7827DE"/>
    <w:multiLevelType w:val="multilevel"/>
    <w:tmpl w:val="72CA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406"/>
    <w:rsid w:val="001A7567"/>
    <w:rsid w:val="00295FD9"/>
    <w:rsid w:val="00336406"/>
    <w:rsid w:val="007677F0"/>
    <w:rsid w:val="00856CC6"/>
    <w:rsid w:val="00944C62"/>
    <w:rsid w:val="00CC5E61"/>
    <w:rsid w:val="00CD59DE"/>
    <w:rsid w:val="00D8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C140F"/>
  <w15:chartTrackingRefBased/>
  <w15:docId w15:val="{3256DA19-D75F-40E8-8586-11BFC2A0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64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364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64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4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3640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640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6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64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4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kachamaka</dc:creator>
  <cp:keywords/>
  <dc:description/>
  <cp:lastModifiedBy>kachamaka</cp:lastModifiedBy>
  <cp:revision>7</cp:revision>
  <dcterms:created xsi:type="dcterms:W3CDTF">2025-02-09T05:40:00Z</dcterms:created>
  <dcterms:modified xsi:type="dcterms:W3CDTF">2025-02-09T05:56:00Z</dcterms:modified>
</cp:coreProperties>
</file>