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AD0" w:rsidRDefault="00CE7AD0" w:rsidP="00CE7AD0">
      <w:pPr>
        <w:spacing w:line="240" w:lineRule="auto"/>
        <w:jc w:val="center"/>
        <w:rPr>
          <w:rFonts w:ascii="Adobe Caslon Pro" w:hAnsi="Adobe Caslon Pro"/>
          <w:b/>
          <w:bCs/>
        </w:rPr>
      </w:pPr>
      <w:r w:rsidRPr="00CE7AD0">
        <w:drawing>
          <wp:inline distT="0" distB="0" distL="0" distR="0">
            <wp:extent cx="1648047" cy="822320"/>
            <wp:effectExtent l="0" t="0" r="9303" b="0"/>
            <wp:docPr id="2" name="Picture 1" descr="C:\Users\AFRICA\Desktop\owambe tv\about\OWAMBE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RICA\Desktop\owambe tv\about\OWAMBET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047" cy="8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D0" w:rsidRDefault="00777FBB" w:rsidP="00CE7AD0">
      <w:pPr>
        <w:spacing w:line="240" w:lineRule="auto"/>
        <w:jc w:val="center"/>
        <w:rPr>
          <w:rFonts w:ascii="Adobe Caslon Pro" w:hAnsi="Adobe Caslon Pro"/>
          <w:b/>
          <w:bCs/>
        </w:rPr>
      </w:pPr>
      <w:r>
        <w:rPr>
          <w:rFonts w:ascii="Adobe Caslon Pro" w:hAnsi="Adobe Caslon Pro"/>
          <w:b/>
          <w:bCs/>
        </w:rPr>
        <w:t>+</w:t>
      </w:r>
      <w:r w:rsidR="00CE7AD0" w:rsidRPr="00580F58">
        <w:rPr>
          <w:rFonts w:ascii="Adobe Caslon Pro" w:hAnsi="Adobe Caslon Pro"/>
          <w:b/>
          <w:bCs/>
        </w:rPr>
        <w:t xml:space="preserve">43, </w:t>
      </w:r>
      <w:proofErr w:type="spellStart"/>
      <w:r w:rsidR="00CE7AD0" w:rsidRPr="00580F58">
        <w:rPr>
          <w:rFonts w:ascii="Adobe Caslon Pro" w:hAnsi="Adobe Caslon Pro"/>
          <w:b/>
          <w:bCs/>
        </w:rPr>
        <w:t>Oremeta</w:t>
      </w:r>
      <w:proofErr w:type="spellEnd"/>
      <w:r w:rsidR="00CE7AD0" w:rsidRPr="00580F58">
        <w:rPr>
          <w:rFonts w:ascii="Adobe Caslon Pro" w:hAnsi="Adobe Caslon Pro"/>
          <w:b/>
          <w:bCs/>
        </w:rPr>
        <w:t xml:space="preserve"> Street, </w:t>
      </w:r>
      <w:proofErr w:type="spellStart"/>
      <w:r w:rsidR="00CE7AD0" w:rsidRPr="00580F58">
        <w:rPr>
          <w:rFonts w:ascii="Adobe Caslon Pro" w:hAnsi="Adobe Caslon Pro"/>
          <w:b/>
          <w:bCs/>
        </w:rPr>
        <w:t>Ojodu</w:t>
      </w:r>
      <w:proofErr w:type="spellEnd"/>
      <w:r w:rsidR="00CE7AD0" w:rsidRPr="00580F58">
        <w:rPr>
          <w:rFonts w:ascii="Adobe Caslon Pro" w:hAnsi="Adobe Caslon Pro"/>
          <w:b/>
          <w:bCs/>
        </w:rPr>
        <w:t xml:space="preserve"> – Berger, Lagos</w:t>
      </w:r>
      <w:r w:rsidR="00CE7AD0" w:rsidRPr="00580F58">
        <w:rPr>
          <w:rFonts w:ascii="Adobe Caslon Pro" w:hAnsi="Adobe Caslon Pro"/>
          <w:b/>
          <w:bCs/>
        </w:rPr>
        <w:br/>
        <w:t>08165314466, 08091597625</w:t>
      </w:r>
    </w:p>
    <w:p w:rsidR="00CE7AD0" w:rsidRPr="00777FBB" w:rsidRDefault="00CE7AD0" w:rsidP="00CE7AD0">
      <w:pPr>
        <w:spacing w:line="240" w:lineRule="auto"/>
        <w:jc w:val="center"/>
        <w:rPr>
          <w:rFonts w:ascii="Adobe Caslon Pro" w:hAnsi="Adobe Caslon Pro"/>
          <w:b/>
          <w:sz w:val="26"/>
        </w:rPr>
      </w:pPr>
      <w:r w:rsidRPr="00777FBB">
        <w:rPr>
          <w:rFonts w:ascii="Adobe Caslon Pro" w:hAnsi="Adobe Caslon Pro"/>
          <w:b/>
          <w:bCs/>
          <w:sz w:val="26"/>
        </w:rPr>
        <w:t>ADVERTISING RATE FOR OWAMBE TV</w:t>
      </w:r>
    </w:p>
    <w:tbl>
      <w:tblPr>
        <w:tblStyle w:val="TableGrid"/>
        <w:tblW w:w="9610" w:type="dxa"/>
        <w:tblLook w:val="04A0"/>
      </w:tblPr>
      <w:tblGrid>
        <w:gridCol w:w="4805"/>
        <w:gridCol w:w="4805"/>
      </w:tblGrid>
      <w:tr w:rsidR="00CE7AD0" w:rsidTr="00CE7AD0">
        <w:trPr>
          <w:trHeight w:val="681"/>
        </w:trPr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 xml:space="preserve">Posting of Advert Pictures </w:t>
            </w:r>
          </w:p>
        </w:tc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N5,000.00</w:t>
            </w:r>
          </w:p>
        </w:tc>
      </w:tr>
      <w:tr w:rsidR="00CE7AD0" w:rsidTr="00CE7AD0">
        <w:trPr>
          <w:trHeight w:val="681"/>
        </w:trPr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Posting Advert Videos</w:t>
            </w:r>
          </w:p>
        </w:tc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N10,000.00</w:t>
            </w:r>
          </w:p>
        </w:tc>
      </w:tr>
      <w:tr w:rsidR="00CE7AD0" w:rsidTr="00CE7AD0">
        <w:trPr>
          <w:trHeight w:val="681"/>
        </w:trPr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Live Coverage of Events</w:t>
            </w:r>
          </w:p>
        </w:tc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N200, 000 – Upward</w:t>
            </w:r>
          </w:p>
        </w:tc>
      </w:tr>
      <w:tr w:rsidR="00CE7AD0" w:rsidTr="00CE7AD0">
        <w:trPr>
          <w:trHeight w:val="636"/>
        </w:trPr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Documentary</w:t>
            </w:r>
          </w:p>
        </w:tc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N10,000</w:t>
            </w:r>
          </w:p>
        </w:tc>
      </w:tr>
      <w:tr w:rsidR="00CE7AD0" w:rsidTr="00CE7AD0">
        <w:trPr>
          <w:trHeight w:val="636"/>
        </w:trPr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proofErr w:type="spellStart"/>
            <w:r w:rsidRPr="00CE7AD0">
              <w:rPr>
                <w:rFonts w:ascii="Adobe Caslon Pro" w:hAnsi="Adobe Caslon Pro"/>
                <w:b/>
              </w:rPr>
              <w:t>Programme</w:t>
            </w:r>
            <w:proofErr w:type="spellEnd"/>
            <w:r w:rsidRPr="00CE7AD0">
              <w:rPr>
                <w:rFonts w:ascii="Adobe Caslon Pro" w:hAnsi="Adobe Caslon Pro"/>
                <w:b/>
              </w:rPr>
              <w:t xml:space="preserve"> Sponsor</w:t>
            </w:r>
          </w:p>
        </w:tc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N2,000 per show</w:t>
            </w:r>
          </w:p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N50,000 per section</w:t>
            </w:r>
          </w:p>
        </w:tc>
      </w:tr>
      <w:tr w:rsidR="00CE7AD0" w:rsidTr="00CE7AD0">
        <w:trPr>
          <w:trHeight w:val="636"/>
        </w:trPr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proofErr w:type="spellStart"/>
            <w:r w:rsidRPr="00CE7AD0">
              <w:rPr>
                <w:rFonts w:ascii="Adobe Caslon Pro" w:hAnsi="Adobe Caslon Pro"/>
                <w:b/>
              </w:rPr>
              <w:t>Programme</w:t>
            </w:r>
            <w:proofErr w:type="spellEnd"/>
            <w:r w:rsidRPr="00CE7AD0">
              <w:rPr>
                <w:rFonts w:ascii="Adobe Caslon Pro" w:hAnsi="Adobe Caslon Pro"/>
                <w:b/>
              </w:rPr>
              <w:t xml:space="preserve"> Ownership</w:t>
            </w:r>
          </w:p>
        </w:tc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N100,000 – N200,000</w:t>
            </w:r>
          </w:p>
        </w:tc>
      </w:tr>
      <w:tr w:rsidR="00CE7AD0" w:rsidTr="00CE7AD0">
        <w:trPr>
          <w:trHeight w:val="681"/>
        </w:trPr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Independent Producers</w:t>
            </w:r>
          </w:p>
        </w:tc>
        <w:tc>
          <w:tcPr>
            <w:tcW w:w="4805" w:type="dxa"/>
          </w:tcPr>
          <w:p w:rsidR="00CE7AD0" w:rsidRPr="00CE7AD0" w:rsidRDefault="00CE7AD0" w:rsidP="00CE7AD0">
            <w:pPr>
              <w:jc w:val="both"/>
              <w:rPr>
                <w:rFonts w:ascii="Adobe Caslon Pro" w:hAnsi="Adobe Caslon Pro"/>
                <w:b/>
              </w:rPr>
            </w:pPr>
            <w:r w:rsidRPr="00CE7AD0">
              <w:rPr>
                <w:rFonts w:ascii="Adobe Caslon Pro" w:hAnsi="Adobe Caslon Pro"/>
                <w:b/>
              </w:rPr>
              <w:t>Free</w:t>
            </w:r>
          </w:p>
        </w:tc>
      </w:tr>
    </w:tbl>
    <w:p w:rsidR="00C1575E" w:rsidRDefault="00C1575E" w:rsidP="00CE7AD0">
      <w:pPr>
        <w:jc w:val="both"/>
      </w:pPr>
    </w:p>
    <w:sectPr w:rsidR="00C1575E" w:rsidSect="009A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7AD0"/>
    <w:rsid w:val="003534FE"/>
    <w:rsid w:val="00777FBB"/>
    <w:rsid w:val="009A14B0"/>
    <w:rsid w:val="00B77A7C"/>
    <w:rsid w:val="00C1575E"/>
    <w:rsid w:val="00C23878"/>
    <w:rsid w:val="00C677F4"/>
    <w:rsid w:val="00CE7AD0"/>
    <w:rsid w:val="00D33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A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A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AFRICA</dc:creator>
  <cp:lastModifiedBy>AFRICA</cp:lastModifiedBy>
  <cp:revision>2</cp:revision>
  <dcterms:created xsi:type="dcterms:W3CDTF">2018-02-07T19:11:00Z</dcterms:created>
  <dcterms:modified xsi:type="dcterms:W3CDTF">2018-02-07T19:34:00Z</dcterms:modified>
</cp:coreProperties>
</file>