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92" w:rsidRPr="005B7692" w:rsidRDefault="005B7692" w:rsidP="005B7692">
      <w:pPr>
        <w:spacing w:after="0" w:line="240" w:lineRule="auto"/>
        <w:ind w:left="360" w:hanging="360"/>
        <w:outlineLvl w:val="0"/>
        <w:rPr>
          <w:rFonts w:ascii="Cambria" w:eastAsia="Times New Roman" w:hAnsi="Cambria" w:cs="Times New Roman"/>
          <w:b/>
          <w:bCs/>
          <w:color w:val="000000"/>
          <w:kern w:val="36"/>
          <w:sz w:val="48"/>
          <w:szCs w:val="48"/>
        </w:rPr>
      </w:pPr>
      <w:bookmarkStart w:id="0" w:name="_GoBack"/>
      <w:bookmarkEnd w:id="0"/>
    </w:p>
    <w:p w:rsidR="005B7692" w:rsidRPr="005B7692" w:rsidRDefault="005B7692" w:rsidP="005B7692">
      <w:pPr>
        <w:spacing w:after="0" w:line="240" w:lineRule="auto"/>
        <w:ind w:left="360" w:hanging="360"/>
        <w:outlineLvl w:val="0"/>
        <w:rPr>
          <w:rFonts w:ascii="Cambria" w:eastAsia="Times New Roman" w:hAnsi="Cambria" w:cs="Times New Roman"/>
          <w:b/>
          <w:bCs/>
          <w:color w:val="000000"/>
          <w:kern w:val="36"/>
          <w:sz w:val="48"/>
          <w:szCs w:val="48"/>
        </w:rPr>
      </w:pPr>
      <w:bookmarkStart w:id="1" w:name="_Toc427853033"/>
      <w:r w:rsidRPr="005B7692">
        <w:rPr>
          <w:rFonts w:ascii="Cambria" w:eastAsia="Times New Roman" w:hAnsi="Cambria" w:cs="Times New Roman"/>
          <w:b/>
          <w:bCs/>
          <w:color w:val="000000"/>
          <w:kern w:val="36"/>
          <w:sz w:val="48"/>
          <w:szCs w:val="48"/>
        </w:rPr>
        <w:t>Introduction</w:t>
      </w:r>
      <w:bookmarkEnd w:id="1"/>
    </w:p>
    <w:p w:rsidR="005B7692" w:rsidRPr="005B7692" w:rsidRDefault="005B7692" w:rsidP="005B7692">
      <w:pPr>
        <w:spacing w:after="270" w:line="240" w:lineRule="auto"/>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This document is meant to delineate the features of </w:t>
      </w:r>
      <w:r w:rsidRPr="005B7692">
        <w:rPr>
          <w:rFonts w:ascii="Cambria" w:eastAsia="Times New Roman" w:hAnsi="Cambria" w:cs="Times New Roman"/>
          <w:b/>
          <w:bCs/>
          <w:color w:val="000000"/>
          <w:sz w:val="27"/>
          <w:szCs w:val="27"/>
        </w:rPr>
        <w:t>Virtual Advocate, document assembly web application</w:t>
      </w:r>
      <w:r w:rsidRPr="005B7692">
        <w:rPr>
          <w:rFonts w:ascii="Cambria" w:eastAsia="Times New Roman" w:hAnsi="Cambria" w:cs="Times New Roman"/>
          <w:color w:val="000000"/>
          <w:sz w:val="27"/>
          <w:szCs w:val="27"/>
        </w:rPr>
        <w:t>, so as to serve as a guide to the developers on one hand and a software validation document for the client on the other. The Virtual Advocate, web application is intended to provide document assembly services to banks, law firms, real estate agents and human resource management departments. This platform will be managed by Virtual Advocate organization to render the services to the customers.</w:t>
      </w:r>
    </w:p>
    <w:p w:rsidR="005B7692" w:rsidRPr="005B7692" w:rsidRDefault="005B7692" w:rsidP="005B7692">
      <w:pPr>
        <w:spacing w:after="0" w:line="240" w:lineRule="auto"/>
        <w:ind w:left="360" w:hanging="360"/>
        <w:outlineLvl w:val="0"/>
        <w:rPr>
          <w:rFonts w:ascii="Cambria" w:eastAsia="Times New Roman" w:hAnsi="Cambria" w:cs="Times New Roman"/>
          <w:b/>
          <w:bCs/>
          <w:color w:val="000000"/>
          <w:kern w:val="36"/>
          <w:sz w:val="48"/>
          <w:szCs w:val="48"/>
        </w:rPr>
      </w:pPr>
      <w:bookmarkStart w:id="2" w:name="_Toc427853034"/>
      <w:r w:rsidRPr="005B7692">
        <w:rPr>
          <w:rFonts w:ascii="Cambria" w:eastAsia="Times New Roman" w:hAnsi="Cambria" w:cs="Times New Roman"/>
          <w:b/>
          <w:bCs/>
          <w:color w:val="000000"/>
          <w:kern w:val="36"/>
          <w:sz w:val="48"/>
          <w:szCs w:val="48"/>
        </w:rPr>
        <w:t>User roles &amp; functional aspects</w:t>
      </w:r>
      <w:bookmarkEnd w:id="2"/>
    </w:p>
    <w:p w:rsidR="005B7692" w:rsidRPr="005B7692" w:rsidRDefault="005B7692" w:rsidP="005B7692">
      <w:pPr>
        <w:spacing w:after="270" w:line="240" w:lineRule="auto"/>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The application is intended to support 5 user roles and functional aspects of the application will be made available to the users based on their roles. Following are the functional features available for user roles:</w:t>
      </w:r>
    </w:p>
    <w:p w:rsidR="005B7692" w:rsidRPr="005B7692" w:rsidRDefault="005B7692" w:rsidP="005B7692">
      <w:pPr>
        <w:spacing w:before="100" w:beforeAutospacing="1" w:after="100" w:afterAutospacing="1" w:line="240" w:lineRule="auto"/>
        <w:ind w:left="792" w:hanging="432"/>
        <w:outlineLvl w:val="1"/>
        <w:rPr>
          <w:rFonts w:ascii="Cambria" w:eastAsia="Times New Roman" w:hAnsi="Cambria" w:cs="Times New Roman"/>
          <w:b/>
          <w:bCs/>
          <w:color w:val="000000"/>
          <w:sz w:val="36"/>
          <w:szCs w:val="36"/>
        </w:rPr>
      </w:pPr>
      <w:bookmarkStart w:id="3" w:name="_Toc427853035"/>
      <w:r w:rsidRPr="005B7692">
        <w:rPr>
          <w:rFonts w:ascii="Cambria" w:eastAsia="Times New Roman" w:hAnsi="Cambria" w:cs="Times New Roman"/>
          <w:b/>
          <w:bCs/>
          <w:color w:val="000000"/>
          <w:sz w:val="36"/>
          <w:szCs w:val="36"/>
        </w:rPr>
        <w:t>Super </w:t>
      </w:r>
      <w:bookmarkEnd w:id="3"/>
      <w:r w:rsidRPr="005B7692">
        <w:rPr>
          <w:rFonts w:ascii="Cambria" w:eastAsia="Times New Roman" w:hAnsi="Cambria" w:cs="Times New Roman"/>
          <w:b/>
          <w:bCs/>
          <w:color w:val="000000"/>
          <w:sz w:val="36"/>
          <w:szCs w:val="36"/>
        </w:rPr>
        <w:t>user</w:t>
      </w:r>
    </w:p>
    <w:p w:rsidR="005B7692" w:rsidRPr="005B7692" w:rsidRDefault="005B7692" w:rsidP="005B7692">
      <w:pPr>
        <w:spacing w:after="270" w:line="240" w:lineRule="auto"/>
        <w:ind w:left="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This user will have access to all functional aspects of the application and will be responsible for managing the entire application. Super user role shall have following functions:</w:t>
      </w:r>
    </w:p>
    <w:p w:rsidR="005B7692" w:rsidRPr="005B7692" w:rsidRDefault="005B7692" w:rsidP="005B7692">
      <w:pPr>
        <w:numPr>
          <w:ilvl w:val="0"/>
          <w:numId w:val="1"/>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Manage users</w:t>
      </w:r>
    </w:p>
    <w:p w:rsidR="005B7692" w:rsidRPr="005B7692" w:rsidRDefault="005B7692" w:rsidP="005B7692">
      <w:pPr>
        <w:numPr>
          <w:ilvl w:val="0"/>
          <w:numId w:val="1"/>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 xml:space="preserve">Manage document categories, sub categories, sub </w:t>
      </w:r>
      <w:proofErr w:type="spellStart"/>
      <w:r w:rsidRPr="005B7692">
        <w:rPr>
          <w:rFonts w:ascii="Cambria" w:eastAsia="Times New Roman" w:hAnsi="Cambria" w:cs="Times New Roman"/>
          <w:color w:val="000000"/>
          <w:sz w:val="27"/>
          <w:szCs w:val="27"/>
        </w:rPr>
        <w:t>sub</w:t>
      </w:r>
      <w:proofErr w:type="spellEnd"/>
      <w:r w:rsidRPr="005B7692">
        <w:rPr>
          <w:rFonts w:ascii="Cambria" w:eastAsia="Times New Roman" w:hAnsi="Cambria" w:cs="Times New Roman"/>
          <w:color w:val="000000"/>
          <w:sz w:val="27"/>
          <w:szCs w:val="27"/>
        </w:rPr>
        <w:t xml:space="preserve"> categories and  document types</w:t>
      </w:r>
    </w:p>
    <w:p w:rsidR="005B7692" w:rsidRPr="005B7692" w:rsidRDefault="005B7692" w:rsidP="005B7692">
      <w:pPr>
        <w:numPr>
          <w:ilvl w:val="0"/>
          <w:numId w:val="1"/>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Manage documents</w:t>
      </w:r>
    </w:p>
    <w:p w:rsidR="005B7692" w:rsidRPr="005B7692" w:rsidRDefault="005B7692" w:rsidP="005B7692">
      <w:pPr>
        <w:numPr>
          <w:ilvl w:val="0"/>
          <w:numId w:val="1"/>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Manage due diligence inquiries</w:t>
      </w:r>
    </w:p>
    <w:p w:rsidR="005B7692" w:rsidRPr="005B7692" w:rsidRDefault="005B7692" w:rsidP="005B7692">
      <w:pPr>
        <w:numPr>
          <w:ilvl w:val="0"/>
          <w:numId w:val="1"/>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Manage invoicing</w:t>
      </w:r>
    </w:p>
    <w:p w:rsidR="005B7692" w:rsidRPr="005B7692" w:rsidRDefault="005B7692" w:rsidP="005B7692">
      <w:pPr>
        <w:numPr>
          <w:ilvl w:val="0"/>
          <w:numId w:val="1"/>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Report viewing and check administrative logs</w:t>
      </w:r>
    </w:p>
    <w:p w:rsidR="005B7692" w:rsidRPr="005B7692" w:rsidRDefault="005B7692" w:rsidP="005B7692">
      <w:pPr>
        <w:spacing w:before="100" w:beforeAutospacing="1" w:after="100" w:afterAutospacing="1" w:line="240" w:lineRule="auto"/>
        <w:ind w:left="792" w:hanging="432"/>
        <w:outlineLvl w:val="1"/>
        <w:rPr>
          <w:rFonts w:ascii="Cambria" w:eastAsia="Times New Roman" w:hAnsi="Cambria" w:cs="Times New Roman"/>
          <w:b/>
          <w:bCs/>
          <w:color w:val="000000"/>
          <w:sz w:val="36"/>
          <w:szCs w:val="36"/>
        </w:rPr>
      </w:pPr>
      <w:r w:rsidRPr="005B7692">
        <w:rPr>
          <w:rFonts w:ascii="Cambria" w:eastAsia="Times New Roman" w:hAnsi="Cambria" w:cs="Times New Roman"/>
          <w:b/>
          <w:bCs/>
          <w:color w:val="000000"/>
          <w:sz w:val="36"/>
          <w:szCs w:val="36"/>
        </w:rPr>
        <w:t>Account admin</w:t>
      </w:r>
    </w:p>
    <w:p w:rsidR="005B7692" w:rsidRPr="005B7692" w:rsidRDefault="005B7692" w:rsidP="005B7692">
      <w:pPr>
        <w:spacing w:after="270" w:line="240" w:lineRule="auto"/>
        <w:ind w:left="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The VA application will have accounts for organizations which will have multiple users. Account admin manages the organization’s account which he is a part of. These users have access to the following:</w:t>
      </w:r>
    </w:p>
    <w:p w:rsidR="005B7692" w:rsidRPr="005B7692" w:rsidRDefault="005B7692" w:rsidP="005B7692">
      <w:pPr>
        <w:numPr>
          <w:ilvl w:val="0"/>
          <w:numId w:val="2"/>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Register for organization account</w:t>
      </w:r>
    </w:p>
    <w:p w:rsidR="005B7692" w:rsidRPr="005B7692" w:rsidRDefault="005B7692" w:rsidP="005B7692">
      <w:pPr>
        <w:numPr>
          <w:ilvl w:val="0"/>
          <w:numId w:val="2"/>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Manage account users</w:t>
      </w:r>
    </w:p>
    <w:p w:rsidR="005B7692" w:rsidRPr="005B7692" w:rsidRDefault="005B7692" w:rsidP="005B7692">
      <w:pPr>
        <w:numPr>
          <w:ilvl w:val="0"/>
          <w:numId w:val="2"/>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Search for templates and use them to create documents</w:t>
      </w:r>
    </w:p>
    <w:p w:rsidR="005B7692" w:rsidRPr="005B7692" w:rsidRDefault="005B7692" w:rsidP="005B7692">
      <w:pPr>
        <w:numPr>
          <w:ilvl w:val="0"/>
          <w:numId w:val="2"/>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lastRenderedPageBreak/>
        <w:t>         </w:t>
      </w:r>
      <w:r w:rsidRPr="005B7692">
        <w:rPr>
          <w:rFonts w:ascii="Cambria" w:eastAsia="Times New Roman" w:hAnsi="Cambria" w:cs="Times New Roman"/>
          <w:color w:val="000000"/>
          <w:sz w:val="27"/>
          <w:szCs w:val="27"/>
        </w:rPr>
        <w:t>View &amp; track account usage and invoices.</w:t>
      </w:r>
    </w:p>
    <w:p w:rsidR="005B7692" w:rsidRPr="005B7692" w:rsidRDefault="005B7692" w:rsidP="005B7692">
      <w:pPr>
        <w:spacing w:before="100" w:beforeAutospacing="1" w:after="100" w:afterAutospacing="1" w:line="240" w:lineRule="auto"/>
        <w:ind w:left="792" w:hanging="432"/>
        <w:outlineLvl w:val="1"/>
        <w:rPr>
          <w:rFonts w:ascii="Cambria" w:eastAsia="Times New Roman" w:hAnsi="Cambria" w:cs="Times New Roman"/>
          <w:b/>
          <w:bCs/>
          <w:color w:val="000000"/>
          <w:sz w:val="36"/>
          <w:szCs w:val="36"/>
        </w:rPr>
      </w:pPr>
      <w:r w:rsidRPr="005B7692">
        <w:rPr>
          <w:rFonts w:ascii="Cambria" w:eastAsia="Times New Roman" w:hAnsi="Cambria" w:cs="Times New Roman"/>
          <w:b/>
          <w:bCs/>
          <w:color w:val="000000"/>
          <w:sz w:val="36"/>
          <w:szCs w:val="36"/>
        </w:rPr>
        <w:t>Account user</w:t>
      </w:r>
    </w:p>
    <w:p w:rsidR="005B7692" w:rsidRPr="005B7692" w:rsidRDefault="005B7692" w:rsidP="005B7692">
      <w:pPr>
        <w:spacing w:after="270" w:line="240" w:lineRule="auto"/>
        <w:ind w:left="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Account users are normal users associated with an organization account. These users can.</w:t>
      </w:r>
    </w:p>
    <w:p w:rsidR="005B7692" w:rsidRPr="005B7692" w:rsidRDefault="005B7692" w:rsidP="005B7692">
      <w:pPr>
        <w:numPr>
          <w:ilvl w:val="0"/>
          <w:numId w:val="3"/>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Search for templates and use them to create documents</w:t>
      </w:r>
    </w:p>
    <w:p w:rsidR="005B7692" w:rsidRPr="005B7692" w:rsidRDefault="005B7692" w:rsidP="005B7692">
      <w:pPr>
        <w:numPr>
          <w:ilvl w:val="0"/>
          <w:numId w:val="3"/>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View &amp; track personal account usage.</w:t>
      </w:r>
    </w:p>
    <w:p w:rsidR="005B7692" w:rsidRPr="005B7692" w:rsidRDefault="005B7692" w:rsidP="005B7692">
      <w:pPr>
        <w:spacing w:before="100" w:beforeAutospacing="1" w:after="100" w:afterAutospacing="1" w:line="240" w:lineRule="auto"/>
        <w:ind w:left="792" w:hanging="432"/>
        <w:outlineLvl w:val="1"/>
        <w:rPr>
          <w:rFonts w:ascii="Cambria" w:eastAsia="Times New Roman" w:hAnsi="Cambria" w:cs="Times New Roman"/>
          <w:b/>
          <w:bCs/>
          <w:color w:val="000000"/>
          <w:sz w:val="36"/>
          <w:szCs w:val="36"/>
        </w:rPr>
      </w:pPr>
      <w:r w:rsidRPr="005B7692">
        <w:rPr>
          <w:rFonts w:ascii="Cambria" w:eastAsia="Times New Roman" w:hAnsi="Cambria" w:cs="Times New Roman"/>
          <w:b/>
          <w:bCs/>
          <w:color w:val="000000"/>
          <w:sz w:val="36"/>
          <w:szCs w:val="36"/>
        </w:rPr>
        <w:t>Individual user</w:t>
      </w:r>
    </w:p>
    <w:p w:rsidR="005B7692" w:rsidRPr="005B7692" w:rsidRDefault="005B7692" w:rsidP="005B7692">
      <w:pPr>
        <w:spacing w:after="270" w:line="240" w:lineRule="auto"/>
        <w:ind w:left="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These accounts are meant for individuals.  These users can:</w:t>
      </w:r>
    </w:p>
    <w:p w:rsidR="005B7692" w:rsidRPr="005B7692" w:rsidRDefault="005B7692" w:rsidP="005B7692">
      <w:pPr>
        <w:numPr>
          <w:ilvl w:val="0"/>
          <w:numId w:val="4"/>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Register for accounts</w:t>
      </w:r>
    </w:p>
    <w:p w:rsidR="005B7692" w:rsidRPr="005B7692" w:rsidRDefault="005B7692" w:rsidP="005B7692">
      <w:pPr>
        <w:numPr>
          <w:ilvl w:val="0"/>
          <w:numId w:val="4"/>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Search for templates and use them to create documents</w:t>
      </w:r>
    </w:p>
    <w:p w:rsidR="005B7692" w:rsidRPr="005B7692" w:rsidRDefault="005B7692" w:rsidP="005B7692">
      <w:pPr>
        <w:numPr>
          <w:ilvl w:val="0"/>
          <w:numId w:val="4"/>
        </w:numPr>
        <w:spacing w:before="100" w:beforeAutospacing="1" w:after="100" w:afterAutospacing="1" w:line="240" w:lineRule="auto"/>
        <w:ind w:left="180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View &amp; track account usage and invoices. </w:t>
      </w:r>
    </w:p>
    <w:p w:rsidR="005B7692" w:rsidRPr="005B7692" w:rsidRDefault="005B7692" w:rsidP="005B7692">
      <w:pPr>
        <w:spacing w:before="100" w:beforeAutospacing="1" w:after="100" w:afterAutospacing="1" w:line="240" w:lineRule="auto"/>
        <w:ind w:left="792" w:hanging="432"/>
        <w:outlineLvl w:val="1"/>
        <w:rPr>
          <w:rFonts w:ascii="Cambria" w:eastAsia="Times New Roman" w:hAnsi="Cambria" w:cs="Times New Roman"/>
          <w:b/>
          <w:bCs/>
          <w:color w:val="000000"/>
          <w:sz w:val="36"/>
          <w:szCs w:val="36"/>
        </w:rPr>
      </w:pPr>
      <w:bookmarkStart w:id="4" w:name="_Toc427853036"/>
      <w:r w:rsidRPr="005B7692">
        <w:rPr>
          <w:rFonts w:ascii="Cambria" w:eastAsia="Times New Roman" w:hAnsi="Cambria" w:cs="Times New Roman"/>
          <w:b/>
          <w:bCs/>
          <w:color w:val="000000"/>
          <w:sz w:val="36"/>
          <w:szCs w:val="36"/>
        </w:rPr>
        <w:t>Due diligence user</w:t>
      </w:r>
      <w:bookmarkEnd w:id="4"/>
    </w:p>
    <w:p w:rsidR="005B7692" w:rsidRPr="005B7692" w:rsidRDefault="005B7692" w:rsidP="005B7692">
      <w:pPr>
        <w:spacing w:after="270" w:line="240" w:lineRule="auto"/>
        <w:ind w:left="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Services available for these users include, company search, business search and land search. These users can register and opt to select the service. Based on the service opted for, inputs will be collected from them for further processing. These users could receive the documents &amp; invoice via email. Payments collection is a manual process and online payment is out of scope of this project. </w:t>
      </w:r>
    </w:p>
    <w:p w:rsidR="005B7692" w:rsidRPr="005B7692" w:rsidRDefault="005B7692" w:rsidP="005B7692">
      <w:pPr>
        <w:spacing w:after="0" w:line="240" w:lineRule="auto"/>
        <w:ind w:left="360" w:hanging="360"/>
        <w:outlineLvl w:val="0"/>
        <w:rPr>
          <w:rFonts w:ascii="Cambria" w:eastAsia="Times New Roman" w:hAnsi="Cambria" w:cs="Times New Roman"/>
          <w:b/>
          <w:bCs/>
          <w:color w:val="000000"/>
          <w:kern w:val="36"/>
          <w:sz w:val="48"/>
          <w:szCs w:val="48"/>
        </w:rPr>
      </w:pPr>
      <w:bookmarkStart w:id="5" w:name="_Toc427853037"/>
      <w:r w:rsidRPr="005B7692">
        <w:rPr>
          <w:rFonts w:ascii="Cambria" w:eastAsia="Times New Roman" w:hAnsi="Cambria" w:cs="Times New Roman"/>
          <w:b/>
          <w:bCs/>
          <w:color w:val="000000"/>
          <w:kern w:val="36"/>
          <w:sz w:val="48"/>
          <w:szCs w:val="48"/>
        </w:rPr>
        <w:t>Functional requirements</w:t>
      </w:r>
      <w:bookmarkEnd w:id="5"/>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bookmarkStart w:id="6" w:name="_Toc427853038"/>
      <w:r w:rsidRPr="005B7692">
        <w:rPr>
          <w:rFonts w:ascii="Cambria" w:eastAsia="Times New Roman" w:hAnsi="Cambria" w:cs="Times New Roman"/>
          <w:b/>
          <w:bCs/>
          <w:color w:val="000000"/>
          <w:sz w:val="27"/>
          <w:szCs w:val="27"/>
        </w:rPr>
        <w:t>User registration</w:t>
      </w:r>
      <w:bookmarkEnd w:id="6"/>
    </w:p>
    <w:tbl>
      <w:tblPr>
        <w:tblW w:w="9015" w:type="dxa"/>
        <w:tblInd w:w="80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540"/>
        <w:gridCol w:w="3852"/>
        <w:gridCol w:w="810"/>
        <w:gridCol w:w="870"/>
        <w:gridCol w:w="870"/>
        <w:gridCol w:w="1140"/>
        <w:gridCol w:w="933"/>
      </w:tblGrid>
      <w:tr w:rsidR="005B7692" w:rsidRPr="005B7692" w:rsidTr="005B7692">
        <w:tc>
          <w:tcPr>
            <w:tcW w:w="540" w:type="dxa"/>
            <w:tcBorders>
              <w:top w:val="single" w:sz="8" w:space="0" w:color="BFBFBF"/>
              <w:left w:val="single" w:sz="8" w:space="0" w:color="BFBFBF"/>
              <w:bottom w:val="single" w:sz="8" w:space="0" w:color="BFBFBF"/>
              <w:right w:val="single" w:sz="8" w:space="0" w:color="BFBFBF"/>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855" w:type="dxa"/>
            <w:tcBorders>
              <w:top w:val="single" w:sz="8" w:space="0" w:color="BFBFBF"/>
              <w:left w:val="nil"/>
              <w:bottom w:val="single" w:sz="8" w:space="0" w:color="BFBFBF"/>
              <w:right w:val="single" w:sz="8" w:space="0" w:color="BFBFBF"/>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bookmarkStart w:id="7" w:name="RANGE!B1:D1"/>
            <w:r w:rsidRPr="005B7692">
              <w:rPr>
                <w:rFonts w:ascii="Segoe UI" w:eastAsia="Times New Roman" w:hAnsi="Segoe UI" w:cs="Segoe UI"/>
                <w:color w:val="000000"/>
                <w:sz w:val="18"/>
                <w:szCs w:val="18"/>
              </w:rPr>
              <w:t>Functional features</w:t>
            </w:r>
            <w:bookmarkEnd w:id="7"/>
          </w:p>
        </w:tc>
        <w:tc>
          <w:tcPr>
            <w:tcW w:w="810" w:type="dxa"/>
            <w:tcBorders>
              <w:top w:val="single" w:sz="8" w:space="0" w:color="BFBFBF"/>
              <w:left w:val="nil"/>
              <w:bottom w:val="single" w:sz="8" w:space="0" w:color="BFBFBF"/>
              <w:right w:val="single" w:sz="8" w:space="0" w:color="BFBFBF"/>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BFBFBF"/>
              <w:left w:val="nil"/>
              <w:bottom w:val="single" w:sz="8" w:space="0" w:color="BFBFBF"/>
              <w:right w:val="single" w:sz="8" w:space="0" w:color="BFBFBF"/>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870" w:type="dxa"/>
            <w:tcBorders>
              <w:top w:val="single" w:sz="8" w:space="0" w:color="BFBFBF"/>
              <w:left w:val="nil"/>
              <w:bottom w:val="single" w:sz="8" w:space="0" w:color="BFBFBF"/>
              <w:right w:val="single" w:sz="8" w:space="0" w:color="BFBFBF"/>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1140" w:type="dxa"/>
            <w:tcBorders>
              <w:top w:val="single" w:sz="8" w:space="0" w:color="BFBFBF"/>
              <w:left w:val="nil"/>
              <w:bottom w:val="single" w:sz="8" w:space="0" w:color="BFBFBF"/>
              <w:right w:val="single" w:sz="8" w:space="0" w:color="BFBFBF"/>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30" w:type="dxa"/>
            <w:tcBorders>
              <w:top w:val="single" w:sz="8" w:space="0" w:color="BFBFBF"/>
              <w:left w:val="nil"/>
              <w:bottom w:val="single" w:sz="8" w:space="0" w:color="BFBFBF"/>
              <w:right w:val="single" w:sz="8" w:space="0" w:color="BFBFBF"/>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540"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vAlign w:val="center"/>
            <w:hideMark/>
          </w:tcPr>
          <w:p w:rsidR="005B7692" w:rsidRPr="005B7692" w:rsidRDefault="005B7692" w:rsidP="005B7692">
            <w:pPr>
              <w:spacing w:after="0" w:line="240" w:lineRule="auto"/>
              <w:ind w:firstLine="201"/>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1</w:t>
            </w:r>
          </w:p>
        </w:tc>
        <w:tc>
          <w:tcPr>
            <w:tcW w:w="3855"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   Registration</w:t>
            </w:r>
          </w:p>
        </w:tc>
        <w:tc>
          <w:tcPr>
            <w:tcW w:w="810"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5B7692" w:rsidRPr="005B7692" w:rsidRDefault="005B7692" w:rsidP="005B7692">
            <w:pPr>
              <w:spacing w:after="0" w:line="240" w:lineRule="auto"/>
              <w:rPr>
                <w:rFonts w:ascii="Cambria" w:eastAsia="Times New Roman" w:hAnsi="Cambria" w:cs="Times New Roman"/>
                <w:color w:val="000000"/>
                <w:sz w:val="27"/>
                <w:szCs w:val="27"/>
              </w:rPr>
            </w:pPr>
          </w:p>
        </w:tc>
        <w:tc>
          <w:tcPr>
            <w:tcW w:w="870"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5B7692" w:rsidRPr="005B7692" w:rsidRDefault="005B7692" w:rsidP="005B7692">
            <w:pPr>
              <w:spacing w:after="0" w:line="240" w:lineRule="auto"/>
              <w:rPr>
                <w:rFonts w:ascii="Cambria" w:eastAsia="Times New Roman" w:hAnsi="Cambria" w:cs="Times New Roman"/>
                <w:color w:val="000000"/>
                <w:sz w:val="27"/>
                <w:szCs w:val="27"/>
              </w:rPr>
            </w:pPr>
          </w:p>
        </w:tc>
        <w:tc>
          <w:tcPr>
            <w:tcW w:w="1140"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30"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bl>
    <w:p w:rsidR="005B7692" w:rsidRPr="005B7692" w:rsidRDefault="005B7692" w:rsidP="005B7692">
      <w:pPr>
        <w:spacing w:after="270" w:line="240" w:lineRule="auto"/>
        <w:jc w:val="center"/>
        <w:rPr>
          <w:rFonts w:ascii="Cambria" w:eastAsia="Times New Roman" w:hAnsi="Cambria" w:cs="Times New Roman"/>
          <w:color w:val="000000"/>
          <w:sz w:val="27"/>
          <w:szCs w:val="27"/>
        </w:rPr>
      </w:pPr>
      <w:r w:rsidRPr="005B7692">
        <w:rPr>
          <w:rFonts w:ascii="Symbol" w:eastAsia="Times New Roman" w:hAnsi="Symbol" w:cs="Times New Roman"/>
          <w:b/>
          <w:bCs/>
          <w:color w:val="0070C0"/>
          <w:sz w:val="27"/>
          <w:szCs w:val="27"/>
        </w:rPr>
        <w:t></w:t>
      </w:r>
      <w:r w:rsidRPr="005B7692">
        <w:rPr>
          <w:rFonts w:ascii="Cambria" w:eastAsia="Times New Roman" w:hAnsi="Cambria" w:cs="Times New Roman"/>
          <w:color w:val="EF4A23"/>
          <w:sz w:val="20"/>
          <w:szCs w:val="20"/>
        </w:rPr>
        <w:t> </w:t>
      </w:r>
      <w:r w:rsidRPr="005B7692">
        <w:rPr>
          <w:rFonts w:ascii="Cambria" w:eastAsia="Times New Roman" w:hAnsi="Cambria" w:cs="Times New Roman"/>
          <w:color w:val="000000"/>
          <w:sz w:val="20"/>
          <w:szCs w:val="20"/>
        </w:rPr>
        <w:t>= Availability of the feature</w:t>
      </w:r>
    </w:p>
    <w:p w:rsidR="005B7692" w:rsidRPr="005B7692" w:rsidRDefault="005B7692" w:rsidP="005B7692">
      <w:pPr>
        <w:spacing w:after="270" w:line="240" w:lineRule="auto"/>
        <w:ind w:left="1080"/>
        <w:jc w:val="center"/>
        <w:rPr>
          <w:rFonts w:ascii="Cambria" w:eastAsia="Times New Roman" w:hAnsi="Cambria" w:cs="Times New Roman"/>
          <w:color w:val="000000"/>
          <w:sz w:val="27"/>
          <w:szCs w:val="27"/>
        </w:rPr>
      </w:pPr>
      <w:r w:rsidRPr="005B7692">
        <w:rPr>
          <w:rFonts w:ascii="Cambria" w:eastAsia="Times New Roman" w:hAnsi="Cambria" w:cs="Times New Roman"/>
          <w:color w:val="000000"/>
          <w:sz w:val="20"/>
          <w:szCs w:val="20"/>
        </w:rPr>
        <w:t> </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0070C0"/>
          <w:sz w:val="27"/>
          <w:szCs w:val="27"/>
        </w:rPr>
        <w:t>Notes:</w:t>
      </w:r>
    </w:p>
    <w:p w:rsidR="005B7692" w:rsidRPr="005B7692" w:rsidRDefault="005B7692" w:rsidP="005B7692">
      <w:pPr>
        <w:spacing w:after="270" w:line="240" w:lineRule="auto"/>
        <w:ind w:left="108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lastRenderedPageBreak/>
        <w:t>a. User registrations are mandatory to avail services.</w:t>
      </w:r>
    </w:p>
    <w:p w:rsidR="005B7692" w:rsidRPr="005B7692" w:rsidRDefault="005B7692" w:rsidP="005B7692">
      <w:pPr>
        <w:spacing w:after="270" w:line="240" w:lineRule="auto"/>
        <w:ind w:left="108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b. While registering user can select the services.</w:t>
      </w:r>
    </w:p>
    <w:p w:rsidR="005B7692" w:rsidRPr="005B7692" w:rsidRDefault="005B7692" w:rsidP="005B7692">
      <w:pPr>
        <w:spacing w:after="270" w:line="240" w:lineRule="auto"/>
        <w:ind w:left="99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c. For organization accounts, Account admins create accounts for Account users. On creation of account users will receive their credentials via email.</w:t>
      </w:r>
    </w:p>
    <w:p w:rsidR="005B7692" w:rsidRPr="005B7692" w:rsidRDefault="005B7692" w:rsidP="005B7692">
      <w:pPr>
        <w:spacing w:after="270" w:line="240" w:lineRule="auto"/>
        <w:ind w:left="108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d. Individual user accounts shall be single user accounts.</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0070C0"/>
          <w:sz w:val="27"/>
          <w:szCs w:val="27"/>
        </w:rPr>
        <w:t>Process flow: registration</w:t>
      </w:r>
    </w:p>
    <w:p w:rsidR="005B7692" w:rsidRPr="005B7692" w:rsidRDefault="005B7692" w:rsidP="005B7692">
      <w:pPr>
        <w:spacing w:after="270" w:line="240" w:lineRule="auto"/>
        <w:ind w:left="1224" w:hanging="504"/>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a. User fills in the registration form</w:t>
      </w:r>
    </w:p>
    <w:p w:rsidR="005B7692" w:rsidRPr="005B7692" w:rsidRDefault="005B7692" w:rsidP="005B7692">
      <w:pPr>
        <w:spacing w:after="270" w:line="240" w:lineRule="auto"/>
        <w:ind w:left="1800" w:hanging="72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User needs to fill in all mandatory fields</w:t>
      </w:r>
    </w:p>
    <w:p w:rsidR="005B7692" w:rsidRPr="005B7692" w:rsidRDefault="005B7692" w:rsidP="005B7692">
      <w:pPr>
        <w:spacing w:after="270" w:line="240" w:lineRule="auto"/>
        <w:ind w:left="1800" w:hanging="72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It is mandatory to accept VA terms and conditions</w:t>
      </w:r>
    </w:p>
    <w:p w:rsidR="005B7692" w:rsidRPr="005B7692" w:rsidRDefault="005B7692" w:rsidP="005B7692">
      <w:pPr>
        <w:spacing w:after="270" w:line="240" w:lineRule="auto"/>
        <w:ind w:left="99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b. On submission of the form, the registration with a status ‘Un approved’ will be listed under user management section for admin user to approve the account.</w:t>
      </w:r>
    </w:p>
    <w:p w:rsidR="005B7692" w:rsidRPr="005B7692" w:rsidRDefault="005B7692" w:rsidP="005B7692">
      <w:pPr>
        <w:spacing w:after="270" w:line="240" w:lineRule="auto"/>
        <w:ind w:left="1224" w:hanging="504"/>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c. Once the Super user validates the information, he could approve/reject the registration</w:t>
      </w:r>
    </w:p>
    <w:p w:rsidR="005B7692" w:rsidRPr="005B7692" w:rsidRDefault="005B7692" w:rsidP="005B7692">
      <w:pPr>
        <w:numPr>
          <w:ilvl w:val="0"/>
          <w:numId w:val="5"/>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If the Super user approves the registration, status of the registration will be changed to ‘Approved’ and the customer will receive an email with verification link. On successful verification, customer can login to their account.</w:t>
      </w:r>
    </w:p>
    <w:p w:rsidR="005B7692" w:rsidRPr="005B7692" w:rsidRDefault="005B7692" w:rsidP="005B7692">
      <w:pPr>
        <w:numPr>
          <w:ilvl w:val="0"/>
          <w:numId w:val="5"/>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If Super user rejects a registration, status of registration will be changed to ‘Rejected’ and user will receive the status notification.</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0070C0"/>
          <w:sz w:val="27"/>
          <w:szCs w:val="27"/>
        </w:rPr>
        <w:t>Registration form fields:</w:t>
      </w:r>
    </w:p>
    <w:p w:rsidR="005B7692" w:rsidRPr="005B7692" w:rsidRDefault="005B7692" w:rsidP="005B7692">
      <w:pPr>
        <w:spacing w:after="270" w:line="240" w:lineRule="auto"/>
        <w:ind w:left="1080" w:hanging="360"/>
        <w:rPr>
          <w:rFonts w:ascii="Cambria" w:eastAsia="Times New Roman" w:hAnsi="Cambria" w:cs="Times New Roman"/>
          <w:color w:val="000000"/>
          <w:sz w:val="27"/>
          <w:szCs w:val="27"/>
        </w:rPr>
      </w:pPr>
      <w:proofErr w:type="gramStart"/>
      <w:r w:rsidRPr="005B7692">
        <w:rPr>
          <w:rFonts w:ascii="Cambria" w:eastAsia="Times New Roman" w:hAnsi="Cambria" w:cs="Times New Roman"/>
          <w:color w:val="000000"/>
          <w:sz w:val="27"/>
          <w:szCs w:val="27"/>
        </w:rPr>
        <w:t>a</w:t>
      </w:r>
      <w:proofErr w:type="gramEnd"/>
      <w:r w:rsidRPr="005B7692">
        <w:rPr>
          <w:rFonts w:ascii="Cambria" w:eastAsia="Times New Roman" w:hAnsi="Cambria" w:cs="Times New Roman"/>
          <w:color w:val="000000"/>
          <w:sz w:val="27"/>
          <w:szCs w:val="27"/>
        </w:rPr>
        <w:t>. For organizations</w:t>
      </w:r>
    </w:p>
    <w:p w:rsidR="005B7692" w:rsidRPr="005B7692" w:rsidRDefault="005B7692" w:rsidP="005B7692">
      <w:pPr>
        <w:spacing w:after="270" w:line="240" w:lineRule="auto"/>
        <w:ind w:left="180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1. Organization details</w:t>
      </w:r>
    </w:p>
    <w:p w:rsidR="005B7692" w:rsidRPr="005B7692" w:rsidRDefault="005B7692" w:rsidP="005B7692">
      <w:pPr>
        <w:numPr>
          <w:ilvl w:val="0"/>
          <w:numId w:val="6"/>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Organization Name:</w:t>
      </w:r>
    </w:p>
    <w:p w:rsidR="005B7692" w:rsidRPr="005B7692" w:rsidRDefault="005B7692" w:rsidP="005B7692">
      <w:pPr>
        <w:numPr>
          <w:ilvl w:val="0"/>
          <w:numId w:val="6"/>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Organization Phone Number:</w:t>
      </w:r>
    </w:p>
    <w:p w:rsidR="005B7692" w:rsidRPr="005B7692" w:rsidRDefault="005B7692" w:rsidP="005B7692">
      <w:pPr>
        <w:numPr>
          <w:ilvl w:val="0"/>
          <w:numId w:val="6"/>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Organization E-mail:</w:t>
      </w:r>
    </w:p>
    <w:p w:rsidR="005B7692" w:rsidRPr="005B7692" w:rsidRDefault="005B7692" w:rsidP="005B7692">
      <w:pPr>
        <w:numPr>
          <w:ilvl w:val="0"/>
          <w:numId w:val="6"/>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lastRenderedPageBreak/>
        <w:t>         </w:t>
      </w:r>
      <w:r w:rsidRPr="005B7692">
        <w:rPr>
          <w:rFonts w:ascii="Cambria" w:eastAsia="Times New Roman" w:hAnsi="Cambria" w:cs="Times New Roman"/>
          <w:color w:val="000000"/>
          <w:sz w:val="27"/>
          <w:szCs w:val="27"/>
        </w:rPr>
        <w:t>Physical Address of Organization: (Street Name, Plot No., Block No., Region, Near to,)</w:t>
      </w:r>
    </w:p>
    <w:p w:rsidR="005B7692" w:rsidRPr="005B7692" w:rsidRDefault="005B7692" w:rsidP="005B7692">
      <w:pPr>
        <w:spacing w:after="270" w:line="240" w:lineRule="auto"/>
        <w:ind w:left="180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2. User Details:</w:t>
      </w:r>
    </w:p>
    <w:p w:rsidR="005B7692" w:rsidRPr="005B7692" w:rsidRDefault="005B7692" w:rsidP="005B7692">
      <w:pPr>
        <w:numPr>
          <w:ilvl w:val="0"/>
          <w:numId w:val="7"/>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User Name:</w:t>
      </w:r>
    </w:p>
    <w:p w:rsidR="005B7692" w:rsidRPr="005B7692" w:rsidRDefault="005B7692" w:rsidP="005B7692">
      <w:pPr>
        <w:numPr>
          <w:ilvl w:val="0"/>
          <w:numId w:val="7"/>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User Designation in Organization:</w:t>
      </w:r>
    </w:p>
    <w:p w:rsidR="005B7692" w:rsidRPr="005B7692" w:rsidRDefault="005B7692" w:rsidP="005B7692">
      <w:pPr>
        <w:numPr>
          <w:ilvl w:val="0"/>
          <w:numId w:val="7"/>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User E-mail Address:</w:t>
      </w:r>
    </w:p>
    <w:p w:rsidR="005B7692" w:rsidRPr="005B7692" w:rsidRDefault="005B7692" w:rsidP="005B7692">
      <w:pPr>
        <w:numPr>
          <w:ilvl w:val="0"/>
          <w:numId w:val="7"/>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Password &amp; password confirmation</w:t>
      </w:r>
    </w:p>
    <w:p w:rsidR="005B7692" w:rsidRPr="005B7692" w:rsidRDefault="005B7692" w:rsidP="005B7692">
      <w:pPr>
        <w:numPr>
          <w:ilvl w:val="0"/>
          <w:numId w:val="7"/>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User Phone No.:</w:t>
      </w:r>
    </w:p>
    <w:p w:rsidR="005B7692" w:rsidRPr="005B7692" w:rsidRDefault="005B7692" w:rsidP="005B7692">
      <w:pPr>
        <w:spacing w:after="270" w:line="240" w:lineRule="auto"/>
        <w:ind w:left="180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3. Preferred Payment method:</w:t>
      </w:r>
    </w:p>
    <w:p w:rsidR="005B7692" w:rsidRPr="005B7692" w:rsidRDefault="005B7692" w:rsidP="005B7692">
      <w:pPr>
        <w:numPr>
          <w:ilvl w:val="0"/>
          <w:numId w:val="8"/>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SWIFT;</w:t>
      </w:r>
    </w:p>
    <w:p w:rsidR="005B7692" w:rsidRPr="005B7692" w:rsidRDefault="005B7692" w:rsidP="005B7692">
      <w:pPr>
        <w:numPr>
          <w:ilvl w:val="0"/>
          <w:numId w:val="8"/>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 xml:space="preserve">Bankers </w:t>
      </w:r>
      <w:proofErr w:type="spellStart"/>
      <w:r w:rsidRPr="005B7692">
        <w:rPr>
          <w:rFonts w:ascii="Cambria" w:eastAsia="Times New Roman" w:hAnsi="Cambria" w:cs="Times New Roman"/>
          <w:color w:val="000000"/>
          <w:sz w:val="27"/>
          <w:szCs w:val="27"/>
        </w:rPr>
        <w:t>Cheque</w:t>
      </w:r>
      <w:proofErr w:type="spellEnd"/>
      <w:r w:rsidRPr="005B7692">
        <w:rPr>
          <w:rFonts w:ascii="Cambria" w:eastAsia="Times New Roman" w:hAnsi="Cambria" w:cs="Times New Roman"/>
          <w:color w:val="000000"/>
          <w:sz w:val="27"/>
          <w:szCs w:val="27"/>
        </w:rPr>
        <w:t>.</w:t>
      </w:r>
    </w:p>
    <w:p w:rsidR="005B7692" w:rsidRPr="005B7692" w:rsidRDefault="005B7692" w:rsidP="005B7692">
      <w:pPr>
        <w:spacing w:after="270" w:line="240" w:lineRule="auto"/>
        <w:ind w:left="1080" w:hanging="360"/>
        <w:rPr>
          <w:rFonts w:ascii="Cambria" w:eastAsia="Times New Roman" w:hAnsi="Cambria" w:cs="Times New Roman"/>
          <w:color w:val="000000"/>
          <w:sz w:val="27"/>
          <w:szCs w:val="27"/>
        </w:rPr>
      </w:pPr>
      <w:proofErr w:type="gramStart"/>
      <w:r w:rsidRPr="005B7692">
        <w:rPr>
          <w:rFonts w:ascii="Cambria" w:eastAsia="Times New Roman" w:hAnsi="Cambria" w:cs="Times New Roman"/>
          <w:color w:val="000000"/>
          <w:sz w:val="27"/>
          <w:szCs w:val="27"/>
        </w:rPr>
        <w:t>b</w:t>
      </w:r>
      <w:proofErr w:type="gramEnd"/>
      <w:r w:rsidRPr="005B7692">
        <w:rPr>
          <w:rFonts w:ascii="Cambria" w:eastAsia="Times New Roman" w:hAnsi="Cambria" w:cs="Times New Roman"/>
          <w:color w:val="000000"/>
          <w:sz w:val="27"/>
          <w:szCs w:val="27"/>
        </w:rPr>
        <w:t>. For individuals</w:t>
      </w:r>
    </w:p>
    <w:p w:rsidR="005B7692" w:rsidRPr="005B7692" w:rsidRDefault="005B7692" w:rsidP="005B7692">
      <w:pPr>
        <w:spacing w:after="270" w:line="240" w:lineRule="auto"/>
        <w:ind w:left="180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1. User Details:</w:t>
      </w:r>
    </w:p>
    <w:p w:rsidR="005B7692" w:rsidRPr="005B7692" w:rsidRDefault="005B7692" w:rsidP="005B7692">
      <w:pPr>
        <w:numPr>
          <w:ilvl w:val="0"/>
          <w:numId w:val="9"/>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User Name:</w:t>
      </w:r>
    </w:p>
    <w:p w:rsidR="005B7692" w:rsidRPr="005B7692" w:rsidRDefault="005B7692" w:rsidP="005B7692">
      <w:pPr>
        <w:numPr>
          <w:ilvl w:val="0"/>
          <w:numId w:val="9"/>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User E-mail address:</w:t>
      </w:r>
    </w:p>
    <w:p w:rsidR="005B7692" w:rsidRPr="005B7692" w:rsidRDefault="005B7692" w:rsidP="005B7692">
      <w:pPr>
        <w:numPr>
          <w:ilvl w:val="0"/>
          <w:numId w:val="9"/>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Password &amp; password confirmation</w:t>
      </w:r>
    </w:p>
    <w:p w:rsidR="005B7692" w:rsidRPr="005B7692" w:rsidRDefault="005B7692" w:rsidP="005B7692">
      <w:pPr>
        <w:numPr>
          <w:ilvl w:val="0"/>
          <w:numId w:val="9"/>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User Phone No.:</w:t>
      </w:r>
    </w:p>
    <w:p w:rsidR="005B7692" w:rsidRPr="005B7692" w:rsidRDefault="005B7692" w:rsidP="005B7692">
      <w:pPr>
        <w:numPr>
          <w:ilvl w:val="0"/>
          <w:numId w:val="9"/>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Physical Address of Organization: (Street Name, Plot No., Block No., Region, Near to,)</w:t>
      </w:r>
    </w:p>
    <w:p w:rsidR="005B7692" w:rsidRPr="005B7692" w:rsidRDefault="005B7692" w:rsidP="005B7692">
      <w:pPr>
        <w:spacing w:after="270" w:line="240" w:lineRule="auto"/>
        <w:ind w:left="180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2. Preferred Payment method:</w:t>
      </w:r>
    </w:p>
    <w:p w:rsidR="005B7692" w:rsidRPr="005B7692" w:rsidRDefault="005B7692" w:rsidP="005B7692">
      <w:pPr>
        <w:numPr>
          <w:ilvl w:val="0"/>
          <w:numId w:val="10"/>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SWIFT</w:t>
      </w:r>
    </w:p>
    <w:p w:rsidR="005B7692" w:rsidRPr="005B7692" w:rsidRDefault="005B7692" w:rsidP="005B7692">
      <w:pPr>
        <w:numPr>
          <w:ilvl w:val="0"/>
          <w:numId w:val="10"/>
        </w:numPr>
        <w:spacing w:before="100" w:beforeAutospacing="1" w:after="100" w:afterAutospacing="1" w:line="240" w:lineRule="auto"/>
        <w:ind w:left="324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 xml:space="preserve">Bankers </w:t>
      </w:r>
      <w:proofErr w:type="spellStart"/>
      <w:r w:rsidRPr="005B7692">
        <w:rPr>
          <w:rFonts w:ascii="Cambria" w:eastAsia="Times New Roman" w:hAnsi="Cambria" w:cs="Times New Roman"/>
          <w:color w:val="000000"/>
          <w:sz w:val="27"/>
          <w:szCs w:val="27"/>
        </w:rPr>
        <w:t>Cheque</w:t>
      </w:r>
      <w:proofErr w:type="spellEnd"/>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bookmarkStart w:id="8" w:name="_Toc427853039"/>
      <w:r w:rsidRPr="005B7692">
        <w:rPr>
          <w:rFonts w:ascii="Cambria" w:eastAsia="Times New Roman" w:hAnsi="Cambria" w:cs="Times New Roman"/>
          <w:b/>
          <w:bCs/>
          <w:color w:val="000000"/>
          <w:sz w:val="27"/>
          <w:szCs w:val="27"/>
        </w:rPr>
        <w:t>User management</w:t>
      </w:r>
      <w:bookmarkEnd w:id="8"/>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2.1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Login</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2.2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Forgot password</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2.3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Manage personal profile</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2.4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Add 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2.5</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Edit 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2.6</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List 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lastRenderedPageBreak/>
              <w:t>2.7</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Activate/deactivate 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 </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Notes:</w:t>
      </w:r>
    </w:p>
    <w:p w:rsidR="005B7692" w:rsidRPr="005B7692" w:rsidRDefault="005B7692" w:rsidP="005B7692">
      <w:pPr>
        <w:numPr>
          <w:ilvl w:val="0"/>
          <w:numId w:val="11"/>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Super admin can create users as organizations or individuals. Following which the user will receive the login credentials via email.</w:t>
      </w:r>
    </w:p>
    <w:p w:rsidR="005B7692" w:rsidRPr="005B7692" w:rsidRDefault="005B7692" w:rsidP="005B7692">
      <w:pPr>
        <w:numPr>
          <w:ilvl w:val="0"/>
          <w:numId w:val="11"/>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Account admins will be able to create users under their organization account.</w:t>
      </w:r>
    </w:p>
    <w:p w:rsidR="005B7692" w:rsidRPr="005B7692" w:rsidRDefault="005B7692" w:rsidP="005B7692">
      <w:pPr>
        <w:numPr>
          <w:ilvl w:val="0"/>
          <w:numId w:val="11"/>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While creating the user, Super user will have option to choose the service.</w:t>
      </w:r>
    </w:p>
    <w:p w:rsidR="005B7692" w:rsidRPr="005B7692" w:rsidRDefault="005B7692" w:rsidP="005B7692">
      <w:pPr>
        <w:numPr>
          <w:ilvl w:val="0"/>
          <w:numId w:val="11"/>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On reset password request, the user will get an email notification with information to reset password.</w:t>
      </w:r>
    </w:p>
    <w:p w:rsidR="005B7692" w:rsidRPr="005B7692" w:rsidRDefault="005B7692" w:rsidP="005B7692">
      <w:pPr>
        <w:numPr>
          <w:ilvl w:val="0"/>
          <w:numId w:val="11"/>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Users with account status ‘deactivated’ will not be able to login to the system.</w:t>
      </w:r>
    </w:p>
    <w:p w:rsidR="005B7692" w:rsidRPr="005B7692" w:rsidRDefault="005B7692" w:rsidP="005B7692">
      <w:pPr>
        <w:spacing w:after="270" w:line="240" w:lineRule="auto"/>
        <w:ind w:left="1728" w:hanging="648"/>
        <w:rPr>
          <w:rFonts w:ascii="Cambria" w:eastAsia="Times New Roman" w:hAnsi="Cambria" w:cs="Times New Roman"/>
          <w:color w:val="000000"/>
          <w:sz w:val="27"/>
          <w:szCs w:val="27"/>
        </w:rPr>
      </w:pP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r w:rsidRPr="005B7692">
        <w:rPr>
          <w:rFonts w:ascii="Cambria" w:eastAsia="Times New Roman" w:hAnsi="Cambria" w:cs="Times New Roman"/>
          <w:b/>
          <w:bCs/>
          <w:color w:val="000000"/>
          <w:sz w:val="27"/>
          <w:szCs w:val="27"/>
        </w:rPr>
        <w:t>Organization management</w:t>
      </w:r>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Add organization</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Edit organization details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Activate/deactivate</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organization</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Search and list organization</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3.5</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Organization user</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management</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3.5.1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Add 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3.5.2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Edit 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3.5.3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List 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3.5.4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Activate/deactivate</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users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5B7692" w:rsidRPr="005B7692" w:rsidRDefault="005B7692" w:rsidP="005B7692">
      <w:pPr>
        <w:spacing w:after="270" w:line="240" w:lineRule="auto"/>
        <w:rPr>
          <w:rFonts w:ascii="Cambria" w:eastAsia="Times New Roman" w:hAnsi="Cambria" w:cs="Times New Roman"/>
          <w:color w:val="000000"/>
          <w:sz w:val="27"/>
          <w:szCs w:val="27"/>
        </w:rPr>
      </w:pP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Notes:</w:t>
      </w:r>
    </w:p>
    <w:p w:rsidR="005B7692" w:rsidRPr="005B7692" w:rsidRDefault="005B7692" w:rsidP="005B7692">
      <w:pPr>
        <w:numPr>
          <w:ilvl w:val="0"/>
          <w:numId w:val="12"/>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Super user will have privileges to manage all the organizations in the system.</w:t>
      </w:r>
    </w:p>
    <w:p w:rsidR="005B7692" w:rsidRPr="005B7692" w:rsidRDefault="005B7692" w:rsidP="005B7692">
      <w:pPr>
        <w:numPr>
          <w:ilvl w:val="0"/>
          <w:numId w:val="12"/>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Account admin and Individual users will have privileges to view and edit their organization details.</w:t>
      </w:r>
    </w:p>
    <w:p w:rsidR="005B7692" w:rsidRPr="005B7692" w:rsidRDefault="005B7692" w:rsidP="005B7692">
      <w:pPr>
        <w:numPr>
          <w:ilvl w:val="0"/>
          <w:numId w:val="12"/>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lastRenderedPageBreak/>
        <w:t> Super users and Account admins can transfer Account admin role to another user in the organization account.</w:t>
      </w: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r w:rsidRPr="005B7692">
        <w:rPr>
          <w:rFonts w:ascii="Cambria" w:eastAsia="Times New Roman" w:hAnsi="Cambria" w:cs="Times New Roman"/>
          <w:b/>
          <w:bCs/>
          <w:color w:val="000000"/>
          <w:sz w:val="27"/>
          <w:szCs w:val="27"/>
        </w:rPr>
        <w:t>Multilevel document category management</w:t>
      </w:r>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4.1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Add document category /</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subcategory / sub-sub</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4.2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Edit document category /</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subcategory / sub-sub</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4.3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View document category /</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subcategory / sub-sub</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4.4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Search/list document</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category /subcategory /</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sub-sub category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4.5</w:t>
            </w:r>
          </w:p>
        </w:tc>
        <w:tc>
          <w:tcPr>
            <w:tcW w:w="3540" w:type="dxa"/>
            <w:tcBorders>
              <w:top w:val="nil"/>
              <w:left w:val="nil"/>
              <w:bottom w:val="single" w:sz="8" w:space="0" w:color="A6A6A6"/>
              <w:right w:val="single" w:sz="8" w:space="0" w:color="A6A6A6"/>
            </w:tcBorders>
            <w:tcMar>
              <w:top w:w="0" w:type="dxa"/>
              <w:left w:w="108" w:type="dxa"/>
              <w:bottom w:w="0" w:type="dxa"/>
              <w:right w:w="108" w:type="dxa"/>
            </w:tcMar>
            <w:hideMark/>
          </w:tcPr>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Activate/deactivate</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document category /</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subcategory / sub-</w:t>
            </w:r>
          </w:p>
          <w:p w:rsidR="005B7692" w:rsidRPr="005B7692" w:rsidRDefault="005B7692" w:rsidP="005B7692">
            <w:pPr>
              <w:spacing w:after="0" w:line="240" w:lineRule="auto"/>
              <w:ind w:firstLine="4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sub category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27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5B7692" w:rsidRPr="005B7692" w:rsidRDefault="005B7692" w:rsidP="005B7692">
      <w:pPr>
        <w:spacing w:after="270" w:line="240" w:lineRule="auto"/>
        <w:rPr>
          <w:rFonts w:ascii="Cambria" w:eastAsia="Times New Roman" w:hAnsi="Cambria" w:cs="Times New Roman"/>
          <w:color w:val="000000"/>
          <w:sz w:val="27"/>
          <w:szCs w:val="27"/>
        </w:rPr>
      </w:pP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Notes:</w:t>
      </w:r>
    </w:p>
    <w:p w:rsidR="005B7692" w:rsidRPr="005B7692" w:rsidRDefault="005B7692" w:rsidP="005B7692">
      <w:pPr>
        <w:numPr>
          <w:ilvl w:val="0"/>
          <w:numId w:val="13"/>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Super user will have privileges to manage all categories in the system.</w:t>
      </w:r>
    </w:p>
    <w:p w:rsidR="005B7692" w:rsidRPr="005B7692" w:rsidRDefault="005B7692" w:rsidP="005B7692">
      <w:pPr>
        <w:numPr>
          <w:ilvl w:val="0"/>
          <w:numId w:val="13"/>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Symbol" w:eastAsia="Times New Roman" w:hAnsi="Symbol" w:cs="Times New Roman"/>
          <w:color w:val="000000"/>
          <w:sz w:val="27"/>
          <w:szCs w:val="27"/>
        </w:rPr>
        <w:t></w:t>
      </w:r>
      <w:r w:rsidRPr="005B7692">
        <w:rPr>
          <w:rFonts w:ascii="Cambria" w:eastAsia="Times New Roman" w:hAnsi="Cambria" w:cs="Times New Roman"/>
          <w:color w:val="000000"/>
          <w:sz w:val="27"/>
          <w:szCs w:val="27"/>
        </w:rPr>
        <w:t>Organizational users and Individual users can search and list for documents and types associated with the category/service they are associated with. E.g. A user who has opted for Real Estate category will not have access to Banking category. If the user needs access to more categories, he may need to opt in for the categories while registering or need to get in touch with Super Admin to request access to the category of their preference.</w:t>
      </w: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bookmarkStart w:id="9" w:name="_Toc427853041"/>
      <w:r w:rsidRPr="005B7692">
        <w:rPr>
          <w:rFonts w:ascii="Cambria" w:eastAsia="Times New Roman" w:hAnsi="Cambria" w:cs="Times New Roman"/>
          <w:b/>
          <w:bCs/>
          <w:color w:val="000000"/>
          <w:sz w:val="27"/>
          <w:szCs w:val="27"/>
        </w:rPr>
        <w:t>Manage documents</w:t>
      </w:r>
      <w:bookmarkEnd w:id="9"/>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Upload template process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5.1.1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Upload template</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5.1.2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Keyword – form field</w:t>
            </w:r>
          </w:p>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lastRenderedPageBreak/>
              <w:t>         mapping</w:t>
            </w:r>
          </w:p>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management</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lastRenderedPageBreak/>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lastRenderedPageBreak/>
              <w:t>5.1.3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Associate templates</w:t>
            </w:r>
          </w:p>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with other templates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Templates search/listing</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with filters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Fill forms and create</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documents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Preview Document</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5.5</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Download documents in</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MS Word or</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PDF format</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5.6</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Archive documents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5.7</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View previously created</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documents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5B7692" w:rsidRPr="005B7692" w:rsidRDefault="005B7692" w:rsidP="005B7692">
      <w:pPr>
        <w:spacing w:after="270" w:line="240" w:lineRule="auto"/>
        <w:ind w:left="720"/>
        <w:rPr>
          <w:rFonts w:ascii="Cambria" w:eastAsia="Times New Roman" w:hAnsi="Cambria" w:cs="Times New Roman"/>
          <w:color w:val="000000"/>
          <w:sz w:val="27"/>
          <w:szCs w:val="27"/>
        </w:rPr>
      </w:pP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0070C0"/>
          <w:sz w:val="27"/>
          <w:szCs w:val="27"/>
        </w:rPr>
        <w:t>Notes:</w:t>
      </w:r>
    </w:p>
    <w:p w:rsidR="005B7692" w:rsidRPr="005B7692" w:rsidRDefault="005B7692" w:rsidP="005B7692">
      <w:pPr>
        <w:spacing w:after="270" w:line="240" w:lineRule="auto"/>
        <w:ind w:left="99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a. Validations on form fields are out of the scope and empty spaces shall be included in document output when corresponding inputs are not available or missed by the user.</w:t>
      </w:r>
    </w:p>
    <w:p w:rsidR="005B7692" w:rsidRPr="005B7692" w:rsidRDefault="005B7692" w:rsidP="005B7692">
      <w:pPr>
        <w:spacing w:after="270" w:line="240" w:lineRule="auto"/>
        <w:ind w:left="99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b. The formatting of the template or the final document is out of scope. The application will add the collected plain text data in the Keyword place holders.</w:t>
      </w:r>
    </w:p>
    <w:p w:rsidR="005B7692" w:rsidRPr="005B7692" w:rsidRDefault="005B7692" w:rsidP="005B7692">
      <w:pPr>
        <w:spacing w:after="270" w:line="240" w:lineRule="auto"/>
        <w:ind w:left="99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c. Application will allow download of document created in MS Word format to allow users to edit/format the document</w:t>
      </w:r>
    </w:p>
    <w:p w:rsidR="005B7692" w:rsidRPr="005B7692" w:rsidRDefault="005B7692" w:rsidP="005B7692">
      <w:pPr>
        <w:spacing w:after="270" w:line="240" w:lineRule="auto"/>
        <w:ind w:left="99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d. All document creations will incur a cost on the account from which it is created.</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 xml:space="preserve">Process flow: Template </w:t>
      </w:r>
      <w:proofErr w:type="gramStart"/>
      <w:r w:rsidRPr="005B7692">
        <w:rPr>
          <w:rFonts w:ascii="Cambria" w:eastAsia="Times New Roman" w:hAnsi="Cambria" w:cs="Times New Roman"/>
          <w:color w:val="2E74B5"/>
          <w:sz w:val="27"/>
          <w:szCs w:val="27"/>
        </w:rPr>
        <w:t>upload</w:t>
      </w:r>
      <w:proofErr w:type="gramEnd"/>
    </w:p>
    <w:p w:rsidR="005B7692" w:rsidRPr="005B7692" w:rsidRDefault="005B7692" w:rsidP="005B7692">
      <w:pPr>
        <w:spacing w:after="270" w:line="240" w:lineRule="auto"/>
        <w:ind w:left="126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1. Super admin initiates the template upload process and provide following</w:t>
      </w:r>
    </w:p>
    <w:p w:rsidR="005B7692" w:rsidRPr="005B7692" w:rsidRDefault="005B7692" w:rsidP="005B7692">
      <w:pPr>
        <w:numPr>
          <w:ilvl w:val="0"/>
          <w:numId w:val="14"/>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Document category</w:t>
      </w:r>
    </w:p>
    <w:p w:rsidR="005B7692" w:rsidRPr="005B7692" w:rsidRDefault="005B7692" w:rsidP="005B7692">
      <w:pPr>
        <w:numPr>
          <w:ilvl w:val="0"/>
          <w:numId w:val="14"/>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Document type</w:t>
      </w:r>
    </w:p>
    <w:p w:rsidR="005B7692" w:rsidRPr="005B7692" w:rsidRDefault="005B7692" w:rsidP="005B7692">
      <w:pPr>
        <w:numPr>
          <w:ilvl w:val="0"/>
          <w:numId w:val="14"/>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Document title</w:t>
      </w:r>
    </w:p>
    <w:p w:rsidR="005B7692" w:rsidRPr="005B7692" w:rsidRDefault="005B7692" w:rsidP="005B7692">
      <w:pPr>
        <w:numPr>
          <w:ilvl w:val="0"/>
          <w:numId w:val="14"/>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Document description</w:t>
      </w:r>
    </w:p>
    <w:p w:rsidR="005B7692" w:rsidRPr="005B7692" w:rsidRDefault="005B7692" w:rsidP="005B7692">
      <w:pPr>
        <w:numPr>
          <w:ilvl w:val="0"/>
          <w:numId w:val="14"/>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Template cost</w:t>
      </w:r>
    </w:p>
    <w:p w:rsidR="005B7692" w:rsidRPr="005B7692" w:rsidRDefault="005B7692" w:rsidP="005B7692">
      <w:pPr>
        <w:numPr>
          <w:ilvl w:val="0"/>
          <w:numId w:val="14"/>
        </w:numPr>
        <w:spacing w:before="100" w:beforeAutospacing="1" w:after="100" w:afterAutospacing="1" w:line="240" w:lineRule="auto"/>
        <w:ind w:left="1980" w:hanging="18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Document path (select the document from the local system)</w:t>
      </w:r>
    </w:p>
    <w:p w:rsidR="005B7692" w:rsidRPr="005B7692" w:rsidRDefault="005B7692" w:rsidP="005B7692">
      <w:pPr>
        <w:spacing w:after="270" w:line="240" w:lineRule="auto"/>
        <w:ind w:left="2232" w:hanging="2232"/>
        <w:rPr>
          <w:rFonts w:ascii="Cambria" w:eastAsia="Times New Roman" w:hAnsi="Cambria" w:cs="Times New Roman"/>
          <w:color w:val="000000"/>
          <w:sz w:val="27"/>
          <w:szCs w:val="27"/>
        </w:rPr>
      </w:pPr>
    </w:p>
    <w:p w:rsidR="005B7692" w:rsidRPr="005B7692" w:rsidRDefault="005B7692" w:rsidP="005B7692">
      <w:pPr>
        <w:spacing w:after="270" w:line="240" w:lineRule="auto"/>
        <w:ind w:left="135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2. On submission of the data and document, the system will analyze the document and identify the </w:t>
      </w:r>
      <w:r w:rsidRPr="005B7692">
        <w:rPr>
          <w:rFonts w:ascii="Cambria" w:eastAsia="Times New Roman" w:hAnsi="Cambria" w:cs="Times New Roman"/>
          <w:b/>
          <w:bCs/>
          <w:color w:val="000000"/>
          <w:sz w:val="27"/>
          <w:szCs w:val="27"/>
        </w:rPr>
        <w:t>Key words</w:t>
      </w:r>
      <w:r w:rsidRPr="005B7692">
        <w:rPr>
          <w:rFonts w:ascii="Cambria" w:eastAsia="Times New Roman" w:hAnsi="Cambria" w:cs="Times New Roman"/>
          <w:color w:val="000000"/>
          <w:sz w:val="27"/>
          <w:szCs w:val="27"/>
        </w:rPr>
        <w:t> enclosed within &lt;&lt; &gt;&gt;. And the list of key words which does not exist in the database will be presented to the user to add </w:t>
      </w:r>
      <w:r w:rsidRPr="005B7692">
        <w:rPr>
          <w:rFonts w:ascii="Cambria" w:eastAsia="Times New Roman" w:hAnsi="Cambria" w:cs="Times New Roman"/>
          <w:b/>
          <w:bCs/>
          <w:color w:val="000000"/>
          <w:sz w:val="27"/>
          <w:szCs w:val="27"/>
        </w:rPr>
        <w:t>Labels</w:t>
      </w:r>
    </w:p>
    <w:p w:rsidR="005B7692" w:rsidRPr="005B7692" w:rsidRDefault="005B7692" w:rsidP="005B7692">
      <w:pPr>
        <w:spacing w:after="270" w:line="240" w:lineRule="auto"/>
        <w:ind w:left="135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3. After adding the labels, Super admin can view the </w:t>
      </w:r>
      <w:r w:rsidRPr="005B7692">
        <w:rPr>
          <w:rFonts w:ascii="Cambria" w:eastAsia="Times New Roman" w:hAnsi="Cambria" w:cs="Times New Roman"/>
          <w:b/>
          <w:bCs/>
          <w:color w:val="000000"/>
          <w:sz w:val="27"/>
          <w:szCs w:val="27"/>
        </w:rPr>
        <w:t>Form</w:t>
      </w:r>
      <w:r w:rsidRPr="005B7692">
        <w:rPr>
          <w:rFonts w:ascii="Cambria" w:eastAsia="Times New Roman" w:hAnsi="Cambria" w:cs="Times New Roman"/>
          <w:color w:val="000000"/>
          <w:sz w:val="27"/>
          <w:szCs w:val="27"/>
        </w:rPr>
        <w:t> which will be used for data collection. If required, user can return to edit Labels and then submit the Form.</w:t>
      </w:r>
    </w:p>
    <w:p w:rsidR="005B7692" w:rsidRPr="005B7692" w:rsidRDefault="005B7692" w:rsidP="005B7692">
      <w:pPr>
        <w:spacing w:after="270" w:line="240" w:lineRule="auto"/>
        <w:ind w:left="135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4. On submission, the Form will be saved.</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Process flow: Document creation</w:t>
      </w:r>
    </w:p>
    <w:p w:rsidR="005B7692" w:rsidRPr="005B7692" w:rsidRDefault="005B7692" w:rsidP="005B7692">
      <w:pPr>
        <w:spacing w:after="270" w:line="240" w:lineRule="auto"/>
        <w:ind w:left="1728" w:hanging="648"/>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1. User initiates document creation, by identifying and selecting the template</w:t>
      </w:r>
    </w:p>
    <w:p w:rsidR="005B7692" w:rsidRPr="005B7692" w:rsidRDefault="005B7692" w:rsidP="005B7692">
      <w:pPr>
        <w:spacing w:after="270" w:line="240" w:lineRule="auto"/>
        <w:ind w:left="1728" w:hanging="648"/>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2. Application will present the Form associated with the template to the user</w:t>
      </w:r>
    </w:p>
    <w:p w:rsidR="005B7692" w:rsidRPr="005B7692" w:rsidRDefault="005B7692" w:rsidP="005B7692">
      <w:pPr>
        <w:spacing w:after="270" w:line="240" w:lineRule="auto"/>
        <w:ind w:left="1440" w:hanging="144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w:t>
      </w: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i. User fills in the information, preview the document and if required amend data in the Form fields.</w:t>
      </w:r>
    </w:p>
    <w:p w:rsidR="005B7692" w:rsidRPr="005B7692" w:rsidRDefault="005B7692" w:rsidP="005B7692">
      <w:pPr>
        <w:spacing w:after="270" w:line="240" w:lineRule="auto"/>
        <w:ind w:left="1728" w:hanging="648"/>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xml:space="preserve">3. </w:t>
      </w:r>
      <w:proofErr w:type="gramStart"/>
      <w:r w:rsidRPr="005B7692">
        <w:rPr>
          <w:rFonts w:ascii="Cambria" w:eastAsia="Times New Roman" w:hAnsi="Cambria" w:cs="Times New Roman"/>
          <w:color w:val="000000"/>
          <w:sz w:val="27"/>
          <w:szCs w:val="27"/>
        </w:rPr>
        <w:t>On</w:t>
      </w:r>
      <w:proofErr w:type="gramEnd"/>
      <w:r w:rsidRPr="005B7692">
        <w:rPr>
          <w:rFonts w:ascii="Cambria" w:eastAsia="Times New Roman" w:hAnsi="Cambria" w:cs="Times New Roman"/>
          <w:color w:val="000000"/>
          <w:sz w:val="27"/>
          <w:szCs w:val="27"/>
        </w:rPr>
        <w:t xml:space="preserve"> completion user initiates generation of document.</w:t>
      </w:r>
    </w:p>
    <w:p w:rsidR="005B7692" w:rsidRPr="005B7692" w:rsidRDefault="005B7692" w:rsidP="005B7692">
      <w:pPr>
        <w:spacing w:after="270" w:line="240" w:lineRule="auto"/>
        <w:ind w:left="1440" w:hanging="144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w:t>
      </w: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i. System replaces the Keywords in &lt;</w:t>
      </w:r>
      <w:proofErr w:type="gramStart"/>
      <w:r w:rsidRPr="005B7692">
        <w:rPr>
          <w:rFonts w:ascii="Cambria" w:eastAsia="Times New Roman" w:hAnsi="Cambria" w:cs="Times New Roman"/>
          <w:color w:val="000000"/>
          <w:sz w:val="27"/>
          <w:szCs w:val="27"/>
        </w:rPr>
        <w:t>&lt;  &gt;</w:t>
      </w:r>
      <w:proofErr w:type="gramEnd"/>
      <w:r w:rsidRPr="005B7692">
        <w:rPr>
          <w:rFonts w:ascii="Cambria" w:eastAsia="Times New Roman" w:hAnsi="Cambria" w:cs="Times New Roman"/>
          <w:color w:val="000000"/>
          <w:sz w:val="27"/>
          <w:szCs w:val="27"/>
        </w:rPr>
        <w:t>&gt; inside template with the data collected using the Form fields.</w:t>
      </w:r>
    </w:p>
    <w:p w:rsidR="005B7692" w:rsidRPr="005B7692" w:rsidRDefault="005B7692" w:rsidP="005B7692">
      <w:pPr>
        <w:spacing w:after="270" w:line="240" w:lineRule="auto"/>
        <w:ind w:left="2232" w:hanging="2232"/>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w:t>
      </w: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ii. Template name, cost and date of creation will be added as an line item for invoicing</w:t>
      </w:r>
    </w:p>
    <w:p w:rsidR="005B7692" w:rsidRPr="005B7692" w:rsidRDefault="005B7692" w:rsidP="005B7692">
      <w:pPr>
        <w:spacing w:after="270" w:line="240" w:lineRule="auto"/>
        <w:ind w:left="1440" w:hanging="144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w:t>
      </w: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iii. Created document will be stored as MS Word document or PDF document for download under the user account.</w:t>
      </w: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r w:rsidRPr="005B7692">
        <w:rPr>
          <w:rFonts w:ascii="Cambria" w:eastAsia="Times New Roman" w:hAnsi="Cambria" w:cs="Times New Roman"/>
          <w:b/>
          <w:bCs/>
          <w:color w:val="000000"/>
          <w:sz w:val="27"/>
          <w:szCs w:val="27"/>
        </w:rPr>
        <w:t>Due diligence</w:t>
      </w:r>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6.1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Form for user to submit</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due diligence</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and land inquiries</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requests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lastRenderedPageBreak/>
              <w:t>6.2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Automated E-mails on        </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receiving </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inquiries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6.3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List and view submitted</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due diligence </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inquiries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6.4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Respond via mail on time</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and cost</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6.5</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Facility to attach invoices</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&amp; reports to inquiries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6.6</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Download reports &amp;</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invoices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r>
    </w:tbl>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 </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0070C0"/>
          <w:sz w:val="27"/>
          <w:szCs w:val="27"/>
        </w:rPr>
        <w:t>Notes:</w:t>
      </w:r>
    </w:p>
    <w:p w:rsidR="005B7692" w:rsidRPr="005B7692" w:rsidRDefault="005B7692" w:rsidP="005B7692">
      <w:pPr>
        <w:spacing w:after="270" w:line="240" w:lineRule="auto"/>
        <w:ind w:left="108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a. Inputs for a company inquiry:</w:t>
      </w:r>
    </w:p>
    <w:p w:rsidR="005B7692" w:rsidRPr="005B7692" w:rsidRDefault="005B7692" w:rsidP="005B7692">
      <w:pPr>
        <w:numPr>
          <w:ilvl w:val="0"/>
          <w:numId w:val="15"/>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Company name</w:t>
      </w:r>
    </w:p>
    <w:p w:rsidR="005B7692" w:rsidRPr="005B7692" w:rsidRDefault="005B7692" w:rsidP="005B7692">
      <w:pPr>
        <w:numPr>
          <w:ilvl w:val="0"/>
          <w:numId w:val="15"/>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Company registration name</w:t>
      </w:r>
    </w:p>
    <w:p w:rsidR="005B7692" w:rsidRPr="005B7692" w:rsidRDefault="005B7692" w:rsidP="005B7692">
      <w:pPr>
        <w:spacing w:after="270" w:line="240" w:lineRule="auto"/>
        <w:ind w:left="108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b. Inputs for a business inquiry:</w:t>
      </w:r>
    </w:p>
    <w:p w:rsidR="005B7692" w:rsidRPr="005B7692" w:rsidRDefault="005B7692" w:rsidP="005B7692">
      <w:pPr>
        <w:numPr>
          <w:ilvl w:val="0"/>
          <w:numId w:val="16"/>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Business name</w:t>
      </w:r>
    </w:p>
    <w:p w:rsidR="005B7692" w:rsidRPr="005B7692" w:rsidRDefault="005B7692" w:rsidP="005B7692">
      <w:pPr>
        <w:spacing w:after="270" w:line="240" w:lineRule="auto"/>
        <w:ind w:left="108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c. Inputs for a right of occupancy inquiry:</w:t>
      </w:r>
    </w:p>
    <w:p w:rsidR="005B7692" w:rsidRPr="005B7692" w:rsidRDefault="005B7692" w:rsidP="005B7692">
      <w:pPr>
        <w:numPr>
          <w:ilvl w:val="0"/>
          <w:numId w:val="17"/>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Certificate of Title No                       </w:t>
      </w:r>
    </w:p>
    <w:p w:rsidR="005B7692" w:rsidRPr="005B7692" w:rsidRDefault="005B7692" w:rsidP="005B7692">
      <w:pPr>
        <w:numPr>
          <w:ilvl w:val="0"/>
          <w:numId w:val="17"/>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Plot Number</w:t>
      </w:r>
    </w:p>
    <w:p w:rsidR="005B7692" w:rsidRPr="005B7692" w:rsidRDefault="005B7692" w:rsidP="005B7692">
      <w:pPr>
        <w:numPr>
          <w:ilvl w:val="0"/>
          <w:numId w:val="17"/>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Block Number</w:t>
      </w:r>
    </w:p>
    <w:p w:rsidR="005B7692" w:rsidRPr="005B7692" w:rsidRDefault="005B7692" w:rsidP="005B7692">
      <w:pPr>
        <w:numPr>
          <w:ilvl w:val="0"/>
          <w:numId w:val="17"/>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Area</w:t>
      </w:r>
    </w:p>
    <w:p w:rsidR="005B7692" w:rsidRPr="005B7692" w:rsidRDefault="005B7692" w:rsidP="005B7692">
      <w:pPr>
        <w:numPr>
          <w:ilvl w:val="0"/>
          <w:numId w:val="17"/>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Municipality</w:t>
      </w:r>
    </w:p>
    <w:p w:rsidR="005B7692" w:rsidRPr="005B7692" w:rsidRDefault="005B7692" w:rsidP="005B7692">
      <w:pPr>
        <w:numPr>
          <w:ilvl w:val="0"/>
          <w:numId w:val="17"/>
        </w:numPr>
        <w:spacing w:before="100" w:beforeAutospacing="1" w:after="100" w:afterAutospacing="1" w:line="240" w:lineRule="auto"/>
        <w:ind w:left="2160"/>
        <w:rPr>
          <w:rFonts w:ascii="Cambria" w:eastAsia="Times New Roman" w:hAnsi="Cambria" w:cs="Times New Roman"/>
          <w:color w:val="000000"/>
          <w:sz w:val="27"/>
          <w:szCs w:val="27"/>
        </w:rPr>
      </w:pP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Region</w:t>
      </w:r>
    </w:p>
    <w:p w:rsidR="005B7692" w:rsidRPr="005B7692" w:rsidRDefault="005B7692" w:rsidP="005B7692">
      <w:pPr>
        <w:spacing w:after="270" w:line="240" w:lineRule="auto"/>
        <w:ind w:left="1080" w:hanging="36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d. Payments and tracking status of payments are out of scope of this project.</w:t>
      </w:r>
    </w:p>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2E74B5"/>
          <w:sz w:val="27"/>
          <w:szCs w:val="27"/>
        </w:rPr>
        <w:t>Process flow: Due diligence inquiry</w:t>
      </w:r>
    </w:p>
    <w:p w:rsidR="005B7692" w:rsidRPr="005B7692" w:rsidRDefault="005B7692" w:rsidP="005B7692">
      <w:pPr>
        <w:spacing w:after="270" w:line="240" w:lineRule="auto"/>
        <w:ind w:left="1728" w:hanging="648"/>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1. User initiates a due diligence inquiry by selecting</w:t>
      </w:r>
    </w:p>
    <w:p w:rsidR="005B7692" w:rsidRPr="005B7692" w:rsidRDefault="005B7692" w:rsidP="005B7692">
      <w:pPr>
        <w:spacing w:after="270" w:line="240" w:lineRule="auto"/>
        <w:ind w:left="2232" w:hanging="2232"/>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w:t>
      </w: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 xml:space="preserve">i. Type of inquiry. </w:t>
      </w:r>
      <w:proofErr w:type="gramStart"/>
      <w:r w:rsidRPr="005B7692">
        <w:rPr>
          <w:rFonts w:ascii="Cambria" w:eastAsia="Times New Roman" w:hAnsi="Cambria" w:cs="Times New Roman"/>
          <w:color w:val="000000"/>
          <w:sz w:val="27"/>
          <w:szCs w:val="27"/>
        </w:rPr>
        <w:t>i.e</w:t>
      </w:r>
      <w:proofErr w:type="gramEnd"/>
      <w:r w:rsidRPr="005B7692">
        <w:rPr>
          <w:rFonts w:ascii="Cambria" w:eastAsia="Times New Roman" w:hAnsi="Cambria" w:cs="Times New Roman"/>
          <w:color w:val="000000"/>
          <w:sz w:val="27"/>
          <w:szCs w:val="27"/>
        </w:rPr>
        <w:t>. Company/Business/Land</w:t>
      </w:r>
    </w:p>
    <w:p w:rsidR="005B7692" w:rsidRPr="005B7692" w:rsidRDefault="005B7692" w:rsidP="005B7692">
      <w:pPr>
        <w:spacing w:after="270" w:line="240" w:lineRule="auto"/>
        <w:ind w:left="2232" w:hanging="2232"/>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w:t>
      </w: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ii. Provide additional information based on the type of inquiry and</w:t>
      </w:r>
    </w:p>
    <w:p w:rsidR="005B7692" w:rsidRPr="005B7692" w:rsidRDefault="005B7692" w:rsidP="005B7692">
      <w:pPr>
        <w:spacing w:after="270" w:line="240" w:lineRule="auto"/>
        <w:ind w:left="2232" w:hanging="2232"/>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lastRenderedPageBreak/>
        <w:t>     </w:t>
      </w:r>
      <w:r w:rsidRPr="005B7692">
        <w:rPr>
          <w:rFonts w:ascii="Times New Roman" w:eastAsia="Times New Roman" w:hAnsi="Times New Roman" w:cs="Times New Roman"/>
          <w:color w:val="000000"/>
          <w:sz w:val="14"/>
          <w:szCs w:val="14"/>
        </w:rPr>
        <w:t>                                        </w:t>
      </w:r>
      <w:r w:rsidRPr="005B7692">
        <w:rPr>
          <w:rFonts w:ascii="Cambria" w:eastAsia="Times New Roman" w:hAnsi="Cambria" w:cs="Times New Roman"/>
          <w:color w:val="000000"/>
          <w:sz w:val="27"/>
          <w:szCs w:val="27"/>
        </w:rPr>
        <w:t>iii. Submit the form</w:t>
      </w:r>
    </w:p>
    <w:p w:rsidR="005B7692" w:rsidRPr="005B7692" w:rsidRDefault="005B7692" w:rsidP="005B7692">
      <w:pPr>
        <w:spacing w:after="270" w:line="240" w:lineRule="auto"/>
        <w:ind w:left="135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2. On submission, the user and Super user will get email notification</w:t>
      </w:r>
    </w:p>
    <w:p w:rsidR="005B7692" w:rsidRPr="005B7692" w:rsidRDefault="005B7692" w:rsidP="005B7692">
      <w:pPr>
        <w:spacing w:after="270" w:line="240" w:lineRule="auto"/>
        <w:ind w:left="135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xml:space="preserve">3. Super user will view the inquiry and respond to inquiry with </w:t>
      </w:r>
      <w:proofErr w:type="gramStart"/>
      <w:r w:rsidRPr="005B7692">
        <w:rPr>
          <w:rFonts w:ascii="Cambria" w:eastAsia="Times New Roman" w:hAnsi="Cambria" w:cs="Times New Roman"/>
          <w:color w:val="000000"/>
          <w:sz w:val="27"/>
          <w:szCs w:val="27"/>
        </w:rPr>
        <w:t>advise</w:t>
      </w:r>
      <w:proofErr w:type="gramEnd"/>
      <w:r w:rsidRPr="005B7692">
        <w:rPr>
          <w:rFonts w:ascii="Cambria" w:eastAsia="Times New Roman" w:hAnsi="Cambria" w:cs="Times New Roman"/>
          <w:color w:val="000000"/>
          <w:sz w:val="27"/>
          <w:szCs w:val="27"/>
        </w:rPr>
        <w:t xml:space="preserve"> on cost, timeline and invoice</w:t>
      </w:r>
    </w:p>
    <w:p w:rsidR="005B7692" w:rsidRPr="005B7692" w:rsidRDefault="005B7692" w:rsidP="005B7692">
      <w:pPr>
        <w:spacing w:after="270" w:line="240" w:lineRule="auto"/>
        <w:ind w:left="1350" w:hanging="270"/>
        <w:rPr>
          <w:rFonts w:ascii="Cambria" w:eastAsia="Times New Roman" w:hAnsi="Cambria" w:cs="Times New Roman"/>
          <w:color w:val="000000"/>
          <w:sz w:val="27"/>
          <w:szCs w:val="27"/>
        </w:rPr>
      </w:pPr>
      <w:r w:rsidRPr="005B7692">
        <w:rPr>
          <w:rFonts w:ascii="Cambria" w:eastAsia="Times New Roman" w:hAnsi="Cambria" w:cs="Times New Roman"/>
          <w:color w:val="000000"/>
          <w:sz w:val="27"/>
          <w:szCs w:val="27"/>
        </w:rPr>
        <w:t xml:space="preserve">4. On completion, super user can attach a report to inquiry which can be </w:t>
      </w:r>
      <w:proofErr w:type="gramStart"/>
      <w:r w:rsidRPr="005B7692">
        <w:rPr>
          <w:rFonts w:ascii="Cambria" w:eastAsia="Times New Roman" w:hAnsi="Cambria" w:cs="Times New Roman"/>
          <w:color w:val="000000"/>
          <w:sz w:val="27"/>
          <w:szCs w:val="27"/>
        </w:rPr>
        <w:t>viewed/downloaded</w:t>
      </w:r>
      <w:proofErr w:type="gramEnd"/>
      <w:r w:rsidRPr="005B7692">
        <w:rPr>
          <w:rFonts w:ascii="Cambria" w:eastAsia="Times New Roman" w:hAnsi="Cambria" w:cs="Times New Roman"/>
          <w:color w:val="000000"/>
          <w:sz w:val="27"/>
          <w:szCs w:val="27"/>
        </w:rPr>
        <w:t xml:space="preserve"> by the user.</w:t>
      </w: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r w:rsidRPr="005B7692">
        <w:rPr>
          <w:rFonts w:ascii="Cambria" w:eastAsia="Times New Roman" w:hAnsi="Cambria" w:cs="Times New Roman"/>
          <w:b/>
          <w:bCs/>
          <w:color w:val="000000"/>
          <w:sz w:val="27"/>
          <w:szCs w:val="27"/>
        </w:rPr>
        <w:t>Invoices</w:t>
      </w:r>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7.1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Listing of invoices due on</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accounts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7.2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Generate invoice manually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vAlign w:val="bottom"/>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7.3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Search, list and view</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invoice details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5B7692" w:rsidRPr="005B7692" w:rsidRDefault="005B7692" w:rsidP="005B7692">
      <w:pPr>
        <w:spacing w:after="270" w:line="240" w:lineRule="auto"/>
        <w:rPr>
          <w:rFonts w:ascii="Cambria" w:eastAsia="Times New Roman" w:hAnsi="Cambria" w:cs="Times New Roman"/>
          <w:color w:val="000000"/>
          <w:sz w:val="27"/>
          <w:szCs w:val="27"/>
        </w:rPr>
      </w:pP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r w:rsidRPr="005B7692">
        <w:rPr>
          <w:rFonts w:ascii="Cambria" w:eastAsia="Times New Roman" w:hAnsi="Cambria" w:cs="Times New Roman"/>
          <w:b/>
          <w:bCs/>
          <w:color w:val="000000"/>
          <w:sz w:val="27"/>
          <w:szCs w:val="27"/>
        </w:rPr>
        <w:t>Reports </w:t>
      </w:r>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8.1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By date</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8.2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By organization</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8.3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By user</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8.4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By document category /</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xml:space="preserve">      sub category / sub </w:t>
            </w:r>
            <w:proofErr w:type="spellStart"/>
            <w:r w:rsidRPr="005B7692">
              <w:rPr>
                <w:rFonts w:ascii="Times New Roman" w:eastAsia="Times New Roman" w:hAnsi="Times New Roman" w:cs="Times New Roman"/>
                <w:color w:val="000000"/>
                <w:sz w:val="20"/>
                <w:szCs w:val="20"/>
              </w:rPr>
              <w:t>sub</w:t>
            </w:r>
            <w:proofErr w:type="spellEnd"/>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category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5B7692" w:rsidRPr="005B7692" w:rsidRDefault="005B7692" w:rsidP="005B7692">
      <w:pPr>
        <w:spacing w:after="270" w:line="240" w:lineRule="auto"/>
        <w:rPr>
          <w:rFonts w:ascii="Cambria" w:eastAsia="Times New Roman" w:hAnsi="Cambria" w:cs="Times New Roman"/>
          <w:color w:val="000000"/>
          <w:sz w:val="27"/>
          <w:szCs w:val="27"/>
        </w:rPr>
      </w:pP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r w:rsidRPr="005B7692">
        <w:rPr>
          <w:rFonts w:ascii="Cambria" w:eastAsia="Times New Roman" w:hAnsi="Cambria" w:cs="Times New Roman"/>
          <w:b/>
          <w:bCs/>
          <w:color w:val="000000"/>
          <w:sz w:val="27"/>
          <w:szCs w:val="27"/>
        </w:rPr>
        <w:t>Dashboard</w:t>
      </w:r>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2"/>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User info</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9.1.1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Number of total users</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(link to user list)</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9.1.2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Graph with number of</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organizations, category</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wise (link to</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organizations in the</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category)</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lastRenderedPageBreak/>
              <w:t>9.1.3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Number of new</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registrations (individuals/companies)</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that requires approval (link to</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listing page)</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Graph with number of</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company/user registrations</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per month (company /</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individuals)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2"/>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Document info</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9.2.1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Number of templates,</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categories, sub categories and</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xml:space="preserve">sub </w:t>
            </w:r>
            <w:proofErr w:type="spellStart"/>
            <w:r w:rsidRPr="005B7692">
              <w:rPr>
                <w:rFonts w:ascii="Times New Roman" w:eastAsia="Times New Roman" w:hAnsi="Times New Roman" w:cs="Times New Roman"/>
                <w:color w:val="000000"/>
                <w:sz w:val="20"/>
                <w:szCs w:val="20"/>
              </w:rPr>
              <w:t>sub</w:t>
            </w:r>
            <w:proofErr w:type="spellEnd"/>
            <w:r w:rsidRPr="005B7692">
              <w:rPr>
                <w:rFonts w:ascii="Times New Roman" w:eastAsia="Times New Roman" w:hAnsi="Times New Roman" w:cs="Times New Roman"/>
                <w:color w:val="000000"/>
                <w:sz w:val="20"/>
                <w:szCs w:val="20"/>
              </w:rPr>
              <w:t xml:space="preserve"> categories (link to</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respective listing pages)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9.2.2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Number of documents created</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this month per category, sub</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xml:space="preserve">category and sub </w:t>
            </w:r>
            <w:proofErr w:type="spellStart"/>
            <w:r w:rsidRPr="005B7692">
              <w:rPr>
                <w:rFonts w:ascii="Times New Roman" w:eastAsia="Times New Roman" w:hAnsi="Times New Roman" w:cs="Times New Roman"/>
                <w:color w:val="000000"/>
                <w:sz w:val="20"/>
                <w:szCs w:val="20"/>
              </w:rPr>
              <w:t>sub</w:t>
            </w:r>
            <w:proofErr w:type="spellEnd"/>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categories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9.2.3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Number of documents created</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per organization account</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9.2.4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Number of documents created</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this month</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2"/>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Invoice info</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9.3.1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Total amount to be invoiced</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(link to invoices listing page)</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9.3.2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Graphical comparison of</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invoices raised</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(revenue)  recent 5 months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9.3.3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Invoices/Amount per</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categories (links to categorized</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invoices listing page)</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9.4</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402"/>
              <w:rPr>
                <w:rFonts w:ascii="Times New Roman" w:eastAsia="Times New Roman" w:hAnsi="Times New Roman" w:cs="Times New Roman"/>
                <w:color w:val="000000"/>
                <w:sz w:val="24"/>
                <w:szCs w:val="24"/>
              </w:rPr>
            </w:pPr>
            <w:r w:rsidRPr="005B7692">
              <w:rPr>
                <w:rFonts w:ascii="Times New Roman" w:eastAsia="Times New Roman" w:hAnsi="Times New Roman" w:cs="Times New Roman"/>
                <w:b/>
                <w:bCs/>
                <w:color w:val="000000"/>
                <w:sz w:val="20"/>
                <w:szCs w:val="20"/>
              </w:rPr>
              <w:t>Due diligence</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9.4.1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New inquiries under business,</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company and land</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9.4.2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Inquiries this month under</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business, company and land</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9.4.3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Number of invoices raised this</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month under business,</w:t>
            </w:r>
          </w:p>
          <w:p w:rsidR="005B7692" w:rsidRPr="005B7692" w:rsidRDefault="005B7692" w:rsidP="005B7692">
            <w:pPr>
              <w:spacing w:after="0" w:line="240" w:lineRule="auto"/>
              <w:ind w:firstLine="8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company and land</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5B7692" w:rsidRPr="005B7692" w:rsidRDefault="005B7692" w:rsidP="005B7692">
      <w:pPr>
        <w:spacing w:after="270" w:line="240" w:lineRule="auto"/>
        <w:ind w:left="720"/>
        <w:rPr>
          <w:rFonts w:ascii="Cambria" w:eastAsia="Times New Roman" w:hAnsi="Cambria" w:cs="Times New Roman"/>
          <w:color w:val="000000"/>
          <w:sz w:val="27"/>
          <w:szCs w:val="27"/>
        </w:rPr>
      </w:pPr>
      <w:r w:rsidRPr="005B7692">
        <w:rPr>
          <w:rFonts w:ascii="Cambria" w:eastAsia="Times New Roman" w:hAnsi="Cambria" w:cs="Times New Roman"/>
          <w:color w:val="C45911"/>
          <w:sz w:val="27"/>
          <w:szCs w:val="27"/>
        </w:rPr>
        <w:t> </w:t>
      </w:r>
    </w:p>
    <w:p w:rsidR="005B7692" w:rsidRPr="005B7692" w:rsidRDefault="005B7692" w:rsidP="005B7692">
      <w:pPr>
        <w:spacing w:before="100" w:beforeAutospacing="1" w:after="100" w:afterAutospacing="1" w:line="240" w:lineRule="auto"/>
        <w:ind w:left="792" w:hanging="432"/>
        <w:outlineLvl w:val="2"/>
        <w:rPr>
          <w:rFonts w:ascii="Cambria" w:eastAsia="Times New Roman" w:hAnsi="Cambria" w:cs="Times New Roman"/>
          <w:b/>
          <w:bCs/>
          <w:color w:val="000000"/>
          <w:sz w:val="27"/>
          <w:szCs w:val="27"/>
        </w:rPr>
      </w:pPr>
      <w:r w:rsidRPr="005B7692">
        <w:rPr>
          <w:rFonts w:ascii="Cambria" w:eastAsia="Times New Roman" w:hAnsi="Cambria" w:cs="Times New Roman"/>
          <w:b/>
          <w:bCs/>
          <w:color w:val="000000"/>
          <w:sz w:val="27"/>
          <w:szCs w:val="27"/>
        </w:rPr>
        <w:t>Logs </w:t>
      </w:r>
    </w:p>
    <w:tbl>
      <w:tblPr>
        <w:tblW w:w="9000" w:type="dxa"/>
        <w:tblInd w:w="805" w:type="dxa"/>
        <w:tblCellMar>
          <w:left w:w="0" w:type="dxa"/>
          <w:right w:w="0" w:type="dxa"/>
        </w:tblCellMar>
        <w:tblLook w:val="04A0" w:firstRow="1" w:lastRow="0" w:firstColumn="1" w:lastColumn="0" w:noHBand="0" w:noVBand="1"/>
      </w:tblPr>
      <w:tblGrid>
        <w:gridCol w:w="900"/>
        <w:gridCol w:w="3540"/>
        <w:gridCol w:w="795"/>
        <w:gridCol w:w="870"/>
        <w:gridCol w:w="915"/>
        <w:gridCol w:w="990"/>
        <w:gridCol w:w="990"/>
      </w:tblGrid>
      <w:tr w:rsidR="005B7692" w:rsidRPr="005B7692" w:rsidTr="005B7692">
        <w:tc>
          <w:tcPr>
            <w:tcW w:w="900" w:type="dxa"/>
            <w:tcBorders>
              <w:top w:val="single" w:sz="8" w:space="0" w:color="A6A6A6"/>
              <w:left w:val="single" w:sz="8" w:space="0" w:color="A6A6A6"/>
              <w:bottom w:val="single" w:sz="8" w:space="0" w:color="A6A6A6"/>
              <w:right w:val="single" w:sz="8" w:space="0" w:color="A6A6A6"/>
            </w:tcBorders>
            <w:shd w:val="clear" w:color="auto" w:fill="DEEAF6"/>
            <w:noWrap/>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No</w:t>
            </w:r>
          </w:p>
        </w:tc>
        <w:tc>
          <w:tcPr>
            <w:tcW w:w="354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Functional features</w:t>
            </w:r>
          </w:p>
        </w:tc>
        <w:tc>
          <w:tcPr>
            <w:tcW w:w="79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Super user</w:t>
            </w:r>
          </w:p>
        </w:tc>
        <w:tc>
          <w:tcPr>
            <w:tcW w:w="87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admin</w:t>
            </w:r>
          </w:p>
        </w:tc>
        <w:tc>
          <w:tcPr>
            <w:tcW w:w="915"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Account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Individual user</w:t>
            </w:r>
          </w:p>
        </w:tc>
        <w:tc>
          <w:tcPr>
            <w:tcW w:w="990" w:type="dxa"/>
            <w:tcBorders>
              <w:top w:val="single" w:sz="8" w:space="0" w:color="A6A6A6"/>
              <w:left w:val="nil"/>
              <w:bottom w:val="single" w:sz="8" w:space="0" w:color="A6A6A6"/>
              <w:right w:val="single" w:sz="8" w:space="0" w:color="A6A6A6"/>
            </w:tcBorders>
            <w:shd w:val="clear" w:color="auto" w:fill="DEEAF6"/>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egoe UI" w:eastAsia="Times New Roman" w:hAnsi="Segoe UI" w:cs="Segoe UI"/>
                <w:color w:val="000000"/>
                <w:sz w:val="18"/>
                <w:szCs w:val="18"/>
              </w:rPr>
              <w:t>Due diligence user</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10.1</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Registrations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10.2</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Create, edit and</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activate/deactivation</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of document categories and</w:t>
            </w:r>
          </w:p>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types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r w:rsidR="005B7692" w:rsidRPr="005B7692" w:rsidTr="005B7692">
        <w:tc>
          <w:tcPr>
            <w:tcW w:w="900" w:type="dxa"/>
            <w:tcBorders>
              <w:top w:val="nil"/>
              <w:left w:val="single" w:sz="8" w:space="0" w:color="A6A6A6"/>
              <w:bottom w:val="single" w:sz="8" w:space="0" w:color="A6A6A6"/>
              <w:right w:val="single" w:sz="8" w:space="0" w:color="A6A6A6"/>
            </w:tcBorders>
            <w:noWrap/>
            <w:tcMar>
              <w:top w:w="0" w:type="dxa"/>
              <w:left w:w="108" w:type="dxa"/>
              <w:bottom w:w="0" w:type="dxa"/>
              <w:right w:w="108" w:type="dxa"/>
            </w:tcMar>
            <w:hideMark/>
          </w:tcPr>
          <w:p w:rsidR="005B7692" w:rsidRPr="005B7692" w:rsidRDefault="005B7692" w:rsidP="005B7692">
            <w:pPr>
              <w:spacing w:after="0" w:line="240" w:lineRule="auto"/>
              <w:ind w:firstLine="200"/>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10.3</w:t>
            </w:r>
          </w:p>
        </w:tc>
        <w:tc>
          <w:tcPr>
            <w:tcW w:w="354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Template uploads</w:t>
            </w:r>
          </w:p>
        </w:tc>
        <w:tc>
          <w:tcPr>
            <w:tcW w:w="79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Symbol" w:eastAsia="Times New Roman" w:hAnsi="Symbol" w:cs="Times New Roman"/>
                <w:b/>
                <w:bCs/>
                <w:color w:val="366092"/>
                <w:sz w:val="20"/>
                <w:szCs w:val="20"/>
              </w:rPr>
              <w:t></w:t>
            </w:r>
          </w:p>
        </w:tc>
        <w:tc>
          <w:tcPr>
            <w:tcW w:w="870"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15" w:type="dxa"/>
            <w:tcBorders>
              <w:top w:val="nil"/>
              <w:left w:val="nil"/>
              <w:bottom w:val="single" w:sz="8" w:space="0" w:color="A6A6A6"/>
              <w:right w:val="single" w:sz="8" w:space="0" w:color="A6A6A6"/>
            </w:tcBorders>
            <w:tcMar>
              <w:top w:w="0" w:type="dxa"/>
              <w:left w:w="108" w:type="dxa"/>
              <w:bottom w:w="0" w:type="dxa"/>
              <w:right w:w="108" w:type="dxa"/>
            </w:tcMar>
            <w:vAlign w:val="center"/>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sz w:val="20"/>
                <w:szCs w:val="2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c>
          <w:tcPr>
            <w:tcW w:w="990" w:type="dxa"/>
            <w:tcBorders>
              <w:top w:val="nil"/>
              <w:left w:val="nil"/>
              <w:bottom w:val="single" w:sz="8" w:space="0" w:color="A6A6A6"/>
              <w:right w:val="single" w:sz="8" w:space="0" w:color="A6A6A6"/>
            </w:tcBorders>
            <w:tcMar>
              <w:top w:w="0" w:type="dxa"/>
              <w:left w:w="108" w:type="dxa"/>
              <w:bottom w:w="0" w:type="dxa"/>
              <w:right w:w="108" w:type="dxa"/>
            </w:tcMar>
            <w:vAlign w:val="bottom"/>
            <w:hideMark/>
          </w:tcPr>
          <w:p w:rsidR="005B7692" w:rsidRPr="005B7692" w:rsidRDefault="005B7692" w:rsidP="005B7692">
            <w:pPr>
              <w:spacing w:after="0" w:line="240" w:lineRule="auto"/>
              <w:jc w:val="center"/>
              <w:rPr>
                <w:rFonts w:ascii="Times New Roman" w:eastAsia="Times New Roman" w:hAnsi="Times New Roman" w:cs="Times New Roman"/>
                <w:color w:val="000000"/>
                <w:sz w:val="24"/>
                <w:szCs w:val="24"/>
              </w:rPr>
            </w:pPr>
            <w:r w:rsidRPr="005B7692">
              <w:rPr>
                <w:rFonts w:ascii="Times New Roman" w:eastAsia="Times New Roman" w:hAnsi="Times New Roman" w:cs="Times New Roman"/>
                <w:color w:val="000000"/>
              </w:rPr>
              <w:t> </w:t>
            </w:r>
          </w:p>
        </w:tc>
      </w:tr>
    </w:tbl>
    <w:p w:rsidR="00322CA4" w:rsidRDefault="00322CA4"/>
    <w:sectPr w:rsidR="0032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6A2"/>
    <w:multiLevelType w:val="multilevel"/>
    <w:tmpl w:val="9428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E421C"/>
    <w:multiLevelType w:val="multilevel"/>
    <w:tmpl w:val="DBC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05E4A"/>
    <w:multiLevelType w:val="multilevel"/>
    <w:tmpl w:val="086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D0629"/>
    <w:multiLevelType w:val="multilevel"/>
    <w:tmpl w:val="F590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253C7"/>
    <w:multiLevelType w:val="multilevel"/>
    <w:tmpl w:val="5D2A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4036"/>
    <w:multiLevelType w:val="multilevel"/>
    <w:tmpl w:val="5480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D6EA8"/>
    <w:multiLevelType w:val="multilevel"/>
    <w:tmpl w:val="E0C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BA2D81"/>
    <w:multiLevelType w:val="multilevel"/>
    <w:tmpl w:val="F36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167BE"/>
    <w:multiLevelType w:val="multilevel"/>
    <w:tmpl w:val="684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AD4C9B"/>
    <w:multiLevelType w:val="multilevel"/>
    <w:tmpl w:val="5BC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C05EE"/>
    <w:multiLevelType w:val="multilevel"/>
    <w:tmpl w:val="7844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704B65"/>
    <w:multiLevelType w:val="multilevel"/>
    <w:tmpl w:val="6DF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6B2673"/>
    <w:multiLevelType w:val="multilevel"/>
    <w:tmpl w:val="67E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A840F7"/>
    <w:multiLevelType w:val="multilevel"/>
    <w:tmpl w:val="0150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BE65B0"/>
    <w:multiLevelType w:val="multilevel"/>
    <w:tmpl w:val="C83C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275BF3"/>
    <w:multiLevelType w:val="multilevel"/>
    <w:tmpl w:val="7B4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F0417C"/>
    <w:multiLevelType w:val="multilevel"/>
    <w:tmpl w:val="E60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
  </w:num>
  <w:num w:numId="4">
    <w:abstractNumId w:val="4"/>
  </w:num>
  <w:num w:numId="5">
    <w:abstractNumId w:val="12"/>
  </w:num>
  <w:num w:numId="6">
    <w:abstractNumId w:val="6"/>
  </w:num>
  <w:num w:numId="7">
    <w:abstractNumId w:val="13"/>
  </w:num>
  <w:num w:numId="8">
    <w:abstractNumId w:val="11"/>
  </w:num>
  <w:num w:numId="9">
    <w:abstractNumId w:val="10"/>
  </w:num>
  <w:num w:numId="10">
    <w:abstractNumId w:val="7"/>
  </w:num>
  <w:num w:numId="11">
    <w:abstractNumId w:val="3"/>
  </w:num>
  <w:num w:numId="12">
    <w:abstractNumId w:val="2"/>
  </w:num>
  <w:num w:numId="13">
    <w:abstractNumId w:val="8"/>
  </w:num>
  <w:num w:numId="14">
    <w:abstractNumId w:val="0"/>
  </w:num>
  <w:num w:numId="15">
    <w:abstractNumId w:val="14"/>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692"/>
    <w:rsid w:val="00322CA4"/>
    <w:rsid w:val="005B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6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69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B7692"/>
  </w:style>
  <w:style w:type="paragraph" w:styleId="ListParagraph">
    <w:name w:val="List Paragraph"/>
    <w:basedOn w:val="Normal"/>
    <w:uiPriority w:val="34"/>
    <w:qFormat/>
    <w:rsid w:val="005B76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7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6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69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B7692"/>
  </w:style>
  <w:style w:type="paragraph" w:styleId="ListParagraph">
    <w:name w:val="List Paragraph"/>
    <w:basedOn w:val="Normal"/>
    <w:uiPriority w:val="34"/>
    <w:qFormat/>
    <w:rsid w:val="005B76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7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443074">
      <w:bodyDiv w:val="1"/>
      <w:marLeft w:val="0"/>
      <w:marRight w:val="0"/>
      <w:marTop w:val="0"/>
      <w:marBottom w:val="0"/>
      <w:divBdr>
        <w:top w:val="none" w:sz="0" w:space="0" w:color="auto"/>
        <w:left w:val="none" w:sz="0" w:space="0" w:color="auto"/>
        <w:bottom w:val="none" w:sz="0" w:space="0" w:color="auto"/>
        <w:right w:val="none" w:sz="0" w:space="0" w:color="auto"/>
      </w:divBdr>
      <w:divsChild>
        <w:div w:id="855268385">
          <w:marLeft w:val="0"/>
          <w:marRight w:val="0"/>
          <w:marTop w:val="0"/>
          <w:marBottom w:val="0"/>
          <w:divBdr>
            <w:top w:val="none" w:sz="0" w:space="0" w:color="auto"/>
            <w:left w:val="none" w:sz="0" w:space="0" w:color="auto"/>
            <w:bottom w:val="single" w:sz="8" w:space="1" w:color="323D47"/>
            <w:right w:val="none" w:sz="0" w:space="0" w:color="auto"/>
          </w:divBdr>
        </w:div>
        <w:div w:id="120349381">
          <w:marLeft w:val="0"/>
          <w:marRight w:val="0"/>
          <w:marTop w:val="0"/>
          <w:marBottom w:val="0"/>
          <w:divBdr>
            <w:top w:val="none" w:sz="0" w:space="0" w:color="auto"/>
            <w:left w:val="none" w:sz="0" w:space="0" w:color="auto"/>
            <w:bottom w:val="single" w:sz="8" w:space="1" w:color="323D47"/>
            <w:right w:val="none" w:sz="0" w:space="0" w:color="auto"/>
          </w:divBdr>
        </w:div>
        <w:div w:id="87779276">
          <w:marLeft w:val="0"/>
          <w:marRight w:val="-450"/>
          <w:marTop w:val="0"/>
          <w:marBottom w:val="0"/>
          <w:divBdr>
            <w:top w:val="none" w:sz="0" w:space="0" w:color="auto"/>
            <w:left w:val="none" w:sz="0" w:space="0" w:color="auto"/>
            <w:bottom w:val="single" w:sz="8" w:space="1" w:color="323D4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 R</dc:creator>
  <cp:lastModifiedBy>Lenin R</cp:lastModifiedBy>
  <cp:revision>1</cp:revision>
  <dcterms:created xsi:type="dcterms:W3CDTF">2015-12-21T08:58:00Z</dcterms:created>
  <dcterms:modified xsi:type="dcterms:W3CDTF">2015-12-21T08:58:00Z</dcterms:modified>
</cp:coreProperties>
</file>