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31A2A7C4" w:rsidR="005F734E" w:rsidRPr="000F3963" w:rsidRDefault="009E3463" w:rsidP="005F734E">
            <w:r>
              <w:t xml:space="preserve">Date: </w:t>
            </w:r>
            <w:r w:rsidR="00013F35" w:rsidRPr="00013F35">
              <w:t>#date#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168107C8" w:rsidR="0000072F" w:rsidRDefault="0000072F" w:rsidP="000B0F2B">
            <w:r>
              <w:t>#Name#</w:t>
            </w:r>
            <w:bookmarkStart w:id="0" w:name="_GoBack"/>
            <w:bookmarkEnd w:id="0"/>
          </w:p>
          <w:p w14:paraId="2BE29213" w14:textId="709D525A" w:rsidR="000B0F2B" w:rsidRDefault="00013F35" w:rsidP="000B0F2B">
            <w:r w:rsidRPr="00013F35">
              <w:t>#</w:t>
            </w:r>
            <w:r w:rsidR="001627DD">
              <w:t>Street</w:t>
            </w:r>
            <w:r w:rsidRPr="00013F35">
              <w:t>#</w:t>
            </w:r>
          </w:p>
          <w:p w14:paraId="3672D1AB" w14:textId="6E8B584F" w:rsidR="001627DD" w:rsidRPr="000F3963" w:rsidRDefault="001627DD" w:rsidP="001627DD">
            <w:r w:rsidRPr="00013F35">
              <w:t>#</w:t>
            </w:r>
            <w:r>
              <w:t>Build</w:t>
            </w:r>
            <w:r w:rsidRPr="00013F35">
              <w:t>#</w:t>
            </w:r>
            <w:r>
              <w:t>,#Plot#</w:t>
            </w:r>
          </w:p>
          <w:p w14:paraId="6DE24F48" w14:textId="132A4CF8" w:rsidR="001627DD" w:rsidRPr="000F3963" w:rsidRDefault="001627DD" w:rsidP="001627DD">
            <w:r w:rsidRPr="00013F35">
              <w:t>#</w:t>
            </w:r>
            <w:r>
              <w:t>Block</w:t>
            </w:r>
            <w:r w:rsidRPr="00013F35">
              <w:t>#</w:t>
            </w:r>
            <w:r>
              <w:t>,#Region#</w:t>
            </w:r>
          </w:p>
          <w:p w14:paraId="1E0865E9" w14:textId="607EC3C2" w:rsidR="001627DD" w:rsidRPr="000F3963" w:rsidRDefault="001627DD" w:rsidP="001627DD">
            <w:r w:rsidRPr="00013F35">
              <w:t>#</w:t>
            </w:r>
            <w:r>
              <w:t>LandMark</w:t>
            </w:r>
            <w:r w:rsidRPr="00013F35">
              <w:t>#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101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4C5A9757" w:rsidR="009C2EE1" w:rsidRPr="000F3963" w:rsidRDefault="00036CB0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#TotalAmount#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3D2BC596" w:rsidR="009C2EE1" w:rsidRPr="000F3963" w:rsidRDefault="00F84760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#VAT#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2253BCFC" w:rsidR="009C2EE1" w:rsidRPr="000F3963" w:rsidRDefault="00F84760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#FinalAmount#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B937CC-AE63-4CE4-A815-434E1EFC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30</cp:revision>
  <dcterms:created xsi:type="dcterms:W3CDTF">2016-01-16T09:24:00Z</dcterms:created>
  <dcterms:modified xsi:type="dcterms:W3CDTF">2016-02-12T12:34:00Z</dcterms:modified>
</cp:coreProperties>
</file>