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B94" w:rsidRPr="00180609" w:rsidRDefault="006A7B94" w:rsidP="006A7B94">
      <w:pPr>
        <w:pStyle w:val="Tekstpodstawowy"/>
        <w:spacing w:before="0"/>
        <w:rPr>
          <w:sz w:val="32"/>
          <w:szCs w:val="36"/>
        </w:rPr>
      </w:pPr>
      <w:r w:rsidRPr="00180609">
        <w:rPr>
          <w:noProof/>
          <w:sz w:val="32"/>
          <w:szCs w:val="36"/>
        </w:rPr>
        <w:drawing>
          <wp:anchor distT="0" distB="0" distL="36195" distR="36195" simplePos="0" relativeHeight="251659264" behindDoc="1" locked="0" layoutInCell="1" allowOverlap="1" wp14:anchorId="195F06B6" wp14:editId="6D9125A4">
            <wp:simplePos x="0" y="0"/>
            <wp:positionH relativeFrom="column">
              <wp:posOffset>33655</wp:posOffset>
            </wp:positionH>
            <wp:positionV relativeFrom="paragraph">
              <wp:posOffset>-217805</wp:posOffset>
            </wp:positionV>
            <wp:extent cx="1276985" cy="1280160"/>
            <wp:effectExtent l="0" t="0" r="0" b="0"/>
            <wp:wrapSquare wrapText="bothSides"/>
            <wp:docPr id="6" name="Obraz 6" descr="logo_Politechniki_Warszawskiej__NEW_POZYTYW_p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_Politechniki_Warszawskiej__NEW_POZYTYW_po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80609">
        <w:rPr>
          <w:noProof/>
          <w:sz w:val="32"/>
          <w:szCs w:val="36"/>
        </w:rPr>
        <w:drawing>
          <wp:anchor distT="0" distB="0" distL="114300" distR="114300" simplePos="0" relativeHeight="251660288" behindDoc="1" locked="0" layoutInCell="1" allowOverlap="0" wp14:anchorId="745E0740" wp14:editId="56491A0F">
            <wp:simplePos x="0" y="0"/>
            <wp:positionH relativeFrom="margin">
              <wp:posOffset>4549775</wp:posOffset>
            </wp:positionH>
            <wp:positionV relativeFrom="margin">
              <wp:posOffset>-184785</wp:posOffset>
            </wp:positionV>
            <wp:extent cx="1165225" cy="1160780"/>
            <wp:effectExtent l="19050" t="0" r="0" b="0"/>
            <wp:wrapSquare wrapText="bothSides"/>
            <wp:docPr id="4" name="Obraz 4" descr="mi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ini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225" cy="116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80609">
        <w:rPr>
          <w:sz w:val="32"/>
          <w:szCs w:val="36"/>
        </w:rPr>
        <w:t>POLITECHNIKA WARSZAWSKA</w:t>
      </w:r>
    </w:p>
    <w:p w:rsidR="006A7B94" w:rsidRPr="00180609" w:rsidRDefault="006A7B94" w:rsidP="006A7B94">
      <w:pPr>
        <w:pStyle w:val="Tekstpodstawowy"/>
        <w:spacing w:before="0"/>
        <w:jc w:val="center"/>
        <w:rPr>
          <w:sz w:val="32"/>
          <w:szCs w:val="36"/>
        </w:rPr>
      </w:pPr>
    </w:p>
    <w:p w:rsidR="006A7B94" w:rsidRPr="00180609" w:rsidRDefault="006A7B94" w:rsidP="006A7B94">
      <w:pPr>
        <w:pStyle w:val="Tekstpodstawowy"/>
        <w:spacing w:before="0"/>
        <w:jc w:val="center"/>
        <w:rPr>
          <w:szCs w:val="28"/>
        </w:rPr>
      </w:pPr>
      <w:r w:rsidRPr="00180609">
        <w:rPr>
          <w:szCs w:val="28"/>
        </w:rPr>
        <w:t>WYDZIAŁ MATEMATYKI</w:t>
      </w:r>
      <w:r w:rsidRPr="00180609">
        <w:rPr>
          <w:szCs w:val="28"/>
        </w:rPr>
        <w:br/>
        <w:t xml:space="preserve"> I NAUK INFORMACYJNYCH</w:t>
      </w:r>
    </w:p>
    <w:p w:rsidR="006A7B94" w:rsidRDefault="006A7B94" w:rsidP="006A7B94"/>
    <w:p w:rsidR="006A7B94" w:rsidRDefault="006A7B94" w:rsidP="006A7B94"/>
    <w:p w:rsidR="006A7B94" w:rsidRDefault="006A7B94" w:rsidP="006A7B94"/>
    <w:p w:rsidR="006A7B94" w:rsidRDefault="006A7B94" w:rsidP="006A7B94">
      <w:pPr>
        <w:pStyle w:val="Tytu"/>
      </w:pPr>
    </w:p>
    <w:p w:rsidR="006A7B94" w:rsidRDefault="006A7B94" w:rsidP="006A7B94">
      <w:pPr>
        <w:pStyle w:val="Tytu"/>
      </w:pPr>
    </w:p>
    <w:p w:rsidR="006A7B94" w:rsidRDefault="006A7B94" w:rsidP="006A7B94">
      <w:pPr>
        <w:pStyle w:val="Tytu"/>
      </w:pPr>
    </w:p>
    <w:p w:rsidR="006A7B94" w:rsidRDefault="006A7B94" w:rsidP="006A7B94">
      <w:pPr>
        <w:pStyle w:val="Tytu"/>
      </w:pPr>
    </w:p>
    <w:p w:rsidR="00BF62DD" w:rsidRDefault="006A7B94" w:rsidP="006A7B94">
      <w:pPr>
        <w:pStyle w:val="Tytu"/>
        <w:jc w:val="center"/>
      </w:pPr>
      <w:r>
        <w:t xml:space="preserve">Przewidywanie </w:t>
      </w:r>
      <w:r w:rsidR="009241EC">
        <w:t>szeregów czasowych i Indeksów giełdowych</w:t>
      </w:r>
    </w:p>
    <w:p w:rsidR="006A7B94" w:rsidRDefault="009241EC" w:rsidP="006A7B94">
      <w:pPr>
        <w:pStyle w:val="Tytu"/>
        <w:jc w:val="center"/>
      </w:pPr>
      <w:r>
        <w:t>Wyniki i analiza testów</w:t>
      </w:r>
    </w:p>
    <w:p w:rsidR="006A7B94" w:rsidRDefault="006A7B94" w:rsidP="006A7B94">
      <w:pPr>
        <w:pStyle w:val="Podtytu"/>
        <w:jc w:val="center"/>
      </w:pPr>
      <w:r>
        <w:t>Projekt nr 2 na potrzeby przedmiotu „Sieci Neuronowe”</w:t>
      </w:r>
    </w:p>
    <w:p w:rsidR="006A7B94" w:rsidRDefault="006A7B94" w:rsidP="006A7B94">
      <w:bookmarkStart w:id="0" w:name="_Toc386546476"/>
      <w:bookmarkEnd w:id="0"/>
    </w:p>
    <w:p w:rsidR="006A7B94" w:rsidRDefault="006A7B94" w:rsidP="006A7B94"/>
    <w:p w:rsidR="006A7B94" w:rsidRDefault="006A7B94" w:rsidP="006A7B94"/>
    <w:p w:rsidR="006A7B94" w:rsidRDefault="006A7B94" w:rsidP="006A7B94"/>
    <w:p w:rsidR="006A7B94" w:rsidRDefault="006A7B94" w:rsidP="006A7B94"/>
    <w:p w:rsidR="006A7B94" w:rsidRPr="007C327D" w:rsidRDefault="006A7B94" w:rsidP="006A7B94">
      <w:pPr>
        <w:pStyle w:val="Nagwek5"/>
        <w:numPr>
          <w:ilvl w:val="0"/>
          <w:numId w:val="0"/>
        </w:numPr>
        <w:jc w:val="right"/>
        <w:rPr>
          <w:rStyle w:val="Wyrnieniedelikatne"/>
          <w:sz w:val="28"/>
        </w:rPr>
      </w:pPr>
    </w:p>
    <w:p w:rsidR="006A7B94" w:rsidRDefault="006A7B94" w:rsidP="006A7B94">
      <w:pPr>
        <w:pStyle w:val="Bezodstpw"/>
        <w:jc w:val="right"/>
        <w:rPr>
          <w:rStyle w:val="Wyrnieniedelikatne"/>
          <w:sz w:val="28"/>
        </w:rPr>
      </w:pPr>
      <w:r>
        <w:rPr>
          <w:rStyle w:val="Wyrnieniedelikatne"/>
          <w:sz w:val="28"/>
        </w:rPr>
        <w:t>Maciej Kachniarz</w:t>
      </w:r>
    </w:p>
    <w:p w:rsidR="006A7B94" w:rsidRPr="007C327D" w:rsidRDefault="006A7B94" w:rsidP="006A7B94">
      <w:pPr>
        <w:pStyle w:val="Bezodstpw"/>
        <w:jc w:val="right"/>
        <w:rPr>
          <w:rStyle w:val="Wyrnieniedelikatne"/>
          <w:sz w:val="28"/>
        </w:rPr>
      </w:pPr>
      <w:r>
        <w:rPr>
          <w:rStyle w:val="Wyrnieniedelikatne"/>
          <w:sz w:val="28"/>
        </w:rPr>
        <w:t>Tomasz Luśtyk</w:t>
      </w:r>
    </w:p>
    <w:p w:rsidR="006A7B94" w:rsidRPr="007C327D" w:rsidRDefault="006A7B94" w:rsidP="006A7B94">
      <w:pPr>
        <w:jc w:val="right"/>
        <w:rPr>
          <w:rStyle w:val="Wyrnieniedelikatne"/>
          <w:sz w:val="28"/>
        </w:rPr>
      </w:pPr>
    </w:p>
    <w:p w:rsidR="006A7B94" w:rsidRPr="007C327D" w:rsidRDefault="006A7B94" w:rsidP="006A7B94">
      <w:pPr>
        <w:rPr>
          <w:rStyle w:val="Wyrnieniedelikatne"/>
          <w:sz w:val="28"/>
        </w:rPr>
      </w:pPr>
    </w:p>
    <w:p w:rsidR="006A7B94" w:rsidRDefault="006A7B94" w:rsidP="006A7B94"/>
    <w:p w:rsidR="006A7B94" w:rsidRDefault="006A7B94" w:rsidP="006A7B94">
      <w:pPr>
        <w:pStyle w:val="Nagwekspisutreci"/>
      </w:pPr>
      <w:r>
        <w:br w:type="page"/>
      </w:r>
    </w:p>
    <w:p w:rsidR="00CE5F2E" w:rsidRDefault="00CA4CD0" w:rsidP="0048645D">
      <w:pPr>
        <w:pStyle w:val="Nagwek1"/>
        <w:numPr>
          <w:ilvl w:val="0"/>
          <w:numId w:val="2"/>
        </w:numPr>
      </w:pPr>
      <w:r>
        <w:lastRenderedPageBreak/>
        <w:t>Finalna aplikacja</w:t>
      </w:r>
    </w:p>
    <w:p w:rsidR="0048645D" w:rsidRDefault="00CA4CD0" w:rsidP="0048645D">
      <w:r>
        <w:t>Utworzono aplikację do predykcji wartości indeksów giełdowych oraz szeregów czasowych. Podana aplikacja posiada możliwość ustalania następujących parametrów.</w:t>
      </w:r>
    </w:p>
    <w:p w:rsidR="00CA4CD0" w:rsidRDefault="00CA4CD0" w:rsidP="00CA4CD0">
      <w:r>
        <w:t>Parametry budowy sieci:</w:t>
      </w:r>
    </w:p>
    <w:p w:rsidR="00CA4CD0" w:rsidRDefault="00CA4CD0" w:rsidP="00CA4CD0">
      <w:pPr>
        <w:pStyle w:val="Akapitzlist"/>
        <w:numPr>
          <w:ilvl w:val="0"/>
          <w:numId w:val="10"/>
        </w:numPr>
      </w:pPr>
      <w:r>
        <w:t>Rodzaj sieci (do wyboru: MLP, Elman, Jordan)</w:t>
      </w:r>
    </w:p>
    <w:p w:rsidR="00CA4CD0" w:rsidRDefault="00CA4CD0" w:rsidP="00CA4CD0">
      <w:pPr>
        <w:pStyle w:val="Akapitzlist"/>
        <w:numPr>
          <w:ilvl w:val="0"/>
          <w:numId w:val="10"/>
        </w:numPr>
      </w:pPr>
      <w:r>
        <w:t>Ilość neuronów w poszczególnych warstwach</w:t>
      </w:r>
      <w:r>
        <w:t xml:space="preserve"> (tzw. architektura sieci)</w:t>
      </w:r>
    </w:p>
    <w:p w:rsidR="00CA4CD0" w:rsidRDefault="00CA4CD0" w:rsidP="00CA4CD0">
      <w:pPr>
        <w:pStyle w:val="Akapitzlist"/>
        <w:numPr>
          <w:ilvl w:val="0"/>
          <w:numId w:val="10"/>
        </w:numPr>
      </w:pPr>
      <w:r>
        <w:t>Rodzaj funkcji pobudzenia (do wyboru: unipolarna, bipolarna)</w:t>
      </w:r>
    </w:p>
    <w:p w:rsidR="00CA4CD0" w:rsidRDefault="00CA4CD0" w:rsidP="00CA4CD0">
      <w:r>
        <w:t>Parametry algorytmu uczącego:</w:t>
      </w:r>
    </w:p>
    <w:p w:rsidR="00CA4CD0" w:rsidRDefault="00CA4CD0" w:rsidP="00CA4CD0">
      <w:pPr>
        <w:pStyle w:val="Akapitzlist"/>
        <w:numPr>
          <w:ilvl w:val="0"/>
          <w:numId w:val="6"/>
        </w:numPr>
      </w:pPr>
      <w:r>
        <w:t>Współczynnik uczenia</w:t>
      </w:r>
    </w:p>
    <w:p w:rsidR="00CA4CD0" w:rsidRDefault="00CA4CD0" w:rsidP="00CA4CD0">
      <w:pPr>
        <w:pStyle w:val="Akapitzlist"/>
        <w:numPr>
          <w:ilvl w:val="0"/>
          <w:numId w:val="6"/>
        </w:numPr>
      </w:pPr>
      <w:r>
        <w:t>Współczynnik bezwładności</w:t>
      </w:r>
    </w:p>
    <w:p w:rsidR="00CA4CD0" w:rsidRDefault="00CA4CD0" w:rsidP="00CA4CD0">
      <w:pPr>
        <w:pStyle w:val="Akapitzlist"/>
        <w:numPr>
          <w:ilvl w:val="0"/>
          <w:numId w:val="6"/>
        </w:numPr>
      </w:pPr>
      <w:r>
        <w:t>Współczynnik podziału na zbiór testowy i treningowy</w:t>
      </w:r>
    </w:p>
    <w:p w:rsidR="00CA4CD0" w:rsidRDefault="00CA4CD0" w:rsidP="00CA4CD0">
      <w:r>
        <w:t>Parametry przeprowadzanego testu:</w:t>
      </w:r>
    </w:p>
    <w:p w:rsidR="00CA4CD0" w:rsidRDefault="00CA4CD0" w:rsidP="00CA4CD0">
      <w:pPr>
        <w:pStyle w:val="Akapitzlist"/>
        <w:numPr>
          <w:ilvl w:val="0"/>
          <w:numId w:val="5"/>
        </w:numPr>
      </w:pPr>
      <w:r>
        <w:t>Ilość iteracji</w:t>
      </w:r>
    </w:p>
    <w:p w:rsidR="00CA4CD0" w:rsidRDefault="00CA4CD0" w:rsidP="00CA4CD0">
      <w:r>
        <w:t>Parametry danych testowych:</w:t>
      </w:r>
    </w:p>
    <w:p w:rsidR="00CA4CD0" w:rsidRDefault="00CA4CD0" w:rsidP="00CA4CD0">
      <w:pPr>
        <w:pStyle w:val="Akapitzlist"/>
        <w:numPr>
          <w:ilvl w:val="0"/>
          <w:numId w:val="3"/>
        </w:numPr>
      </w:pPr>
      <w:r>
        <w:t xml:space="preserve">Rodzaj przewidywanego indeksu (do wyboru: </w:t>
      </w:r>
      <w:r>
        <w:t xml:space="preserve">szereg czasowy, </w:t>
      </w:r>
      <w:r>
        <w:t xml:space="preserve">WIG20, </w:t>
      </w:r>
      <w:r w:rsidRPr="00B44515">
        <w:t>S&amp;P 500</w:t>
      </w:r>
      <w:r>
        <w:t>)</w:t>
      </w:r>
    </w:p>
    <w:p w:rsidR="00CA4CD0" w:rsidRDefault="00B000B9" w:rsidP="00CA4CD0">
      <w:pPr>
        <w:pStyle w:val="Akapitzlist"/>
        <w:numPr>
          <w:ilvl w:val="0"/>
          <w:numId w:val="3"/>
        </w:numPr>
      </w:pPr>
      <w:r>
        <w:t>Optymalizacja</w:t>
      </w:r>
      <w:r w:rsidR="00CA4CD0">
        <w:t xml:space="preserve"> danych wejściowych za pomocą algorytmu PCA (do wyboru: brak, liczba kolumn)</w:t>
      </w:r>
    </w:p>
    <w:p w:rsidR="00CA4CD0" w:rsidRDefault="00CA4CD0" w:rsidP="00CA4CD0">
      <w:pPr>
        <w:pStyle w:val="Akapitzlist"/>
        <w:numPr>
          <w:ilvl w:val="0"/>
          <w:numId w:val="3"/>
        </w:numPr>
      </w:pPr>
      <w:r>
        <w:t>Okno czasowe danych wejściowych (do wyboru:</w:t>
      </w:r>
      <w:r w:rsidRPr="008E5A92">
        <w:t xml:space="preserve"> </w:t>
      </w:r>
      <w:r>
        <w:t>z ostatniego dnia, tygodnia, 2 tygodni, miesiąca, 3 miesięcy, roku)</w:t>
      </w:r>
    </w:p>
    <w:p w:rsidR="00CA4CD0" w:rsidRDefault="00CA4CD0" w:rsidP="00CA4CD0">
      <w:pPr>
        <w:pStyle w:val="Akapitzlist"/>
        <w:numPr>
          <w:ilvl w:val="0"/>
          <w:numId w:val="3"/>
        </w:numPr>
      </w:pPr>
      <w:r>
        <w:t>Częstość próbkowania danych wejściowych</w:t>
      </w:r>
    </w:p>
    <w:p w:rsidR="00CA4CD0" w:rsidRDefault="00CA4CD0" w:rsidP="00CA4CD0">
      <w:pPr>
        <w:pStyle w:val="Akapitzlist"/>
        <w:numPr>
          <w:ilvl w:val="0"/>
          <w:numId w:val="3"/>
        </w:numPr>
      </w:pPr>
      <w:r>
        <w:t>Krok</w:t>
      </w:r>
    </w:p>
    <w:p w:rsidR="00CA4CD0" w:rsidRDefault="00DB1E7C" w:rsidP="008A38C2">
      <w:pPr>
        <w:pStyle w:val="Nagwek1"/>
        <w:numPr>
          <w:ilvl w:val="0"/>
          <w:numId w:val="2"/>
        </w:numPr>
      </w:pPr>
      <w:r>
        <w:t>Pliki</w:t>
      </w:r>
      <w:r w:rsidR="00B000B9">
        <w:t xml:space="preserve"> wejściowe</w:t>
      </w:r>
    </w:p>
    <w:p w:rsidR="00B000B9" w:rsidRDefault="008A38C2" w:rsidP="008A38C2">
      <w:pPr>
        <w:pStyle w:val="Nagwek2"/>
      </w:pPr>
      <w:r>
        <w:t>Szeregi czasowe</w:t>
      </w:r>
    </w:p>
    <w:p w:rsidR="008A38C2" w:rsidRPr="008A38C2" w:rsidRDefault="008A38C2" w:rsidP="008A38C2">
      <w:r>
        <w:t>Pojedyncza wartość</w:t>
      </w:r>
      <w:r w:rsidR="00DB1E7C">
        <w:t xml:space="preserve"> szeregu określonego wzorem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w:rPr>
            <w:rFonts w:ascii="Cambria Math" w:hAnsi="Cambria Math"/>
          </w:rPr>
          <m:t>*3.7</m:t>
        </m:r>
      </m:oMath>
      <w:r w:rsidR="00DB1E7C">
        <w:rPr>
          <w:rFonts w:eastAsiaTheme="minorEastAsia"/>
        </w:rPr>
        <w:t xml:space="preserve"> dla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0.4</m:t>
        </m:r>
      </m:oMath>
      <w:r w:rsidR="00DB1E7C">
        <w:rPr>
          <w:rFonts w:eastAsiaTheme="minorEastAsia"/>
        </w:rPr>
        <w:t xml:space="preserve">  dla kolejnych 1000 wyrazów</w:t>
      </w:r>
    </w:p>
    <w:p w:rsidR="00CA4CD0" w:rsidRDefault="00DB1E7C" w:rsidP="00DB1E7C">
      <w:pPr>
        <w:pStyle w:val="Nagwek2"/>
      </w:pPr>
      <w:r>
        <w:t>Indeks giełdowy WIG20</w:t>
      </w:r>
    </w:p>
    <w:p w:rsidR="00DB1E7C" w:rsidRDefault="00DB1E7C" w:rsidP="00DB1E7C">
      <w:r>
        <w:t>Pojedynczy dzień opisany jest następującymi wartościami:</w:t>
      </w:r>
    </w:p>
    <w:p w:rsidR="00DB1E7C" w:rsidRDefault="00DB1E7C" w:rsidP="00DB1E7C">
      <w:pPr>
        <w:pStyle w:val="Akapitzlist"/>
        <w:numPr>
          <w:ilvl w:val="0"/>
          <w:numId w:val="12"/>
        </w:numPr>
      </w:pPr>
      <w:r>
        <w:t>O</w:t>
      </w:r>
      <w:r>
        <w:t>twarcie</w:t>
      </w:r>
      <w:r>
        <w:t xml:space="preserve"> (wartość indeksu giełdowego podczas otwarcia giełdy, poniżej analogicznie)</w:t>
      </w:r>
    </w:p>
    <w:p w:rsidR="00DB1E7C" w:rsidRDefault="00DB1E7C" w:rsidP="00DB1E7C">
      <w:pPr>
        <w:pStyle w:val="Akapitzlist"/>
        <w:numPr>
          <w:ilvl w:val="0"/>
          <w:numId w:val="12"/>
        </w:numPr>
      </w:pPr>
      <w:r>
        <w:t>Maksimum</w:t>
      </w:r>
    </w:p>
    <w:p w:rsidR="00DB1E7C" w:rsidRDefault="00DB1E7C" w:rsidP="00DB1E7C">
      <w:pPr>
        <w:pStyle w:val="Akapitzlist"/>
        <w:numPr>
          <w:ilvl w:val="0"/>
          <w:numId w:val="12"/>
        </w:numPr>
      </w:pPr>
      <w:r>
        <w:t>Minimum</w:t>
      </w:r>
    </w:p>
    <w:p w:rsidR="00DB1E7C" w:rsidRDefault="00DB1E7C" w:rsidP="00DB1E7C">
      <w:pPr>
        <w:pStyle w:val="Akapitzlist"/>
        <w:numPr>
          <w:ilvl w:val="0"/>
          <w:numId w:val="12"/>
        </w:numPr>
      </w:pPr>
      <w:r>
        <w:t>Zamknięcie</w:t>
      </w:r>
    </w:p>
    <w:p w:rsidR="00DB1E7C" w:rsidRDefault="00ED74B9" w:rsidP="00DB1E7C">
      <w:pPr>
        <w:pStyle w:val="Akapitzlist"/>
        <w:numPr>
          <w:ilvl w:val="0"/>
          <w:numId w:val="12"/>
        </w:numPr>
      </w:pPr>
      <w:r>
        <w:t>Zmiana procentowa (od poprzedniego dnia)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Wolumen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SMA15</w:t>
      </w:r>
      <w:r w:rsidR="00247B9A">
        <w:t xml:space="preserve"> (Oscylator)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SMA30</w:t>
      </w:r>
      <w:r w:rsidR="00247B9A">
        <w:t xml:space="preserve"> </w:t>
      </w:r>
      <w:r w:rsidR="00247B9A">
        <w:t>(Oscylator)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SMA45</w:t>
      </w:r>
      <w:r w:rsidR="00247B9A">
        <w:t xml:space="preserve"> </w:t>
      </w:r>
      <w:r w:rsidR="00247B9A">
        <w:t>(Oscylator)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WMA15</w:t>
      </w:r>
      <w:r w:rsidR="00247B9A">
        <w:t xml:space="preserve"> </w:t>
      </w:r>
      <w:r w:rsidR="00247B9A">
        <w:t>(Oscylator)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WMA30</w:t>
      </w:r>
      <w:r w:rsidR="00247B9A">
        <w:t xml:space="preserve"> </w:t>
      </w:r>
      <w:r w:rsidR="00247B9A">
        <w:t>(Oscylator)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lastRenderedPageBreak/>
        <w:t>WMA45</w:t>
      </w:r>
      <w:r w:rsidR="00247B9A">
        <w:t xml:space="preserve"> </w:t>
      </w:r>
      <w:r w:rsidR="00247B9A">
        <w:t>(Oscylator)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EMA</w:t>
      </w:r>
      <w:r w:rsidR="00247B9A">
        <w:t xml:space="preserve"> </w:t>
      </w:r>
      <w:r w:rsidR="00247B9A">
        <w:t>(Oscylator)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RSI7</w:t>
      </w:r>
      <w:r w:rsidR="00247B9A">
        <w:t xml:space="preserve"> </w:t>
      </w:r>
      <w:r w:rsidR="00247B9A">
        <w:t>(Oscylator)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RSI9</w:t>
      </w:r>
      <w:r w:rsidR="00247B9A">
        <w:t xml:space="preserve"> </w:t>
      </w:r>
      <w:r w:rsidR="00247B9A">
        <w:t>(Oscylator)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RSI14</w:t>
      </w:r>
      <w:r w:rsidR="00247B9A">
        <w:t xml:space="preserve"> </w:t>
      </w:r>
      <w:r w:rsidR="00247B9A">
        <w:t>(Oscylator)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14-dniowy oscylator stochastyczny</w:t>
      </w:r>
      <w:r w:rsidR="00247B9A">
        <w:t xml:space="preserve"> </w:t>
      </w:r>
      <w:r w:rsidR="00247B9A">
        <w:t>(Oscylator)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Kurs euro / złoty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Kurs dolar / złoty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Kurs frank szwajcarski / złoty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Kurs funta brytyjskiego / złoty</w:t>
      </w:r>
    </w:p>
    <w:p w:rsidR="00ED74B9" w:rsidRDefault="00ED74B9" w:rsidP="00DB1E7C">
      <w:pPr>
        <w:pStyle w:val="Akapitzlist"/>
        <w:numPr>
          <w:ilvl w:val="0"/>
          <w:numId w:val="12"/>
        </w:numPr>
      </w:pPr>
      <w:r>
        <w:t>Kurs złota</w:t>
      </w:r>
    </w:p>
    <w:p w:rsidR="00F24B0D" w:rsidRDefault="00E50D8C" w:rsidP="005B6C4E">
      <w:r>
        <w:t xml:space="preserve">Dane obejmują okres od 18.04.1994 do </w:t>
      </w:r>
      <w:r w:rsidR="004D44C7">
        <w:t>28.11.2014</w:t>
      </w:r>
      <w:r w:rsidR="00506A8A">
        <w:t xml:space="preserve"> (5074 dni)</w:t>
      </w:r>
      <w:r w:rsidR="004D44C7">
        <w:t>. Dla niektórych wartości (kursów walut, złota, wolumen) od dat późniejszych.</w:t>
      </w:r>
      <w:r w:rsidR="00247B9A">
        <w:t xml:space="preserve">  Wartości oznaczone atrybutem „Oscylator” przekazywane są do sieci tylko z pierwszego dnia okna czasowego, pozostałe z całego okna czasowego.</w:t>
      </w:r>
    </w:p>
    <w:p w:rsidR="0001296A" w:rsidRDefault="0001296A" w:rsidP="0001296A">
      <w:pPr>
        <w:pStyle w:val="Nagwek1"/>
      </w:pPr>
      <w:r>
        <w:t>Założenia testów</w:t>
      </w:r>
    </w:p>
    <w:p w:rsidR="0001296A" w:rsidRDefault="00353088" w:rsidP="0001296A">
      <w:r>
        <w:t>Do wszystkich przeprowadzonych testów użyto stałych parametrów:</w:t>
      </w:r>
    </w:p>
    <w:p w:rsidR="00353088" w:rsidRDefault="00353088" w:rsidP="00353088">
      <w:pPr>
        <w:pStyle w:val="Akapitzlist"/>
        <w:numPr>
          <w:ilvl w:val="0"/>
          <w:numId w:val="10"/>
        </w:numPr>
      </w:pPr>
      <w:r>
        <w:t>Rodz</w:t>
      </w:r>
      <w:r>
        <w:t>aj funkcji pobudzenia</w:t>
      </w:r>
      <w:r>
        <w:t>: unipola</w:t>
      </w:r>
      <w:r>
        <w:t>rna</w:t>
      </w:r>
    </w:p>
    <w:p w:rsidR="00353088" w:rsidRDefault="00353088" w:rsidP="00353088">
      <w:pPr>
        <w:pStyle w:val="Akapitzlist"/>
        <w:numPr>
          <w:ilvl w:val="0"/>
          <w:numId w:val="10"/>
        </w:numPr>
      </w:pPr>
      <w:r>
        <w:t>Współczynnik podziału na zbiór testowy i treningowy</w:t>
      </w:r>
      <w:r>
        <w:t xml:space="preserve"> (treningowy zawiera walidacyjny): 0.7</w:t>
      </w:r>
    </w:p>
    <w:p w:rsidR="00353088" w:rsidRDefault="00353088" w:rsidP="00353088">
      <w:pPr>
        <w:pStyle w:val="Akapitzlist"/>
        <w:numPr>
          <w:ilvl w:val="0"/>
          <w:numId w:val="10"/>
        </w:numPr>
      </w:pPr>
      <w:r>
        <w:t>Częstość próbkowania danych wejściowych</w:t>
      </w:r>
      <w:r>
        <w:t>: dzień (dla szeregów czasowych kolejna wartość)</w:t>
      </w:r>
    </w:p>
    <w:p w:rsidR="00353088" w:rsidRDefault="00353088" w:rsidP="00353088">
      <w:pPr>
        <w:pStyle w:val="Akapitzlist"/>
        <w:numPr>
          <w:ilvl w:val="0"/>
          <w:numId w:val="10"/>
        </w:numPr>
      </w:pPr>
      <w:r>
        <w:t>Krok</w:t>
      </w:r>
      <w:r>
        <w:t xml:space="preserve">: </w:t>
      </w:r>
      <w:r>
        <w:t>dzień (dla szeregów czasowych kolejna wartość)</w:t>
      </w:r>
    </w:p>
    <w:p w:rsidR="000178BC" w:rsidRDefault="000D7724" w:rsidP="000178BC">
      <w:r>
        <w:t>Funkcją błędu jest błąd średniokwadratowy.</w:t>
      </w:r>
    </w:p>
    <w:p w:rsidR="000D7724" w:rsidRDefault="00874CF2" w:rsidP="00874CF2">
      <w:pPr>
        <w:pStyle w:val="Nagwek1"/>
      </w:pPr>
      <w:r>
        <w:t>Testy</w:t>
      </w:r>
      <w:r w:rsidR="00C64266">
        <w:t xml:space="preserve"> szeregów czasowych</w:t>
      </w:r>
    </w:p>
    <w:p w:rsidR="00CB5409" w:rsidRPr="00CB5409" w:rsidRDefault="00C64266" w:rsidP="00CB5409">
      <w:r>
        <w:t xml:space="preserve">Opis przeprowadzonych </w:t>
      </w:r>
      <w:r w:rsidR="00CB5409">
        <w:t>testów</w:t>
      </w:r>
      <w:r>
        <w:t xml:space="preserve"> szeregów czasowych.</w:t>
      </w:r>
    </w:p>
    <w:p w:rsidR="00874CF2" w:rsidRDefault="00C64266" w:rsidP="00874CF2">
      <w:pPr>
        <w:pStyle w:val="Nagwek2"/>
      </w:pPr>
      <w:r>
        <w:t>T</w:t>
      </w:r>
      <w:r w:rsidR="00AD2A71">
        <w:t>est wstępny</w:t>
      </w:r>
    </w:p>
    <w:p w:rsidR="00AD2A71" w:rsidRPr="00AD2A71" w:rsidRDefault="00AD2A71" w:rsidP="00AD2A71">
      <w:r>
        <w:t>Początkowo przeprowadzono testy ogólne aby wstępnie wyłonić najlepsze parametry startowe.</w:t>
      </w:r>
    </w:p>
    <w:p w:rsidR="00CB5409" w:rsidRPr="00CB5409" w:rsidRDefault="00CB5409" w:rsidP="00CB5409">
      <w:pPr>
        <w:pStyle w:val="Nagwek3"/>
      </w:pPr>
      <w:r>
        <w:t>Dane wejściowe</w:t>
      </w:r>
    </w:p>
    <w:p w:rsidR="00874CF2" w:rsidRDefault="00BF2D5C" w:rsidP="00874CF2">
      <w:r>
        <w:t>Testowano dla następujących kombinacji parametrów:</w:t>
      </w:r>
    </w:p>
    <w:p w:rsidR="00BF2D5C" w:rsidRDefault="00BF2D5C" w:rsidP="00BF2D5C">
      <w:pPr>
        <w:pStyle w:val="Akapitzlist"/>
        <w:numPr>
          <w:ilvl w:val="0"/>
          <w:numId w:val="13"/>
        </w:numPr>
      </w:pPr>
      <w:r>
        <w:t>Rodzaj sieci</w:t>
      </w:r>
      <w:r>
        <w:t>: MLP, Elman, Jordan</w:t>
      </w:r>
    </w:p>
    <w:p w:rsidR="00BF2D5C" w:rsidRDefault="00BF2D5C" w:rsidP="00BF2D5C">
      <w:pPr>
        <w:pStyle w:val="Akapitzlist"/>
        <w:numPr>
          <w:ilvl w:val="0"/>
          <w:numId w:val="13"/>
        </w:numPr>
      </w:pPr>
      <w:r>
        <w:t>A</w:t>
      </w:r>
      <w:r>
        <w:t>rchitektura sieci</w:t>
      </w:r>
      <w:r>
        <w:t xml:space="preserve">: </w:t>
      </w:r>
    </w:p>
    <w:tbl>
      <w:tblPr>
        <w:tblStyle w:val="Tabela-Siatk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"/>
        <w:gridCol w:w="1015"/>
        <w:gridCol w:w="1022"/>
        <w:gridCol w:w="1022"/>
        <w:gridCol w:w="1023"/>
      </w:tblGrid>
      <w:tr w:rsidR="00BF2D5C" w:rsidTr="00BF2D5C">
        <w:trPr>
          <w:trHeight w:val="308"/>
        </w:trPr>
        <w:tc>
          <w:tcPr>
            <w:tcW w:w="1015" w:type="dxa"/>
          </w:tcPr>
          <w:p w:rsidR="00BF2D5C" w:rsidRDefault="00BF2D5C" w:rsidP="00BF2D5C">
            <w:pPr>
              <w:pStyle w:val="Akapitzlist"/>
              <w:ind w:left="0"/>
            </w:pPr>
            <w:r>
              <w:t>3-1</w:t>
            </w:r>
          </w:p>
        </w:tc>
        <w:tc>
          <w:tcPr>
            <w:tcW w:w="1015" w:type="dxa"/>
          </w:tcPr>
          <w:p w:rsidR="00BF2D5C" w:rsidRDefault="00BF2D5C" w:rsidP="00BF2D5C">
            <w:pPr>
              <w:pStyle w:val="Akapitzlist"/>
              <w:ind w:left="0"/>
            </w:pPr>
            <w:r>
              <w:t>5-1</w:t>
            </w:r>
          </w:p>
        </w:tc>
        <w:tc>
          <w:tcPr>
            <w:tcW w:w="1022" w:type="dxa"/>
          </w:tcPr>
          <w:p w:rsidR="00BF2D5C" w:rsidRDefault="00BF2D5C" w:rsidP="00BF2D5C">
            <w:pPr>
              <w:pStyle w:val="Akapitzlist"/>
              <w:ind w:left="0"/>
            </w:pPr>
            <w:r>
              <w:t>10-1</w:t>
            </w:r>
          </w:p>
        </w:tc>
        <w:tc>
          <w:tcPr>
            <w:tcW w:w="1022" w:type="dxa"/>
          </w:tcPr>
          <w:p w:rsidR="00BF2D5C" w:rsidRDefault="00BF2D5C" w:rsidP="00BF2D5C">
            <w:pPr>
              <w:pStyle w:val="Akapitzlist"/>
              <w:ind w:left="0"/>
            </w:pPr>
            <w:r>
              <w:t>20-1</w:t>
            </w:r>
          </w:p>
        </w:tc>
        <w:tc>
          <w:tcPr>
            <w:tcW w:w="1023" w:type="dxa"/>
          </w:tcPr>
          <w:p w:rsidR="00BF2D5C" w:rsidRDefault="00BF2D5C" w:rsidP="00BF2D5C">
            <w:pPr>
              <w:pStyle w:val="Akapitzlist"/>
              <w:ind w:left="0"/>
            </w:pPr>
            <w:r>
              <w:t>30-1</w:t>
            </w:r>
          </w:p>
        </w:tc>
      </w:tr>
      <w:tr w:rsidR="00BF2D5C" w:rsidTr="00BF2D5C">
        <w:trPr>
          <w:trHeight w:val="308"/>
        </w:trPr>
        <w:tc>
          <w:tcPr>
            <w:tcW w:w="1015" w:type="dxa"/>
          </w:tcPr>
          <w:p w:rsidR="00BF2D5C" w:rsidRDefault="00BF2D5C" w:rsidP="00BF2D5C">
            <w:pPr>
              <w:pStyle w:val="Akapitzlist"/>
              <w:ind w:left="0"/>
            </w:pPr>
            <w:r>
              <w:t>3-3-1</w:t>
            </w:r>
          </w:p>
        </w:tc>
        <w:tc>
          <w:tcPr>
            <w:tcW w:w="1015" w:type="dxa"/>
          </w:tcPr>
          <w:p w:rsidR="00BF2D5C" w:rsidRDefault="00BF2D5C" w:rsidP="00BF2D5C">
            <w:pPr>
              <w:pStyle w:val="Akapitzlist"/>
              <w:ind w:left="0"/>
            </w:pPr>
            <w:r>
              <w:t>5-5-1</w:t>
            </w:r>
          </w:p>
        </w:tc>
        <w:tc>
          <w:tcPr>
            <w:tcW w:w="1022" w:type="dxa"/>
          </w:tcPr>
          <w:p w:rsidR="00BF2D5C" w:rsidRDefault="00BF2D5C" w:rsidP="00BF2D5C">
            <w:pPr>
              <w:pStyle w:val="Akapitzlist"/>
              <w:ind w:left="0"/>
            </w:pPr>
            <w:r>
              <w:t>10-10-1</w:t>
            </w:r>
          </w:p>
        </w:tc>
        <w:tc>
          <w:tcPr>
            <w:tcW w:w="1022" w:type="dxa"/>
          </w:tcPr>
          <w:p w:rsidR="00BF2D5C" w:rsidRDefault="00BF2D5C" w:rsidP="00BF2D5C">
            <w:pPr>
              <w:pStyle w:val="Akapitzlist"/>
              <w:ind w:left="0"/>
            </w:pPr>
            <w:r>
              <w:t>20-20-1</w:t>
            </w:r>
          </w:p>
        </w:tc>
        <w:tc>
          <w:tcPr>
            <w:tcW w:w="1023" w:type="dxa"/>
          </w:tcPr>
          <w:p w:rsidR="00BF2D5C" w:rsidRDefault="00BF2D5C" w:rsidP="00BF2D5C">
            <w:pPr>
              <w:pStyle w:val="Akapitzlist"/>
              <w:ind w:left="0"/>
            </w:pPr>
            <w:r>
              <w:t>30-30-1</w:t>
            </w:r>
          </w:p>
        </w:tc>
      </w:tr>
    </w:tbl>
    <w:p w:rsidR="00BF2D5C" w:rsidRDefault="00BF2D5C" w:rsidP="00BF2D5C">
      <w:pPr>
        <w:pStyle w:val="Akapitzlist"/>
        <w:numPr>
          <w:ilvl w:val="0"/>
          <w:numId w:val="13"/>
        </w:numPr>
      </w:pPr>
      <w:r>
        <w:t>Współczynnik uczenia</w:t>
      </w:r>
      <w:r>
        <w:t>: 0,2; 0.4; 0,6; 0,8; 1.0</w:t>
      </w:r>
    </w:p>
    <w:p w:rsidR="00BF2D5C" w:rsidRDefault="00BF2D5C" w:rsidP="00BF2D5C">
      <w:pPr>
        <w:pStyle w:val="Akapitzlist"/>
        <w:numPr>
          <w:ilvl w:val="0"/>
          <w:numId w:val="13"/>
        </w:numPr>
      </w:pPr>
      <w:r>
        <w:t>Współczynnik bezwładności</w:t>
      </w:r>
      <w:r>
        <w:t xml:space="preserve">: 0; </w:t>
      </w:r>
      <w:r>
        <w:t>0,2; 0.4; 0,6; 0,8</w:t>
      </w:r>
    </w:p>
    <w:p w:rsidR="00BF2D5C" w:rsidRDefault="00BF2D5C" w:rsidP="00BF2D5C">
      <w:pPr>
        <w:pStyle w:val="Akapitzlist"/>
        <w:numPr>
          <w:ilvl w:val="0"/>
          <w:numId w:val="13"/>
        </w:numPr>
      </w:pPr>
      <w:r>
        <w:t>Ilość iteracji: 100</w:t>
      </w:r>
    </w:p>
    <w:p w:rsidR="00BF2D5C" w:rsidRDefault="00BF2D5C" w:rsidP="00BF2D5C">
      <w:pPr>
        <w:pStyle w:val="Akapitzlist"/>
        <w:numPr>
          <w:ilvl w:val="0"/>
          <w:numId w:val="13"/>
        </w:numPr>
      </w:pPr>
      <w:r>
        <w:t>Liczba powtórzeń: 5</w:t>
      </w:r>
    </w:p>
    <w:p w:rsidR="00CB5409" w:rsidRDefault="00CB5409" w:rsidP="00CB5409">
      <w:pPr>
        <w:pStyle w:val="Nagwek3"/>
      </w:pPr>
      <w:r>
        <w:t>Wyniki i wnioski</w:t>
      </w:r>
    </w:p>
    <w:p w:rsidR="00CB5409" w:rsidRDefault="00CB5409" w:rsidP="00CB5409">
      <w:pPr>
        <w:pStyle w:val="Akapitzlist"/>
        <w:numPr>
          <w:ilvl w:val="0"/>
          <w:numId w:val="15"/>
        </w:numPr>
      </w:pPr>
      <w:r>
        <w:t xml:space="preserve">Najlepszy wynik otrzymywano dla danych wejściowych: </w:t>
      </w:r>
    </w:p>
    <w:p w:rsidR="00CB5409" w:rsidRDefault="00CB5409" w:rsidP="00E7119D">
      <w:pPr>
        <w:pStyle w:val="Akapitzlist"/>
        <w:numPr>
          <w:ilvl w:val="1"/>
          <w:numId w:val="14"/>
        </w:numPr>
      </w:pPr>
      <w:r>
        <w:t>Rodzaj sieci: MLP</w:t>
      </w:r>
    </w:p>
    <w:p w:rsidR="00CB5409" w:rsidRDefault="00CB5409" w:rsidP="00E7119D">
      <w:pPr>
        <w:pStyle w:val="Akapitzlist"/>
        <w:numPr>
          <w:ilvl w:val="1"/>
          <w:numId w:val="14"/>
        </w:numPr>
      </w:pPr>
      <w:r>
        <w:lastRenderedPageBreak/>
        <w:t xml:space="preserve">Architektura: </w:t>
      </w:r>
      <w:r>
        <w:t>10-10-1</w:t>
      </w:r>
    </w:p>
    <w:p w:rsidR="00CB5409" w:rsidRDefault="00CB5409" w:rsidP="00E7119D">
      <w:pPr>
        <w:pStyle w:val="Akapitzlist"/>
        <w:numPr>
          <w:ilvl w:val="1"/>
          <w:numId w:val="14"/>
        </w:numPr>
      </w:pPr>
      <w:r>
        <w:t>W</w:t>
      </w:r>
      <w:r>
        <w:t>spółczynnik uczenia</w:t>
      </w:r>
      <w:r>
        <w:t xml:space="preserve">: 1.0 </w:t>
      </w:r>
    </w:p>
    <w:p w:rsidR="00CB5409" w:rsidRDefault="00CB5409" w:rsidP="00E7119D">
      <w:pPr>
        <w:pStyle w:val="Akapitzlist"/>
        <w:numPr>
          <w:ilvl w:val="1"/>
          <w:numId w:val="14"/>
        </w:numPr>
      </w:pPr>
      <w:r>
        <w:t>W</w:t>
      </w:r>
      <w:r>
        <w:t>spółczynnik bezwładności</w:t>
      </w:r>
      <w:r>
        <w:t>: 0.0</w:t>
      </w:r>
    </w:p>
    <w:p w:rsidR="00CB5409" w:rsidRPr="00CB5409" w:rsidRDefault="00CB5409" w:rsidP="00CB5409">
      <w:r>
        <w:tab/>
        <w:t>I wynosił on 1.35E-5</w:t>
      </w:r>
    </w:p>
    <w:p w:rsidR="00E7119D" w:rsidRDefault="00E7119D" w:rsidP="00CB5409">
      <w:pPr>
        <w:pStyle w:val="Akapitzlist"/>
        <w:numPr>
          <w:ilvl w:val="0"/>
          <w:numId w:val="14"/>
        </w:numPr>
      </w:pPr>
      <w:r>
        <w:t>Najlepsze wyniki otrzymano kolejno dla sieci typu</w:t>
      </w:r>
    </w:p>
    <w:tbl>
      <w:tblPr>
        <w:tblW w:w="3880" w:type="dxa"/>
        <w:tblInd w:w="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0"/>
        <w:gridCol w:w="2020"/>
      </w:tblGrid>
      <w:tr w:rsidR="0038776D" w:rsidRPr="0038776D" w:rsidTr="00C56FB9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</w:tcPr>
          <w:p w:rsidR="0038776D" w:rsidRPr="0038776D" w:rsidRDefault="0038776D" w:rsidP="0038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Typ sieci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:rsidR="0038776D" w:rsidRPr="0038776D" w:rsidRDefault="0038776D" w:rsidP="0038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Średni błąd</w:t>
            </w:r>
          </w:p>
        </w:tc>
      </w:tr>
      <w:tr w:rsidR="0038776D" w:rsidRPr="0038776D" w:rsidTr="00C56FB9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Elman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0,000488</w:t>
            </w:r>
          </w:p>
        </w:tc>
      </w:tr>
      <w:tr w:rsidR="0038776D" w:rsidRPr="0038776D" w:rsidTr="00C56FB9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Jordan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0,000526</w:t>
            </w:r>
          </w:p>
        </w:tc>
      </w:tr>
      <w:tr w:rsidR="0038776D" w:rsidRPr="0038776D" w:rsidTr="00C56FB9">
        <w:trPr>
          <w:trHeight w:val="30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MLP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0,000427</w:t>
            </w:r>
          </w:p>
        </w:tc>
      </w:tr>
    </w:tbl>
    <w:p w:rsidR="00C56FB9" w:rsidRDefault="00C56FB9" w:rsidP="00E7119D">
      <w:pPr>
        <w:ind w:left="708"/>
      </w:pPr>
    </w:p>
    <w:p w:rsidR="00E7119D" w:rsidRDefault="00E7119D" w:rsidP="00E7119D">
      <w:pPr>
        <w:ind w:left="708"/>
      </w:pPr>
      <w:r>
        <w:t>Pomimo tej różnicy najlepsze wyniki (rzędu 1E-5) osiągane są przez wszystkie sieci. Parametr ten zdaje się nie mieć bardzo dużego znaczenia.</w:t>
      </w:r>
    </w:p>
    <w:p w:rsidR="00E7119D" w:rsidRDefault="00E7119D" w:rsidP="00E7119D">
      <w:pPr>
        <w:pStyle w:val="Akapitzlist"/>
        <w:numPr>
          <w:ilvl w:val="0"/>
          <w:numId w:val="14"/>
        </w:numPr>
      </w:pPr>
      <w:r>
        <w:t>Najlepsze wyniki otrzymano kolejno dla</w:t>
      </w:r>
      <w:r>
        <w:t xml:space="preserve"> architektury:</w:t>
      </w:r>
    </w:p>
    <w:tbl>
      <w:tblPr>
        <w:tblpPr w:leftFromText="141" w:rightFromText="141" w:vertAnchor="text" w:horzAnchor="page" w:tblpX="2121" w:tblpY="178"/>
        <w:tblW w:w="3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0"/>
        <w:gridCol w:w="1940"/>
      </w:tblGrid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</w:tcPr>
          <w:p w:rsidR="0038776D" w:rsidRPr="0038776D" w:rsidRDefault="0038776D" w:rsidP="0038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A</w:t>
            </w:r>
            <w:r w:rsidRPr="0038776D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rchitektura</w:t>
            </w:r>
          </w:p>
        </w:tc>
        <w:tc>
          <w:tcPr>
            <w:tcW w:w="1940" w:type="dxa"/>
            <w:shd w:val="clear" w:color="auto" w:fill="auto"/>
            <w:noWrap/>
            <w:vAlign w:val="bottom"/>
          </w:tcPr>
          <w:p w:rsidR="0038776D" w:rsidRPr="0038776D" w:rsidRDefault="0038776D" w:rsidP="003877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Średni błąd</w:t>
            </w:r>
          </w:p>
        </w:tc>
      </w:tr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10~10~1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0,000032</w:t>
            </w:r>
          </w:p>
        </w:tc>
      </w:tr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20~20~1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0,000044</w:t>
            </w:r>
          </w:p>
        </w:tc>
      </w:tr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30~30~1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0,000071</w:t>
            </w:r>
          </w:p>
        </w:tc>
      </w:tr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20~1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0,000275</w:t>
            </w:r>
          </w:p>
        </w:tc>
      </w:tr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30~1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0,000286</w:t>
            </w:r>
          </w:p>
        </w:tc>
      </w:tr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5~5~1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0,000363</w:t>
            </w:r>
          </w:p>
        </w:tc>
      </w:tr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10~1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0,000523</w:t>
            </w:r>
          </w:p>
        </w:tc>
      </w:tr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5~1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0,000937</w:t>
            </w:r>
          </w:p>
        </w:tc>
      </w:tr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3~1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0,001256</w:t>
            </w:r>
          </w:p>
        </w:tc>
      </w:tr>
      <w:tr w:rsidR="0038776D" w:rsidRPr="0038776D" w:rsidTr="00C56FB9">
        <w:trPr>
          <w:trHeight w:val="300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3~3~1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38776D" w:rsidRPr="0038776D" w:rsidRDefault="0038776D" w:rsidP="00387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8776D">
              <w:rPr>
                <w:rFonts w:ascii="Calibri" w:eastAsia="Times New Roman" w:hAnsi="Calibri" w:cs="Times New Roman"/>
                <w:color w:val="000000"/>
                <w:lang w:eastAsia="pl-PL"/>
              </w:rPr>
              <w:t>0,001467</w:t>
            </w:r>
          </w:p>
        </w:tc>
      </w:tr>
    </w:tbl>
    <w:tbl>
      <w:tblPr>
        <w:tblpPr w:leftFromText="141" w:rightFromText="141" w:vertAnchor="text" w:horzAnchor="margin" w:tblpXSpec="right" w:tblpY="178"/>
        <w:tblW w:w="38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9"/>
        <w:gridCol w:w="1939"/>
      </w:tblGrid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</w:tcPr>
          <w:p w:rsidR="00C56FB9" w:rsidRPr="0038776D" w:rsidRDefault="00C56FB9" w:rsidP="00C56F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A</w:t>
            </w:r>
            <w:r w:rsidRPr="0038776D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rchitektura</w:t>
            </w:r>
          </w:p>
        </w:tc>
        <w:tc>
          <w:tcPr>
            <w:tcW w:w="1939" w:type="dxa"/>
            <w:shd w:val="clear" w:color="auto" w:fill="auto"/>
            <w:noWrap/>
            <w:vAlign w:val="bottom"/>
          </w:tcPr>
          <w:p w:rsidR="00C56FB9" w:rsidRPr="0038776D" w:rsidRDefault="00C56FB9" w:rsidP="00C56F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Minimalny</w:t>
            </w:r>
            <w:r w:rsidRPr="0038776D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 xml:space="preserve"> błąd</w:t>
            </w:r>
          </w:p>
        </w:tc>
      </w:tr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10~10~1</w:t>
            </w:r>
          </w:p>
        </w:tc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0,000014</w:t>
            </w:r>
          </w:p>
        </w:tc>
      </w:tr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20~20~1</w:t>
            </w:r>
          </w:p>
        </w:tc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0,000014</w:t>
            </w:r>
          </w:p>
        </w:tc>
      </w:tr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5~5~1</w:t>
            </w:r>
          </w:p>
        </w:tc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0,000025</w:t>
            </w:r>
          </w:p>
        </w:tc>
      </w:tr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30~30~1</w:t>
            </w:r>
          </w:p>
        </w:tc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0,000025</w:t>
            </w:r>
          </w:p>
        </w:tc>
      </w:tr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20~1</w:t>
            </w:r>
          </w:p>
        </w:tc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0,000122</w:t>
            </w:r>
          </w:p>
        </w:tc>
      </w:tr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30~1</w:t>
            </w:r>
          </w:p>
        </w:tc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0,000123</w:t>
            </w:r>
          </w:p>
        </w:tc>
      </w:tr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3~1</w:t>
            </w:r>
          </w:p>
        </w:tc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0,000294</w:t>
            </w:r>
          </w:p>
        </w:tc>
      </w:tr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10~1</w:t>
            </w:r>
          </w:p>
        </w:tc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0,000332</w:t>
            </w:r>
          </w:p>
        </w:tc>
      </w:tr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5~1</w:t>
            </w:r>
          </w:p>
        </w:tc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0,000851</w:t>
            </w:r>
          </w:p>
        </w:tc>
      </w:tr>
      <w:tr w:rsidR="00C56FB9" w:rsidRPr="00C56FB9" w:rsidTr="00C56FB9">
        <w:trPr>
          <w:trHeight w:val="300"/>
        </w:trPr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3~3~1</w:t>
            </w:r>
          </w:p>
        </w:tc>
        <w:tc>
          <w:tcPr>
            <w:tcW w:w="1939" w:type="dxa"/>
            <w:shd w:val="clear" w:color="auto" w:fill="auto"/>
            <w:noWrap/>
            <w:vAlign w:val="bottom"/>
            <w:hideMark/>
          </w:tcPr>
          <w:p w:rsidR="00C56FB9" w:rsidRPr="00C56FB9" w:rsidRDefault="00C56FB9" w:rsidP="00C56FB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C56FB9">
              <w:rPr>
                <w:rFonts w:ascii="Calibri" w:eastAsia="Times New Roman" w:hAnsi="Calibri" w:cs="Times New Roman"/>
                <w:color w:val="000000"/>
                <w:lang w:eastAsia="pl-PL"/>
              </w:rPr>
              <w:t>0,001112</w:t>
            </w:r>
          </w:p>
        </w:tc>
      </w:tr>
    </w:tbl>
    <w:p w:rsidR="00C56FB9" w:rsidRDefault="00C56FB9" w:rsidP="00C56FB9">
      <w:pPr>
        <w:ind w:left="851"/>
      </w:pPr>
    </w:p>
    <w:p w:rsidR="00C56FB9" w:rsidRDefault="00C56FB9" w:rsidP="00C56FB9">
      <w:pPr>
        <w:ind w:left="851"/>
      </w:pPr>
    </w:p>
    <w:p w:rsidR="00C56FB9" w:rsidRDefault="00C56FB9" w:rsidP="00C56FB9">
      <w:pPr>
        <w:ind w:left="851"/>
      </w:pPr>
      <w:r>
        <w:t>Zdecydowanie najlepsze wyniki otrzymano dla architektury typu X-X-1 dla X równych 10, 20 itp. W porównaniu do pozostałych różnica wynosi nawet do 2 rzędów.</w:t>
      </w:r>
    </w:p>
    <w:p w:rsidR="0083585F" w:rsidRDefault="0083585F" w:rsidP="00B841DA">
      <w:pPr>
        <w:pStyle w:val="Akapitzlist"/>
        <w:numPr>
          <w:ilvl w:val="0"/>
          <w:numId w:val="14"/>
        </w:numPr>
      </w:pPr>
      <w:r>
        <w:t xml:space="preserve">Dla współczynnika uczenia zaobserwowano zależność im wyższy współczynnik tym lepszy wynik. Dla współczynnika </w:t>
      </w:r>
      <w:r>
        <w:t>bezwładności</w:t>
      </w:r>
      <w:r>
        <w:t xml:space="preserve"> zaobserwowano zależność odwrotną. Najlepsze wyniki otrzymano dla współczynnika uczenia równego 1 i współczynnika bezwładności równego 0</w:t>
      </w:r>
      <w:r w:rsidR="004B46EF">
        <w:t>.</w:t>
      </w:r>
    </w:p>
    <w:p w:rsidR="007E6B5F" w:rsidRDefault="007E6B5F" w:rsidP="00AD2A71">
      <w:pPr>
        <w:pStyle w:val="Akapitzlist"/>
      </w:pPr>
    </w:p>
    <w:p w:rsidR="00AD2A71" w:rsidRDefault="008777CA" w:rsidP="00AD2A71">
      <w:pPr>
        <w:pStyle w:val="Nagwek2"/>
      </w:pPr>
      <w:r>
        <w:t>Test</w:t>
      </w:r>
      <w:r w:rsidR="00AD2A71">
        <w:t xml:space="preserve"> </w:t>
      </w:r>
      <w:r w:rsidR="000A696F">
        <w:t>zwiększeni</w:t>
      </w:r>
      <w:r>
        <w:t>a</w:t>
      </w:r>
      <w:r w:rsidR="00AD2A71">
        <w:t xml:space="preserve"> iteracji</w:t>
      </w:r>
    </w:p>
    <w:p w:rsidR="00AD2A71" w:rsidRPr="00AD2A71" w:rsidRDefault="00AD2A71" w:rsidP="00AD2A71"/>
    <w:p w:rsidR="000A696F" w:rsidRDefault="008777CA" w:rsidP="000A696F">
      <w:pPr>
        <w:pStyle w:val="Nagwek2"/>
      </w:pPr>
      <w:r>
        <w:t>Test</w:t>
      </w:r>
      <w:r w:rsidR="000A696F">
        <w:t xml:space="preserve"> </w:t>
      </w:r>
      <w:r>
        <w:t>zmiany</w:t>
      </w:r>
      <w:r w:rsidR="00371A87">
        <w:t xml:space="preserve"> </w:t>
      </w:r>
      <w:r w:rsidR="00C64266">
        <w:t>współczynników</w:t>
      </w:r>
    </w:p>
    <w:p w:rsidR="00626A73" w:rsidRPr="00626A73" w:rsidRDefault="00626A73" w:rsidP="00626A73">
      <w:pPr>
        <w:pStyle w:val="Nagwek1"/>
      </w:pPr>
      <w:r>
        <w:t>Testy WIG20</w:t>
      </w:r>
      <w:bookmarkStart w:id="1" w:name="_GoBack"/>
      <w:bookmarkEnd w:id="1"/>
    </w:p>
    <w:p w:rsidR="00C64266" w:rsidRPr="00C64266" w:rsidRDefault="00C64266" w:rsidP="00C64266"/>
    <w:p w:rsidR="00AD2A71" w:rsidRPr="0001296A" w:rsidRDefault="00AD2A71" w:rsidP="000A696F">
      <w:pPr>
        <w:pStyle w:val="Nagwek2"/>
        <w:numPr>
          <w:ilvl w:val="0"/>
          <w:numId w:val="0"/>
        </w:numPr>
      </w:pPr>
    </w:p>
    <w:sectPr w:rsidR="00AD2A71" w:rsidRPr="0001296A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696A" w:rsidRDefault="0081696A" w:rsidP="00C50D1B">
      <w:pPr>
        <w:spacing w:after="0" w:line="240" w:lineRule="auto"/>
      </w:pPr>
      <w:r>
        <w:separator/>
      </w:r>
    </w:p>
  </w:endnote>
  <w:endnote w:type="continuationSeparator" w:id="0">
    <w:p w:rsidR="0081696A" w:rsidRDefault="0081696A" w:rsidP="00C50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8"/>
        <w:szCs w:val="28"/>
      </w:rPr>
      <w:id w:val="-1291048810"/>
      <w:docPartObj>
        <w:docPartGallery w:val="Page Numbers (Bottom of Page)"/>
        <w:docPartUnique/>
      </w:docPartObj>
    </w:sdtPr>
    <w:sdtEndPr/>
    <w:sdtContent>
      <w:p w:rsidR="00BF62DD" w:rsidRDefault="00BF62DD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eastAsiaTheme="minorEastAsia"/>
            <w:szCs w:val="21"/>
          </w:rPr>
          <w:fldChar w:fldCharType="begin"/>
        </w:r>
        <w:r>
          <w:instrText>PAGE    \* MERGEFORMAT</w:instrText>
        </w:r>
        <w:r>
          <w:rPr>
            <w:rFonts w:eastAsiaTheme="minorEastAsia"/>
            <w:szCs w:val="21"/>
          </w:rPr>
          <w:fldChar w:fldCharType="separate"/>
        </w:r>
        <w:r w:rsidR="00626A73" w:rsidRPr="00626A73">
          <w:rPr>
            <w:rFonts w:asciiTheme="majorHAnsi" w:eastAsiaTheme="majorEastAsia" w:hAnsiTheme="majorHAnsi" w:cstheme="majorBidi"/>
            <w:noProof/>
            <w:sz w:val="28"/>
            <w:szCs w:val="28"/>
          </w:rPr>
          <w:t>4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:rsidR="00BF62DD" w:rsidRDefault="00BF62DD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96A" w:rsidRDefault="0081696A" w:rsidP="00C50D1B">
      <w:pPr>
        <w:spacing w:after="0" w:line="240" w:lineRule="auto"/>
      </w:pPr>
      <w:r>
        <w:separator/>
      </w:r>
    </w:p>
  </w:footnote>
  <w:footnote w:type="continuationSeparator" w:id="0">
    <w:p w:rsidR="0081696A" w:rsidRDefault="0081696A" w:rsidP="00C50D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879DE"/>
    <w:multiLevelType w:val="hybridMultilevel"/>
    <w:tmpl w:val="DD4C6E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1134E8"/>
    <w:multiLevelType w:val="hybridMultilevel"/>
    <w:tmpl w:val="CA90A1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31D2D"/>
    <w:multiLevelType w:val="hybridMultilevel"/>
    <w:tmpl w:val="F2F079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941289"/>
    <w:multiLevelType w:val="hybridMultilevel"/>
    <w:tmpl w:val="7A8CB4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467ECD"/>
    <w:multiLevelType w:val="hybridMultilevel"/>
    <w:tmpl w:val="9C1A08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DE10B6"/>
    <w:multiLevelType w:val="hybridMultilevel"/>
    <w:tmpl w:val="85CC7A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906275"/>
    <w:multiLevelType w:val="hybridMultilevel"/>
    <w:tmpl w:val="3536B6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2710CB"/>
    <w:multiLevelType w:val="multilevel"/>
    <w:tmpl w:val="6BB8D57A"/>
    <w:lvl w:ilvl="0">
      <w:start w:val="1"/>
      <w:numFmt w:val="decimal"/>
      <w:pStyle w:val="Nagwek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5738537C"/>
    <w:multiLevelType w:val="hybridMultilevel"/>
    <w:tmpl w:val="2B5CB1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A55BA9"/>
    <w:multiLevelType w:val="hybridMultilevel"/>
    <w:tmpl w:val="3512646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8A12445"/>
    <w:multiLevelType w:val="hybridMultilevel"/>
    <w:tmpl w:val="5F7C87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66200C"/>
    <w:multiLevelType w:val="hybridMultilevel"/>
    <w:tmpl w:val="40AC99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880FD7"/>
    <w:multiLevelType w:val="hybridMultilevel"/>
    <w:tmpl w:val="ABAEE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9"/>
  </w:num>
  <w:num w:numId="5">
    <w:abstractNumId w:val="1"/>
  </w:num>
  <w:num w:numId="6">
    <w:abstractNumId w:val="8"/>
  </w:num>
  <w:num w:numId="7">
    <w:abstractNumId w:val="4"/>
  </w:num>
  <w:num w:numId="8">
    <w:abstractNumId w:val="0"/>
  </w:num>
  <w:num w:numId="9">
    <w:abstractNumId w:val="5"/>
  </w:num>
  <w:num w:numId="10">
    <w:abstractNumId w:val="11"/>
  </w:num>
  <w:num w:numId="11">
    <w:abstractNumId w:val="7"/>
  </w:num>
  <w:num w:numId="12">
    <w:abstractNumId w:val="3"/>
  </w:num>
  <w:num w:numId="13">
    <w:abstractNumId w:val="12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B94"/>
    <w:rsid w:val="0001296A"/>
    <w:rsid w:val="000178BC"/>
    <w:rsid w:val="00036FC7"/>
    <w:rsid w:val="0009423E"/>
    <w:rsid w:val="000A696F"/>
    <w:rsid w:val="000D7724"/>
    <w:rsid w:val="000E209B"/>
    <w:rsid w:val="001221C1"/>
    <w:rsid w:val="00143AFC"/>
    <w:rsid w:val="00151088"/>
    <w:rsid w:val="001722B1"/>
    <w:rsid w:val="00177E7B"/>
    <w:rsid w:val="0018344B"/>
    <w:rsid w:val="0018443C"/>
    <w:rsid w:val="00202EF1"/>
    <w:rsid w:val="002066FE"/>
    <w:rsid w:val="00247B9A"/>
    <w:rsid w:val="00262023"/>
    <w:rsid w:val="00263F6C"/>
    <w:rsid w:val="00274B7C"/>
    <w:rsid w:val="002A5AB8"/>
    <w:rsid w:val="002C39BD"/>
    <w:rsid w:val="00310C7E"/>
    <w:rsid w:val="003333E8"/>
    <w:rsid w:val="003527FC"/>
    <w:rsid w:val="00353088"/>
    <w:rsid w:val="0036695F"/>
    <w:rsid w:val="00371A87"/>
    <w:rsid w:val="00376287"/>
    <w:rsid w:val="0038776D"/>
    <w:rsid w:val="003A2B57"/>
    <w:rsid w:val="003C19E1"/>
    <w:rsid w:val="003E7AC5"/>
    <w:rsid w:val="003F5223"/>
    <w:rsid w:val="003F60E7"/>
    <w:rsid w:val="004170ED"/>
    <w:rsid w:val="00467E67"/>
    <w:rsid w:val="0048645D"/>
    <w:rsid w:val="00493B5E"/>
    <w:rsid w:val="0049672C"/>
    <w:rsid w:val="004B46EF"/>
    <w:rsid w:val="004D44C7"/>
    <w:rsid w:val="005013D3"/>
    <w:rsid w:val="00506A8A"/>
    <w:rsid w:val="00550A4A"/>
    <w:rsid w:val="005B6C4E"/>
    <w:rsid w:val="005C5AF7"/>
    <w:rsid w:val="005D341D"/>
    <w:rsid w:val="005D7DCA"/>
    <w:rsid w:val="00626A73"/>
    <w:rsid w:val="00673173"/>
    <w:rsid w:val="006A5639"/>
    <w:rsid w:val="006A6AA7"/>
    <w:rsid w:val="006A7B94"/>
    <w:rsid w:val="006F7864"/>
    <w:rsid w:val="00711520"/>
    <w:rsid w:val="00714F34"/>
    <w:rsid w:val="0072796C"/>
    <w:rsid w:val="00744921"/>
    <w:rsid w:val="00790703"/>
    <w:rsid w:val="007908DF"/>
    <w:rsid w:val="007A0CA7"/>
    <w:rsid w:val="007A4AE8"/>
    <w:rsid w:val="007A6D18"/>
    <w:rsid w:val="007D0D3E"/>
    <w:rsid w:val="007E6B5F"/>
    <w:rsid w:val="0081696A"/>
    <w:rsid w:val="00821AB4"/>
    <w:rsid w:val="0083585F"/>
    <w:rsid w:val="00874CF2"/>
    <w:rsid w:val="008777CA"/>
    <w:rsid w:val="00880DFC"/>
    <w:rsid w:val="00894E19"/>
    <w:rsid w:val="008A38C2"/>
    <w:rsid w:val="008C42E4"/>
    <w:rsid w:val="008E5A92"/>
    <w:rsid w:val="00905539"/>
    <w:rsid w:val="00915EA3"/>
    <w:rsid w:val="009241EC"/>
    <w:rsid w:val="009A2D63"/>
    <w:rsid w:val="00A05416"/>
    <w:rsid w:val="00A118EC"/>
    <w:rsid w:val="00A310DF"/>
    <w:rsid w:val="00A607A2"/>
    <w:rsid w:val="00A67637"/>
    <w:rsid w:val="00AD2A71"/>
    <w:rsid w:val="00AF465C"/>
    <w:rsid w:val="00AF60D1"/>
    <w:rsid w:val="00B000B9"/>
    <w:rsid w:val="00B01267"/>
    <w:rsid w:val="00B253D1"/>
    <w:rsid w:val="00B302AD"/>
    <w:rsid w:val="00B44515"/>
    <w:rsid w:val="00B53D54"/>
    <w:rsid w:val="00B841DA"/>
    <w:rsid w:val="00BC1BAB"/>
    <w:rsid w:val="00BC2061"/>
    <w:rsid w:val="00BD5142"/>
    <w:rsid w:val="00BF0DA4"/>
    <w:rsid w:val="00BF2D5C"/>
    <w:rsid w:val="00BF62DD"/>
    <w:rsid w:val="00C27C1D"/>
    <w:rsid w:val="00C50D1B"/>
    <w:rsid w:val="00C56FB9"/>
    <w:rsid w:val="00C64266"/>
    <w:rsid w:val="00C679BC"/>
    <w:rsid w:val="00C83491"/>
    <w:rsid w:val="00CA139F"/>
    <w:rsid w:val="00CA4CD0"/>
    <w:rsid w:val="00CB5409"/>
    <w:rsid w:val="00D25410"/>
    <w:rsid w:val="00D766D8"/>
    <w:rsid w:val="00DA48AE"/>
    <w:rsid w:val="00DB1E7C"/>
    <w:rsid w:val="00DB24AA"/>
    <w:rsid w:val="00DC488D"/>
    <w:rsid w:val="00DD11D1"/>
    <w:rsid w:val="00DE097E"/>
    <w:rsid w:val="00E14BA1"/>
    <w:rsid w:val="00E233C0"/>
    <w:rsid w:val="00E26628"/>
    <w:rsid w:val="00E27E0C"/>
    <w:rsid w:val="00E30B48"/>
    <w:rsid w:val="00E47C68"/>
    <w:rsid w:val="00E50D8C"/>
    <w:rsid w:val="00E7119D"/>
    <w:rsid w:val="00E8319D"/>
    <w:rsid w:val="00EA03CA"/>
    <w:rsid w:val="00EC36A8"/>
    <w:rsid w:val="00ED74B9"/>
    <w:rsid w:val="00EE3C62"/>
    <w:rsid w:val="00EE55AF"/>
    <w:rsid w:val="00F20627"/>
    <w:rsid w:val="00F24B0D"/>
    <w:rsid w:val="00F4444E"/>
    <w:rsid w:val="00F46E3C"/>
    <w:rsid w:val="00F75323"/>
    <w:rsid w:val="00F774DD"/>
    <w:rsid w:val="00F800C5"/>
    <w:rsid w:val="00FE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A7B94"/>
  </w:style>
  <w:style w:type="paragraph" w:styleId="Nagwek1">
    <w:name w:val="heading 1"/>
    <w:basedOn w:val="Normalny"/>
    <w:next w:val="Normalny"/>
    <w:link w:val="Nagwek1Znak"/>
    <w:uiPriority w:val="9"/>
    <w:qFormat/>
    <w:rsid w:val="006A7B9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A7B94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A7B9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6A7B9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6A7B9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6A7B9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A7B9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A7B9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A7B9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A7B9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6A7B9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A7B94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6A7B9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rsid w:val="006A7B9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rsid w:val="006A7B9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A7B9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A7B9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A7B9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kstpodstawowy">
    <w:name w:val="Body Text"/>
    <w:basedOn w:val="Normalny"/>
    <w:link w:val="TekstpodstawowyZnak"/>
    <w:rsid w:val="006A7B94"/>
    <w:pPr>
      <w:spacing w:before="840" w:after="0" w:line="240" w:lineRule="auto"/>
    </w:pPr>
    <w:rPr>
      <w:rFonts w:ascii="Times New Roman" w:eastAsia="Times New Roman" w:hAnsi="Times New Roman" w:cs="Times New Roman"/>
      <w:sz w:val="28"/>
      <w:szCs w:val="20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rsid w:val="006A7B94"/>
    <w:rPr>
      <w:rFonts w:ascii="Times New Roman" w:eastAsia="Times New Roman" w:hAnsi="Times New Roman" w:cs="Times New Roman"/>
      <w:sz w:val="28"/>
      <w:szCs w:val="20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6A7B9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A7B9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ezodstpw">
    <w:name w:val="No Spacing"/>
    <w:uiPriority w:val="1"/>
    <w:qFormat/>
    <w:rsid w:val="006A7B94"/>
    <w:pPr>
      <w:spacing w:after="0" w:line="240" w:lineRule="auto"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6A7B94"/>
    <w:pPr>
      <w:spacing w:line="276" w:lineRule="auto"/>
      <w:outlineLvl w:val="9"/>
    </w:pPr>
    <w:rPr>
      <w:lang w:eastAsia="pl-PL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A7B9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6A7B9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6A7B94"/>
    <w:rPr>
      <w:i/>
      <w:iCs/>
      <w:color w:val="808080" w:themeColor="text1" w:themeTint="7F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50D1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50D1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50D1B"/>
    <w:rPr>
      <w:vertAlign w:val="superscript"/>
    </w:rPr>
  </w:style>
  <w:style w:type="paragraph" w:styleId="Akapitzlist">
    <w:name w:val="List Paragraph"/>
    <w:basedOn w:val="Normalny"/>
    <w:uiPriority w:val="34"/>
    <w:qFormat/>
    <w:rsid w:val="00C50D1B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62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62023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AF60D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BF6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F62DD"/>
  </w:style>
  <w:style w:type="paragraph" w:styleId="Stopka">
    <w:name w:val="footer"/>
    <w:basedOn w:val="Normalny"/>
    <w:link w:val="StopkaZnak"/>
    <w:uiPriority w:val="99"/>
    <w:unhideWhenUsed/>
    <w:rsid w:val="00BF6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F62DD"/>
  </w:style>
  <w:style w:type="character" w:styleId="Tekstzastpczy">
    <w:name w:val="Placeholder Text"/>
    <w:basedOn w:val="Domylnaczcionkaakapitu"/>
    <w:uiPriority w:val="99"/>
    <w:semiHidden/>
    <w:rsid w:val="00DB1E7C"/>
    <w:rPr>
      <w:color w:val="808080"/>
    </w:rPr>
  </w:style>
  <w:style w:type="table" w:styleId="Tabela-Siatka">
    <w:name w:val="Table Grid"/>
    <w:basedOn w:val="Standardowy"/>
    <w:uiPriority w:val="39"/>
    <w:rsid w:val="00BF2D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A7B94"/>
  </w:style>
  <w:style w:type="paragraph" w:styleId="Nagwek1">
    <w:name w:val="heading 1"/>
    <w:basedOn w:val="Normalny"/>
    <w:next w:val="Normalny"/>
    <w:link w:val="Nagwek1Znak"/>
    <w:uiPriority w:val="9"/>
    <w:qFormat/>
    <w:rsid w:val="006A7B9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A7B94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A7B9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6A7B9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6A7B9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6A7B9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A7B9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A7B9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A7B9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A7B9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6A7B9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A7B94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6A7B9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rsid w:val="006A7B9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rsid w:val="006A7B9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A7B9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A7B9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A7B9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kstpodstawowy">
    <w:name w:val="Body Text"/>
    <w:basedOn w:val="Normalny"/>
    <w:link w:val="TekstpodstawowyZnak"/>
    <w:rsid w:val="006A7B94"/>
    <w:pPr>
      <w:spacing w:before="840" w:after="0" w:line="240" w:lineRule="auto"/>
    </w:pPr>
    <w:rPr>
      <w:rFonts w:ascii="Times New Roman" w:eastAsia="Times New Roman" w:hAnsi="Times New Roman" w:cs="Times New Roman"/>
      <w:sz w:val="28"/>
      <w:szCs w:val="20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rsid w:val="006A7B94"/>
    <w:rPr>
      <w:rFonts w:ascii="Times New Roman" w:eastAsia="Times New Roman" w:hAnsi="Times New Roman" w:cs="Times New Roman"/>
      <w:sz w:val="28"/>
      <w:szCs w:val="20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6A7B9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A7B9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ezodstpw">
    <w:name w:val="No Spacing"/>
    <w:uiPriority w:val="1"/>
    <w:qFormat/>
    <w:rsid w:val="006A7B94"/>
    <w:pPr>
      <w:spacing w:after="0" w:line="240" w:lineRule="auto"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6A7B94"/>
    <w:pPr>
      <w:spacing w:line="276" w:lineRule="auto"/>
      <w:outlineLvl w:val="9"/>
    </w:pPr>
    <w:rPr>
      <w:lang w:eastAsia="pl-PL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A7B9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6A7B9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6A7B94"/>
    <w:rPr>
      <w:i/>
      <w:iCs/>
      <w:color w:val="808080" w:themeColor="text1" w:themeTint="7F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50D1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50D1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50D1B"/>
    <w:rPr>
      <w:vertAlign w:val="superscript"/>
    </w:rPr>
  </w:style>
  <w:style w:type="paragraph" w:styleId="Akapitzlist">
    <w:name w:val="List Paragraph"/>
    <w:basedOn w:val="Normalny"/>
    <w:uiPriority w:val="34"/>
    <w:qFormat/>
    <w:rsid w:val="00C50D1B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62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62023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AF60D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BF6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F62DD"/>
  </w:style>
  <w:style w:type="paragraph" w:styleId="Stopka">
    <w:name w:val="footer"/>
    <w:basedOn w:val="Normalny"/>
    <w:link w:val="StopkaZnak"/>
    <w:uiPriority w:val="99"/>
    <w:unhideWhenUsed/>
    <w:rsid w:val="00BF6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F62DD"/>
  </w:style>
  <w:style w:type="character" w:styleId="Tekstzastpczy">
    <w:name w:val="Placeholder Text"/>
    <w:basedOn w:val="Domylnaczcionkaakapitu"/>
    <w:uiPriority w:val="99"/>
    <w:semiHidden/>
    <w:rsid w:val="00DB1E7C"/>
    <w:rPr>
      <w:color w:val="808080"/>
    </w:rPr>
  </w:style>
  <w:style w:type="table" w:styleId="Tabela-Siatka">
    <w:name w:val="Table Grid"/>
    <w:basedOn w:val="Standardowy"/>
    <w:uiPriority w:val="39"/>
    <w:rsid w:val="00BF2D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852"/>
    <w:rsid w:val="00D04852"/>
    <w:rsid w:val="00F4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04852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0485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4</Pages>
  <Words>630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</dc:creator>
  <cp:lastModifiedBy>Maciej Kachniarz</cp:lastModifiedBy>
  <cp:revision>114</cp:revision>
  <dcterms:created xsi:type="dcterms:W3CDTF">2014-10-30T14:16:00Z</dcterms:created>
  <dcterms:modified xsi:type="dcterms:W3CDTF">2015-01-15T15:11:00Z</dcterms:modified>
</cp:coreProperties>
</file>