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37B" w:rsidRDefault="00B0382F" w:rsidP="00B0382F">
      <w:pPr>
        <w:pStyle w:val="Title"/>
        <w:jc w:val="center"/>
      </w:pPr>
      <w:r>
        <w:t>Crypto Currency Analysis Report</w:t>
      </w:r>
    </w:p>
    <w:p w:rsidR="00B0382F" w:rsidRDefault="00B0382F"/>
    <w:p w:rsidR="00B0382F" w:rsidRDefault="00B0382F">
      <w:r>
        <w:t xml:space="preserve">The </w:t>
      </w:r>
      <w:proofErr w:type="spellStart"/>
      <w:r>
        <w:t>cryptos</w:t>
      </w:r>
      <w:proofErr w:type="spellEnd"/>
      <w:r>
        <w:t xml:space="preserve"> were analyzed to check if they can be classified </w:t>
      </w:r>
      <w:proofErr w:type="gramStart"/>
      <w:r>
        <w:t>into  various</w:t>
      </w:r>
      <w:proofErr w:type="gramEnd"/>
      <w:r>
        <w:t xml:space="preserve"> cluster.</w:t>
      </w:r>
    </w:p>
    <w:p w:rsidR="00B0382F" w:rsidRDefault="00B0382F">
      <w:r>
        <w:t>Of the 1252 crypto currencies only 532 crypto currencies were selected based on the following criteria</w:t>
      </w:r>
    </w:p>
    <w:p w:rsidR="00B0382F" w:rsidRDefault="00B0382F" w:rsidP="00B0382F">
      <w:pPr>
        <w:pStyle w:val="ListParagraph"/>
        <w:numPr>
          <w:ilvl w:val="0"/>
          <w:numId w:val="1"/>
        </w:numPr>
      </w:pPr>
      <w:r>
        <w:t>Currency was traded</w:t>
      </w:r>
    </w:p>
    <w:p w:rsidR="00B0382F" w:rsidRDefault="00B0382F" w:rsidP="00B0382F">
      <w:pPr>
        <w:pStyle w:val="ListParagraph"/>
        <w:numPr>
          <w:ilvl w:val="0"/>
          <w:numId w:val="1"/>
        </w:numPr>
      </w:pPr>
      <w:r>
        <w:t>Currency had a positive value for total coins mined</w:t>
      </w:r>
    </w:p>
    <w:p w:rsidR="00B0382F" w:rsidRDefault="00B0382F" w:rsidP="00B0382F">
      <w:pPr>
        <w:pStyle w:val="ListParagraph"/>
        <w:numPr>
          <w:ilvl w:val="0"/>
          <w:numId w:val="1"/>
        </w:numPr>
      </w:pPr>
      <w:r>
        <w:t>Currencies with null values for total coins mined were discarded</w:t>
      </w:r>
    </w:p>
    <w:p w:rsidR="00B0382F" w:rsidRDefault="00B0382F" w:rsidP="00B0382F">
      <w:r>
        <w:t>The PCA yielded 74 principal component columns with a 90% of explained variance</w:t>
      </w:r>
    </w:p>
    <w:p w:rsidR="00B0382F" w:rsidRDefault="00B0382F" w:rsidP="00B0382F">
      <w:r>
        <w:t xml:space="preserve">Using </w:t>
      </w:r>
      <w:proofErr w:type="gramStart"/>
      <w:r>
        <w:t>TSNE  on</w:t>
      </w:r>
      <w:proofErr w:type="gramEnd"/>
      <w:r>
        <w:t xml:space="preserve"> the PCA columns did not result in a very clear set of cluster</w:t>
      </w:r>
    </w:p>
    <w:p w:rsidR="00B0382F" w:rsidRDefault="00F4460A" w:rsidP="00B0382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25pt;height:252pt">
            <v:imagedata r:id="rId5" o:title="download (1)"/>
          </v:shape>
        </w:pict>
      </w:r>
    </w:p>
    <w:p w:rsidR="00F4460A" w:rsidRDefault="00F4460A" w:rsidP="00B0382F"/>
    <w:p w:rsidR="00F4460A" w:rsidRDefault="00F4460A" w:rsidP="00B0382F">
      <w:pPr>
        <w:rPr>
          <w:b/>
        </w:rPr>
      </w:pPr>
      <w:r>
        <w:t xml:space="preserve">The </w:t>
      </w:r>
      <w:proofErr w:type="spellStart"/>
      <w:r>
        <w:t>Kmeans</w:t>
      </w:r>
      <w:proofErr w:type="spellEnd"/>
      <w:r>
        <w:t xml:space="preserve"> mechanism for identifying optimum number clusters was used to accurately identify the </w:t>
      </w:r>
      <w:proofErr w:type="spellStart"/>
      <w:r>
        <w:t>the</w:t>
      </w:r>
      <w:proofErr w:type="spellEnd"/>
      <w:r>
        <w:t xml:space="preserve"> number of clusters. The elbow plot seems to suggest that the crypto currencies can be classified into </w:t>
      </w:r>
      <w:r w:rsidRPr="00F4460A">
        <w:rPr>
          <w:b/>
        </w:rPr>
        <w:t>8 clusters</w:t>
      </w:r>
      <w:r>
        <w:rPr>
          <w:b/>
        </w:rPr>
        <w:br/>
      </w:r>
    </w:p>
    <w:p w:rsidR="00F4460A" w:rsidRDefault="00F4460A" w:rsidP="00B0382F">
      <w:r>
        <w:rPr>
          <w:b/>
        </w:rPr>
        <w:lastRenderedPageBreak/>
        <w:pict>
          <v:shape id="_x0000_i1026" type="#_x0000_t75" style="width:407.25pt;height:278.25pt">
            <v:imagedata r:id="rId6" o:title="download (2)"/>
          </v:shape>
        </w:pict>
      </w:r>
    </w:p>
    <w:p w:rsidR="00B0382F" w:rsidRDefault="00B0382F" w:rsidP="00B0382F"/>
    <w:p w:rsidR="00B0382F" w:rsidRDefault="00B0382F" w:rsidP="00B0382F"/>
    <w:p w:rsidR="00B0382F" w:rsidRDefault="00B0382F"/>
    <w:sectPr w:rsidR="00B0382F" w:rsidSect="005D5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0418A"/>
    <w:multiLevelType w:val="hybridMultilevel"/>
    <w:tmpl w:val="034857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382F"/>
    <w:rsid w:val="00534324"/>
    <w:rsid w:val="005D5265"/>
    <w:rsid w:val="00B0382F"/>
    <w:rsid w:val="00D3753E"/>
    <w:rsid w:val="00F44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38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38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038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shaila</dc:creator>
  <cp:lastModifiedBy>shaila</cp:lastModifiedBy>
  <cp:revision>1</cp:revision>
  <dcterms:created xsi:type="dcterms:W3CDTF">2022-02-12T04:08:00Z</dcterms:created>
  <dcterms:modified xsi:type="dcterms:W3CDTF">2022-02-12T04:23:00Z</dcterms:modified>
</cp:coreProperties>
</file>