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35EB" w14:textId="77777777" w:rsidR="00A962D1" w:rsidRDefault="00A962D1" w:rsidP="004A7AA5">
      <w:pPr>
        <w:pStyle w:val="Tytu"/>
      </w:pPr>
      <w:r w:rsidRPr="004F43EF">
        <w:t xml:space="preserve">Portfolio </w:t>
      </w:r>
      <w:proofErr w:type="spellStart"/>
      <w:r w:rsidRPr="004F43EF">
        <w:t>Optimizer</w:t>
      </w:r>
      <w:proofErr w:type="spellEnd"/>
      <w:r w:rsidRPr="004F43EF">
        <w:t xml:space="preserve"> </w:t>
      </w:r>
    </w:p>
    <w:p w14:paraId="2414A933" w14:textId="77777777" w:rsidR="004A7AA5" w:rsidRPr="004A7AA5" w:rsidRDefault="004A7AA5" w:rsidP="004A7AA5"/>
    <w:p w14:paraId="14725F3F" w14:textId="10133E07" w:rsidR="006D61E7" w:rsidRDefault="004F43EF" w:rsidP="004A7AA5">
      <w:pPr>
        <w:pStyle w:val="Nagwek1"/>
      </w:pPr>
      <w:r w:rsidRPr="004F43EF">
        <w:t>Numery indeksów</w:t>
      </w:r>
      <w:r w:rsidR="006D61E7">
        <w:t xml:space="preserve"> członków grupy projektowej</w:t>
      </w:r>
      <w:r w:rsidRPr="004F43EF">
        <w:t xml:space="preserve">: </w:t>
      </w:r>
    </w:p>
    <w:p w14:paraId="194279E9" w14:textId="4EEFF9B2" w:rsidR="006D61E7" w:rsidRDefault="004F43EF" w:rsidP="004A7AA5">
      <w:pPr>
        <w:pStyle w:val="Akapitzlist"/>
        <w:numPr>
          <w:ilvl w:val="0"/>
          <w:numId w:val="1"/>
        </w:numPr>
      </w:pPr>
      <w:r w:rsidRPr="004F43EF">
        <w:t>s25822</w:t>
      </w:r>
    </w:p>
    <w:p w14:paraId="3D43AA55" w14:textId="77777777" w:rsidR="006D61E7" w:rsidRDefault="004F43EF" w:rsidP="004A7AA5">
      <w:pPr>
        <w:pStyle w:val="Akapitzlist"/>
        <w:numPr>
          <w:ilvl w:val="0"/>
          <w:numId w:val="1"/>
        </w:numPr>
      </w:pPr>
      <w:r w:rsidRPr="004F43EF">
        <w:t xml:space="preserve">s25819 </w:t>
      </w:r>
    </w:p>
    <w:p w14:paraId="24070045" w14:textId="77777777" w:rsidR="006D61E7" w:rsidRDefault="004F43EF" w:rsidP="004A7AA5">
      <w:pPr>
        <w:pStyle w:val="Akapitzlist"/>
        <w:numPr>
          <w:ilvl w:val="0"/>
          <w:numId w:val="1"/>
        </w:numPr>
      </w:pPr>
      <w:r w:rsidRPr="004F43EF">
        <w:t xml:space="preserve">s24187 </w:t>
      </w:r>
    </w:p>
    <w:p w14:paraId="448250D6" w14:textId="14F41A94" w:rsidR="00A962D1" w:rsidRDefault="00A962D1" w:rsidP="004A7AA5">
      <w:pPr>
        <w:pStyle w:val="Nagwek1"/>
      </w:pPr>
      <w:r>
        <w:t>Repozytorium kodu:</w:t>
      </w:r>
    </w:p>
    <w:p w14:paraId="1CA061DC" w14:textId="6BFFAD70" w:rsidR="00A962D1" w:rsidRDefault="00A962D1" w:rsidP="004A7AA5">
      <w:r>
        <w:t xml:space="preserve">Link do repozytorium na </w:t>
      </w:r>
      <w:r w:rsidRPr="00A962D1">
        <w:rPr>
          <w:b/>
          <w:bCs/>
        </w:rPr>
        <w:t>GitHubie</w:t>
      </w:r>
      <w:r>
        <w:t xml:space="preserve">: </w:t>
      </w:r>
      <w:hyperlink r:id="rId10" w:history="1">
        <w:r w:rsidRPr="00D6031F">
          <w:rPr>
            <w:rStyle w:val="Hipercze"/>
          </w:rPr>
          <w:t>https://github.com/kacp-k01/PROJEKT_SUML_L_25</w:t>
        </w:r>
      </w:hyperlink>
    </w:p>
    <w:p w14:paraId="2791E695" w14:textId="098E0636" w:rsidR="004A7AA5" w:rsidRDefault="004A7AA5" w:rsidP="004A7AA5">
      <w:pPr>
        <w:pStyle w:val="Nagwek1"/>
      </w:pPr>
      <w:r>
        <w:t>Opis funkcjonalności aplikacji</w:t>
      </w:r>
    </w:p>
    <w:p w14:paraId="401A5C3D" w14:textId="6AE17CF1" w:rsidR="004A7AA5" w:rsidRDefault="004A7AA5" w:rsidP="004A7AA5">
      <w:r w:rsidRPr="004A7AA5">
        <w:t>Aplikacja służy do predykcji przyszłych cen wybranych instrumentów finansowych na podstawie danych historycznych pobranych dzięki bibliotece Yahoo Finance (</w:t>
      </w:r>
      <w:proofErr w:type="spellStart"/>
      <w:r w:rsidRPr="004A7AA5">
        <w:t>yfinance</w:t>
      </w:r>
      <w:proofErr w:type="spellEnd"/>
      <w:r w:rsidRPr="004A7AA5">
        <w:t xml:space="preserve">). </w:t>
      </w:r>
    </w:p>
    <w:p w14:paraId="43434697" w14:textId="7A716E8B" w:rsidR="004A7AA5" w:rsidRDefault="004A7AA5" w:rsidP="004A7AA5">
      <w:r>
        <w:t xml:space="preserve">Do samej predykcji aplikacja wykorzystuje </w:t>
      </w:r>
      <w:r w:rsidRPr="004A7AA5">
        <w:t>sieć neuronow</w:t>
      </w:r>
      <w:r>
        <w:t xml:space="preserve">ą </w:t>
      </w:r>
      <w:r w:rsidRPr="004A7AA5">
        <w:t xml:space="preserve">LSTM. Użyta zostanie wersja z pakietu </w:t>
      </w:r>
      <w:proofErr w:type="spellStart"/>
      <w:r w:rsidRPr="004A7AA5">
        <w:t>Keras</w:t>
      </w:r>
      <w:proofErr w:type="spellEnd"/>
      <w:r w:rsidRPr="004A7AA5">
        <w:t>. Będzie trenowana na zawołanie, na podstawie danych wybranych przez użytkownika.</w:t>
      </w:r>
      <w:r>
        <w:t xml:space="preserve"> </w:t>
      </w:r>
    </w:p>
    <w:p w14:paraId="7045DA27" w14:textId="22E58550" w:rsidR="004A7AA5" w:rsidRDefault="001F65EB" w:rsidP="004A7AA5">
      <w:r>
        <w:t xml:space="preserve">Portfolio </w:t>
      </w:r>
      <w:proofErr w:type="spellStart"/>
      <w:r>
        <w:t>Optimizer</w:t>
      </w:r>
      <w:proofErr w:type="spellEnd"/>
      <w:r>
        <w:t xml:space="preserve"> posiada również opcję:</w:t>
      </w:r>
    </w:p>
    <w:p w14:paraId="5B18B1C1" w14:textId="7E3CCD7B" w:rsidR="004A7AA5" w:rsidRDefault="001F65EB" w:rsidP="004A7AA5">
      <w:pPr>
        <w:numPr>
          <w:ilvl w:val="0"/>
          <w:numId w:val="6"/>
        </w:numPr>
      </w:pPr>
      <w:r>
        <w:t xml:space="preserve">wizualizacji wyników </w:t>
      </w:r>
      <w:r w:rsidRPr="001F65EB">
        <w:t>za pomocą raportu tekstowego i komponentów graficznych</w:t>
      </w:r>
    </w:p>
    <w:p w14:paraId="14F5365A" w14:textId="73DF62A7" w:rsidR="001F65EB" w:rsidRPr="004A7AA5" w:rsidRDefault="001F65EB" w:rsidP="001F65EB">
      <w:pPr>
        <w:pStyle w:val="Akapitzlist"/>
        <w:numPr>
          <w:ilvl w:val="0"/>
          <w:numId w:val="6"/>
        </w:numPr>
      </w:pPr>
      <w:r w:rsidRPr="001F65EB">
        <w:t>zapisywania ewentualnych wyników</w:t>
      </w:r>
      <w:r>
        <w:t xml:space="preserve"> lokalnie, w celu porównania różnych analiz.</w:t>
      </w:r>
    </w:p>
    <w:p w14:paraId="2007DC0E" w14:textId="47ABDEDF" w:rsidR="006D61E7" w:rsidRDefault="00A962D1" w:rsidP="004A7AA5">
      <w:pPr>
        <w:pStyle w:val="Nagwek1"/>
      </w:pPr>
      <w:r>
        <w:t>Typ aplikacji</w:t>
      </w:r>
    </w:p>
    <w:p w14:paraId="6F6628BF" w14:textId="39BFDA48" w:rsidR="00A962D1" w:rsidRDefault="00A962D1" w:rsidP="004A7AA5">
      <w:r w:rsidRPr="00A962D1">
        <w:t xml:space="preserve">Portfolio </w:t>
      </w:r>
      <w:proofErr w:type="spellStart"/>
      <w:r w:rsidRPr="00A962D1">
        <w:t>Optimizer</w:t>
      </w:r>
      <w:proofErr w:type="spellEnd"/>
      <w:r w:rsidRPr="00A962D1">
        <w:t xml:space="preserve"> to aplikacja deskto</w:t>
      </w:r>
      <w:r>
        <w:t xml:space="preserve">powa, z częścią GUI wykonaną z użyciem biblioteki </w:t>
      </w:r>
      <w:proofErr w:type="spellStart"/>
      <w:r>
        <w:t>Tkinter</w:t>
      </w:r>
      <w:proofErr w:type="spellEnd"/>
      <w:r>
        <w:t xml:space="preserve">. Wygenerowany plik aplikacji ważył prawie 1 GB, więc nie jest </w:t>
      </w:r>
      <w:r w:rsidR="001F65EB">
        <w:t>przechowywany</w:t>
      </w:r>
      <w:r>
        <w:t xml:space="preserve"> bezpośrednio w zewnętrznym repozytorium. Zamiast tego, w pliku </w:t>
      </w:r>
      <w:r w:rsidRPr="00A962D1">
        <w:rPr>
          <w:b/>
          <w:bCs/>
          <w:i/>
          <w:iCs/>
        </w:rPr>
        <w:t>README.md</w:t>
      </w:r>
      <w:r>
        <w:t xml:space="preserve"> zawarto instrukcję opisującą komendy potrzebne do wygenerowania </w:t>
      </w:r>
      <w:r w:rsidR="004A7AA5">
        <w:t xml:space="preserve">pliku wykonawczego </w:t>
      </w:r>
      <w:r w:rsidR="004A7AA5" w:rsidRPr="004A7AA5">
        <w:rPr>
          <w:b/>
          <w:bCs/>
          <w:i/>
          <w:iCs/>
        </w:rPr>
        <w:t>.exe</w:t>
      </w:r>
      <w:r w:rsidR="004A7AA5">
        <w:t xml:space="preserve"> lokalnie</w:t>
      </w:r>
      <w:r w:rsidR="001F65EB">
        <w:t xml:space="preserve"> (użyto do tego biblioteki </w:t>
      </w:r>
      <w:proofErr w:type="spellStart"/>
      <w:r w:rsidR="001F65EB">
        <w:t>PyInstaller</w:t>
      </w:r>
      <w:proofErr w:type="spellEnd"/>
      <w:r w:rsidR="001F65EB">
        <w:t>)</w:t>
      </w:r>
      <w:r w:rsidR="004A7AA5">
        <w:t xml:space="preserve">. Wersja </w:t>
      </w:r>
      <w:proofErr w:type="spellStart"/>
      <w:r w:rsidR="004A7AA5">
        <w:t>Python’a</w:t>
      </w:r>
      <w:proofErr w:type="spellEnd"/>
      <w:r w:rsidR="004A7AA5">
        <w:t xml:space="preserve"> to </w:t>
      </w:r>
      <w:r w:rsidR="004A7AA5" w:rsidRPr="004A7AA5">
        <w:rPr>
          <w:b/>
          <w:bCs/>
        </w:rPr>
        <w:t>3.12</w:t>
      </w:r>
      <w:r w:rsidR="004A7AA5">
        <w:t>, a wersje bibliotek użytych komponentów znajdują się standardowym pliku requirements.txt i są następujące:</w:t>
      </w:r>
    </w:p>
    <w:p w14:paraId="72D5283E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r w:rsidRPr="004A7AA5">
        <w:rPr>
          <w:lang w:val="en-GB"/>
        </w:rPr>
        <w:t>matplotlib==3.9.2</w:t>
      </w:r>
    </w:p>
    <w:p w14:paraId="2DCF17B0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4A7AA5">
        <w:rPr>
          <w:lang w:val="en-GB"/>
        </w:rPr>
        <w:t>tk</w:t>
      </w:r>
      <w:proofErr w:type="spellEnd"/>
      <w:r w:rsidRPr="004A7AA5">
        <w:rPr>
          <w:lang w:val="en-GB"/>
        </w:rPr>
        <w:t>==0.1.0</w:t>
      </w:r>
    </w:p>
    <w:p w14:paraId="6D567A44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4A7AA5">
        <w:rPr>
          <w:lang w:val="en-GB"/>
        </w:rPr>
        <w:t>tkhtmlview</w:t>
      </w:r>
      <w:proofErr w:type="spellEnd"/>
      <w:r w:rsidRPr="004A7AA5">
        <w:rPr>
          <w:lang w:val="en-GB"/>
        </w:rPr>
        <w:t>==0.3.1</w:t>
      </w:r>
    </w:p>
    <w:p w14:paraId="3ADF79EF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4A7AA5">
        <w:rPr>
          <w:lang w:val="en-GB"/>
        </w:rPr>
        <w:t>yfinance</w:t>
      </w:r>
      <w:proofErr w:type="spellEnd"/>
      <w:r w:rsidRPr="004A7AA5">
        <w:rPr>
          <w:lang w:val="en-GB"/>
        </w:rPr>
        <w:t>==0.2.62</w:t>
      </w:r>
    </w:p>
    <w:p w14:paraId="6569B830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r w:rsidRPr="004A7AA5">
        <w:rPr>
          <w:lang w:val="en-GB"/>
        </w:rPr>
        <w:t>scikit-learn~=1.5.1</w:t>
      </w:r>
    </w:p>
    <w:p w14:paraId="11E95DCC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r w:rsidRPr="004A7AA5">
        <w:rPr>
          <w:lang w:val="en-GB"/>
        </w:rPr>
        <w:t>pandas~=2.2.2</w:t>
      </w:r>
    </w:p>
    <w:p w14:paraId="3CD36179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4A7AA5">
        <w:rPr>
          <w:lang w:val="en-GB"/>
        </w:rPr>
        <w:t>numpy</w:t>
      </w:r>
      <w:proofErr w:type="spellEnd"/>
      <w:r w:rsidRPr="004A7AA5">
        <w:rPr>
          <w:lang w:val="en-GB"/>
        </w:rPr>
        <w:t>~=1.26.4</w:t>
      </w:r>
    </w:p>
    <w:p w14:paraId="01A47A11" w14:textId="77777777" w:rsid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r w:rsidRPr="004A7AA5">
        <w:rPr>
          <w:lang w:val="en-GB"/>
        </w:rPr>
        <w:t>services~=0.1.1</w:t>
      </w:r>
    </w:p>
    <w:p w14:paraId="039E9462" w14:textId="3E5C9A9E" w:rsidR="004A7AA5" w:rsidRPr="004A7AA5" w:rsidRDefault="004A7AA5" w:rsidP="004A7AA5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4A7AA5">
        <w:rPr>
          <w:lang w:val="en-GB"/>
        </w:rPr>
        <w:t>tf-keras</w:t>
      </w:r>
      <w:proofErr w:type="spellEnd"/>
      <w:r w:rsidRPr="004A7AA5">
        <w:rPr>
          <w:lang w:val="en-GB"/>
        </w:rPr>
        <w:t>~=2.17.0</w:t>
      </w:r>
    </w:p>
    <w:p w14:paraId="470E22A4" w14:textId="77777777" w:rsidR="004A7AA5" w:rsidRPr="004A7AA5" w:rsidRDefault="004A7AA5" w:rsidP="004A7AA5">
      <w:pPr>
        <w:rPr>
          <w:lang w:val="en-GB"/>
        </w:rPr>
      </w:pPr>
    </w:p>
    <w:p w14:paraId="6F9E4492" w14:textId="091BE623" w:rsidR="00A962D1" w:rsidRPr="001F65EB" w:rsidRDefault="001F65EB" w:rsidP="001F65EB">
      <w:pPr>
        <w:pStyle w:val="Nagwek1"/>
      </w:pPr>
      <w:r w:rsidRPr="001F65EB"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5627798" wp14:editId="52AE7DBC">
            <wp:simplePos x="0" y="0"/>
            <wp:positionH relativeFrom="column">
              <wp:posOffset>3229425</wp:posOffset>
            </wp:positionH>
            <wp:positionV relativeFrom="paragraph">
              <wp:posOffset>230915</wp:posOffset>
            </wp:positionV>
            <wp:extent cx="2886478" cy="4363059"/>
            <wp:effectExtent l="0" t="0" r="9525" b="0"/>
            <wp:wrapSquare wrapText="bothSides"/>
            <wp:docPr id="2139018969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8969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5EB">
        <w:t>Struktura aplikacji</w:t>
      </w:r>
    </w:p>
    <w:p w14:paraId="576BAA85" w14:textId="6A4B7F8D" w:rsidR="001F65EB" w:rsidRDefault="001F65EB" w:rsidP="004A7AA5">
      <w:r w:rsidRPr="001F65EB">
        <w:rPr>
          <w:b/>
          <w:bCs/>
        </w:rPr>
        <w:t>.</w:t>
      </w:r>
      <w:proofErr w:type="spellStart"/>
      <w:r w:rsidRPr="001F65EB">
        <w:rPr>
          <w:b/>
          <w:bCs/>
        </w:rPr>
        <w:t>gitignore</w:t>
      </w:r>
      <w:proofErr w:type="spellEnd"/>
      <w:r w:rsidRPr="001F65EB">
        <w:rPr>
          <w:b/>
          <w:bCs/>
        </w:rPr>
        <w:t xml:space="preserve"> </w:t>
      </w:r>
      <w:r w:rsidRPr="001F65EB">
        <w:t xml:space="preserve">– zawiera </w:t>
      </w:r>
      <w:r>
        <w:t xml:space="preserve">listę obiektów, które nie są przechowywane na zdalnym repozytorium – zawiera przede wszystkim pliki i foldery powstałe przy lokalnym tworzeniu pliku wykonawczego .exe przy użyciu biblioteki </w:t>
      </w:r>
      <w:proofErr w:type="spellStart"/>
      <w:r>
        <w:t>PyInstaller</w:t>
      </w:r>
      <w:proofErr w:type="spellEnd"/>
      <w:r>
        <w:t>:</w:t>
      </w:r>
    </w:p>
    <w:p w14:paraId="14EB3B52" w14:textId="77777777" w:rsidR="001F65EB" w:rsidRDefault="001F65EB" w:rsidP="001F65EB">
      <w:pPr>
        <w:pStyle w:val="Akapitzlist"/>
        <w:numPr>
          <w:ilvl w:val="0"/>
          <w:numId w:val="7"/>
        </w:numPr>
      </w:pPr>
      <w:r w:rsidRPr="001F65EB">
        <w:t>Foldery</w:t>
      </w:r>
      <w:r>
        <w:t>:</w:t>
      </w:r>
    </w:p>
    <w:p w14:paraId="65C79565" w14:textId="77777777" w:rsidR="001F65EB" w:rsidRPr="001F65EB" w:rsidRDefault="001F65EB" w:rsidP="001F65EB">
      <w:pPr>
        <w:pStyle w:val="Akapitzlist"/>
        <w:numPr>
          <w:ilvl w:val="1"/>
          <w:numId w:val="7"/>
        </w:numPr>
        <w:rPr>
          <w:b/>
          <w:bCs/>
        </w:rPr>
      </w:pPr>
      <w:proofErr w:type="spellStart"/>
      <w:r w:rsidRPr="001F65EB">
        <w:rPr>
          <w:b/>
          <w:bCs/>
        </w:rPr>
        <w:t>build</w:t>
      </w:r>
      <w:proofErr w:type="spellEnd"/>
      <w:r w:rsidRPr="001F65EB">
        <w:rPr>
          <w:b/>
          <w:bCs/>
        </w:rPr>
        <w:t>/</w:t>
      </w:r>
    </w:p>
    <w:p w14:paraId="5A184EDB" w14:textId="310DF736" w:rsidR="00A962D1" w:rsidRPr="001F65EB" w:rsidRDefault="001F65EB" w:rsidP="001F65EB">
      <w:pPr>
        <w:pStyle w:val="Akapitzlist"/>
        <w:numPr>
          <w:ilvl w:val="1"/>
          <w:numId w:val="7"/>
        </w:numPr>
        <w:rPr>
          <w:b/>
          <w:bCs/>
        </w:rPr>
      </w:pPr>
      <w:proofErr w:type="spellStart"/>
      <w:r w:rsidRPr="001F65EB">
        <w:rPr>
          <w:b/>
          <w:bCs/>
        </w:rPr>
        <w:t>dist</w:t>
      </w:r>
      <w:proofErr w:type="spellEnd"/>
      <w:r w:rsidRPr="001F65EB">
        <w:rPr>
          <w:b/>
          <w:bCs/>
        </w:rPr>
        <w:t>/</w:t>
      </w:r>
    </w:p>
    <w:p w14:paraId="2AAC4C59" w14:textId="25338DF3" w:rsidR="001F65EB" w:rsidRDefault="001F65EB" w:rsidP="001F65EB">
      <w:pPr>
        <w:pStyle w:val="Akapitzlist"/>
        <w:numPr>
          <w:ilvl w:val="0"/>
          <w:numId w:val="7"/>
        </w:numPr>
      </w:pPr>
      <w:r>
        <w:t xml:space="preserve">Plik: </w:t>
      </w:r>
      <w:proofErr w:type="spellStart"/>
      <w:r w:rsidRPr="001F65EB">
        <w:rPr>
          <w:b/>
          <w:bCs/>
          <w:i/>
          <w:iCs/>
        </w:rPr>
        <w:t>projekt_suml.spec</w:t>
      </w:r>
      <w:proofErr w:type="spellEnd"/>
    </w:p>
    <w:p w14:paraId="305C904F" w14:textId="1B3D044A" w:rsidR="001F65EB" w:rsidRDefault="00DE4758" w:rsidP="001F65EB">
      <w:r>
        <w:t>Dokumentacja oraz wymagania zawarte są w plikach:</w:t>
      </w:r>
    </w:p>
    <w:p w14:paraId="66F5D150" w14:textId="42A4414F" w:rsidR="00DE4758" w:rsidRPr="00DE4758" w:rsidRDefault="00DE4758" w:rsidP="00DE4758">
      <w:pPr>
        <w:pStyle w:val="Akapitzlist"/>
        <w:numPr>
          <w:ilvl w:val="0"/>
          <w:numId w:val="8"/>
        </w:numPr>
        <w:rPr>
          <w:b/>
          <w:bCs/>
          <w:i/>
          <w:iCs/>
        </w:rPr>
      </w:pPr>
      <w:r w:rsidRPr="00DE4758">
        <w:rPr>
          <w:b/>
          <w:bCs/>
          <w:i/>
          <w:iCs/>
        </w:rPr>
        <w:t>README.md</w:t>
      </w:r>
    </w:p>
    <w:p w14:paraId="351EC26F" w14:textId="144C0163" w:rsidR="00DE4758" w:rsidRPr="00DE4758" w:rsidRDefault="00DE4758" w:rsidP="00DE4758">
      <w:pPr>
        <w:pStyle w:val="Akapitzlist"/>
        <w:numPr>
          <w:ilvl w:val="0"/>
          <w:numId w:val="8"/>
        </w:numPr>
        <w:rPr>
          <w:b/>
          <w:bCs/>
          <w:i/>
          <w:iCs/>
        </w:rPr>
      </w:pPr>
      <w:r w:rsidRPr="00DE4758">
        <w:rPr>
          <w:b/>
          <w:bCs/>
          <w:i/>
          <w:iCs/>
        </w:rPr>
        <w:t>requirements.txt</w:t>
      </w:r>
    </w:p>
    <w:p w14:paraId="543736CB" w14:textId="5C07D0A7" w:rsidR="00DE4758" w:rsidRDefault="00DE4758" w:rsidP="00DE4758">
      <w:pPr>
        <w:pStyle w:val="Akapitzlist"/>
        <w:numPr>
          <w:ilvl w:val="0"/>
          <w:numId w:val="8"/>
        </w:numPr>
      </w:pPr>
      <w:r>
        <w:t xml:space="preserve">oraz tym raporcie, znajdującym się w folderze </w:t>
      </w:r>
      <w:r w:rsidRPr="00DE4758">
        <w:rPr>
          <w:b/>
          <w:bCs/>
        </w:rPr>
        <w:t>raport/</w:t>
      </w:r>
      <w:r>
        <w:t>.</w:t>
      </w:r>
    </w:p>
    <w:p w14:paraId="4E02FAD4" w14:textId="477CBB13" w:rsidR="00DE4758" w:rsidRDefault="00DE4758" w:rsidP="00DE4758">
      <w:r>
        <w:t>Pliki kodu aplikacji:</w:t>
      </w:r>
    </w:p>
    <w:p w14:paraId="7E415EF8" w14:textId="11A916A6" w:rsidR="00DE4758" w:rsidRDefault="00DE4758" w:rsidP="00DE4758">
      <w:pPr>
        <w:pStyle w:val="Akapitzlist"/>
        <w:numPr>
          <w:ilvl w:val="0"/>
          <w:numId w:val="9"/>
        </w:numPr>
      </w:pPr>
      <w:r w:rsidRPr="00DE4758">
        <w:rPr>
          <w:b/>
          <w:bCs/>
          <w:i/>
          <w:iCs/>
        </w:rPr>
        <w:t>screen.py</w:t>
      </w:r>
      <w:r>
        <w:t xml:space="preserve"> – zawiera kod GUI aplikacji</w:t>
      </w:r>
    </w:p>
    <w:p w14:paraId="3AFD4875" w14:textId="7EF3F6C8" w:rsidR="00DE4758" w:rsidRPr="00DE4758" w:rsidRDefault="00DE4758" w:rsidP="00DE4758">
      <w:pPr>
        <w:pStyle w:val="Akapitzlist"/>
        <w:numPr>
          <w:ilvl w:val="0"/>
          <w:numId w:val="9"/>
        </w:numPr>
      </w:pPr>
      <w:r w:rsidRPr="00DE4758">
        <w:rPr>
          <w:b/>
          <w:bCs/>
          <w:i/>
          <w:iCs/>
        </w:rPr>
        <w:t>data_fetcher.py</w:t>
      </w:r>
      <w:r w:rsidRPr="00DE4758">
        <w:t xml:space="preserve"> – zawiera metod</w:t>
      </w:r>
      <w:r>
        <w:t>y pobierające dane instrumentów finansowych do treningu modelu oraz informacyjne</w:t>
      </w:r>
    </w:p>
    <w:p w14:paraId="27A244C6" w14:textId="197E7BEA" w:rsidR="00DE4758" w:rsidRPr="00DE4758" w:rsidRDefault="00DE4758" w:rsidP="00DE4758">
      <w:pPr>
        <w:pStyle w:val="Akapitzlist"/>
        <w:numPr>
          <w:ilvl w:val="0"/>
          <w:numId w:val="9"/>
        </w:numPr>
      </w:pPr>
      <w:r w:rsidRPr="00DE4758">
        <w:rPr>
          <w:b/>
          <w:bCs/>
        </w:rPr>
        <w:t>model.py</w:t>
      </w:r>
      <w:r w:rsidRPr="00DE4758">
        <w:t xml:space="preserve"> – zawiera kod t</w:t>
      </w:r>
      <w:r>
        <w:t>renowanie modelu i wstępnej obróbki danych</w:t>
      </w:r>
    </w:p>
    <w:p w14:paraId="1B580DD3" w14:textId="41D899B2" w:rsidR="00DE4758" w:rsidRPr="00DE4758" w:rsidRDefault="00DE4758" w:rsidP="00DE4758">
      <w:pPr>
        <w:pStyle w:val="Akapitzlist"/>
        <w:numPr>
          <w:ilvl w:val="0"/>
          <w:numId w:val="9"/>
        </w:numPr>
      </w:pPr>
      <w:r w:rsidRPr="00DE4758">
        <w:rPr>
          <w:b/>
          <w:bCs/>
          <w:i/>
          <w:iCs/>
        </w:rPr>
        <w:t>predictor.py</w:t>
      </w:r>
      <w:r w:rsidRPr="00DE4758">
        <w:t xml:space="preserve"> – zawiera metodę wyliczającą w</w:t>
      </w:r>
      <w:r>
        <w:t xml:space="preserve">artości instrumentu finansowego w przyszłości </w:t>
      </w:r>
    </w:p>
    <w:p w14:paraId="57FB65BD" w14:textId="5F06D945" w:rsidR="00DE4758" w:rsidRPr="00DE4758" w:rsidRDefault="00DE4758" w:rsidP="00DE4758">
      <w:pPr>
        <w:pStyle w:val="Akapitzlist"/>
        <w:numPr>
          <w:ilvl w:val="0"/>
          <w:numId w:val="9"/>
        </w:numPr>
      </w:pPr>
      <w:r w:rsidRPr="00DE4758">
        <w:rPr>
          <w:b/>
          <w:bCs/>
          <w:i/>
          <w:iCs/>
        </w:rPr>
        <w:t>resource_saver.py</w:t>
      </w:r>
      <w:r w:rsidRPr="00DE4758">
        <w:t xml:space="preserve"> – zawiera meto</w:t>
      </w:r>
      <w:r>
        <w:t>dy zapisujące wyniki analizy w lokalnym folderze</w:t>
      </w:r>
    </w:p>
    <w:p w14:paraId="01D33614" w14:textId="571E4D22" w:rsidR="00DE4758" w:rsidRPr="00DE4758" w:rsidRDefault="00DE4758" w:rsidP="00DE4758">
      <w:pPr>
        <w:pStyle w:val="Akapitzlist"/>
        <w:numPr>
          <w:ilvl w:val="0"/>
          <w:numId w:val="9"/>
        </w:numPr>
      </w:pPr>
      <w:r w:rsidRPr="00DE4758">
        <w:rPr>
          <w:b/>
          <w:bCs/>
          <w:i/>
          <w:iCs/>
        </w:rPr>
        <w:t>project_suml.py</w:t>
      </w:r>
      <w:r w:rsidRPr="00DE4758">
        <w:t xml:space="preserve"> – plik głów</w:t>
      </w:r>
      <w:r>
        <w:t>ny projektu.</w:t>
      </w:r>
    </w:p>
    <w:p w14:paraId="225FBCEB" w14:textId="1ADD8499" w:rsidR="006D61E7" w:rsidRPr="00DE4758" w:rsidRDefault="004F43EF" w:rsidP="00DE4758">
      <w:pPr>
        <w:pStyle w:val="Nagwek1"/>
      </w:pPr>
      <w:proofErr w:type="spellStart"/>
      <w:r w:rsidRPr="00DE4758">
        <w:t>Dataset</w:t>
      </w:r>
      <w:proofErr w:type="spellEnd"/>
    </w:p>
    <w:p w14:paraId="56EA437F" w14:textId="77777777" w:rsidR="00EC1B0C" w:rsidRDefault="00DE4758" w:rsidP="00DE4758">
      <w:r>
        <w:t>Zbiór danych to h</w:t>
      </w:r>
      <w:r w:rsidR="004F43EF" w:rsidRPr="004F43EF">
        <w:t xml:space="preserve">istoryczne dane instrumentów finansowych (akcji, funduszy) pobierane z biblioteki </w:t>
      </w:r>
      <w:r>
        <w:t>Yahoo Finance</w:t>
      </w:r>
      <w:r w:rsidR="004F43EF" w:rsidRPr="004F43EF">
        <w:t xml:space="preserve">. </w:t>
      </w:r>
    </w:p>
    <w:p w14:paraId="7C19BC82" w14:textId="5F8583AC" w:rsidR="00DE4758" w:rsidRDefault="00DE4758" w:rsidP="00DE4758">
      <w:r>
        <w:t>Są one p</w:t>
      </w:r>
      <w:r w:rsidR="004F43EF" w:rsidRPr="004F43EF">
        <w:t>obierane "</w:t>
      </w:r>
      <w:r w:rsidR="004F43EF" w:rsidRPr="00B81F7B">
        <w:rPr>
          <w:i/>
          <w:iCs/>
        </w:rPr>
        <w:t>on-</w:t>
      </w:r>
      <w:proofErr w:type="spellStart"/>
      <w:r w:rsidR="004F43EF" w:rsidRPr="00B81F7B">
        <w:rPr>
          <w:i/>
          <w:iCs/>
        </w:rPr>
        <w:t>demand</w:t>
      </w:r>
      <w:proofErr w:type="spellEnd"/>
      <w:r w:rsidR="004F43EF" w:rsidRPr="004F43EF">
        <w:t>" przez użytkownika, z wykorzystaniem darmowego API</w:t>
      </w:r>
      <w:r w:rsidR="00EC1B0C">
        <w:t xml:space="preserve"> (zakres czasowy ustanowiono na ostatnie 5 lat)</w:t>
      </w:r>
      <w:r>
        <w:t>.</w:t>
      </w:r>
    </w:p>
    <w:p w14:paraId="2BEC78DE" w14:textId="77777777" w:rsidR="00DE4758" w:rsidRDefault="006D61E7" w:rsidP="00DE4758">
      <w:r>
        <w:t>Zapytania zwracają serię</w:t>
      </w:r>
      <w:r w:rsidR="004F43EF" w:rsidRPr="004F43EF">
        <w:t xml:space="preserve"> danych na podstawie podanych "</w:t>
      </w:r>
      <w:proofErr w:type="spellStart"/>
      <w:r w:rsidR="004F43EF" w:rsidRPr="004F43EF">
        <w:t>ticker'ów</w:t>
      </w:r>
      <w:proofErr w:type="spellEnd"/>
      <w:r w:rsidR="004F43EF" w:rsidRPr="004F43EF">
        <w:t>"</w:t>
      </w:r>
      <w:r>
        <w:t xml:space="preserve"> (oznaczeń instrumentów finansowych)</w:t>
      </w:r>
      <w:r w:rsidR="004F43EF" w:rsidRPr="004F43EF">
        <w:t xml:space="preserve"> - wprowadzi je użytkownik. </w:t>
      </w:r>
    </w:p>
    <w:p w14:paraId="07F74C9E" w14:textId="720FEDC8" w:rsidR="00EC1B0C" w:rsidRDefault="00DE4758" w:rsidP="00DE4758">
      <w:r>
        <w:t>Dodatkowo, z tej samej biblioteki pobrane zostaną podstawowe dane informacyjne o instrumencie finansowym, takim jak jego waluta, pełna nazwa, sektor itp.</w:t>
      </w:r>
    </w:p>
    <w:p w14:paraId="68221561" w14:textId="77777777" w:rsidR="00EC1B0C" w:rsidRDefault="00EC1B0C">
      <w:pPr>
        <w:spacing w:after="0"/>
      </w:pPr>
      <w:r>
        <w:br w:type="page"/>
      </w:r>
    </w:p>
    <w:p w14:paraId="7CFD0E28" w14:textId="48265332" w:rsidR="00F85480" w:rsidRDefault="00EC1B0C" w:rsidP="00EC1B0C">
      <w:pPr>
        <w:pStyle w:val="Nagwek1"/>
      </w:pPr>
      <w:r>
        <w:lastRenderedPageBreak/>
        <w:t>GUI Aplikacji</w:t>
      </w:r>
    </w:p>
    <w:p w14:paraId="60FA51CC" w14:textId="47679D6E" w:rsidR="00EC1B0C" w:rsidRDefault="00EC1B0C" w:rsidP="00EC1B0C">
      <w:pPr>
        <w:pStyle w:val="Nagwek2"/>
      </w:pPr>
      <w:r>
        <w:t>Startowe:</w:t>
      </w:r>
    </w:p>
    <w:p w14:paraId="7F590B4D" w14:textId="25DDA48F" w:rsidR="00EC1B0C" w:rsidRDefault="00EC1B0C" w:rsidP="00EC1B0C">
      <w:r w:rsidRPr="00EC1B0C">
        <w:rPr>
          <w:noProof/>
        </w:rPr>
        <w:drawing>
          <wp:inline distT="0" distB="0" distL="0" distR="0" wp14:anchorId="42FEB9D9" wp14:editId="7C8A6FC4">
            <wp:extent cx="6313075" cy="3274142"/>
            <wp:effectExtent l="0" t="0" r="0" b="2540"/>
            <wp:docPr id="175159081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9081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976" cy="32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731A" w14:textId="483E0B61" w:rsidR="00EC1B0C" w:rsidRDefault="00EC1B0C" w:rsidP="00EC1B0C">
      <w:pPr>
        <w:pStyle w:val="Nagwek2"/>
      </w:pPr>
      <w:r>
        <w:t>Podczas predykcji</w:t>
      </w:r>
    </w:p>
    <w:p w14:paraId="3FB2D4A3" w14:textId="47F3E25B" w:rsidR="00EC1B0C" w:rsidRDefault="00EC1B0C" w:rsidP="00EC1B0C">
      <w:r w:rsidRPr="00EC1B0C">
        <w:rPr>
          <w:noProof/>
        </w:rPr>
        <w:drawing>
          <wp:inline distT="0" distB="0" distL="0" distR="0" wp14:anchorId="723F9818" wp14:editId="4684A798">
            <wp:extent cx="6337522" cy="3293807"/>
            <wp:effectExtent l="0" t="0" r="6350" b="1905"/>
            <wp:docPr id="367927237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27237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647" cy="33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46C9" w14:textId="28E24315" w:rsidR="00EC1B0C" w:rsidRDefault="00EC1B0C" w:rsidP="00EC1B0C">
      <w:pPr>
        <w:pStyle w:val="Nagwek2"/>
      </w:pPr>
      <w:r w:rsidRPr="00EC1B0C">
        <w:rPr>
          <w:noProof/>
        </w:rPr>
        <w:drawing>
          <wp:anchor distT="0" distB="0" distL="114300" distR="114300" simplePos="0" relativeHeight="251659264" behindDoc="0" locked="0" layoutInCell="1" allowOverlap="1" wp14:anchorId="7C8945B0" wp14:editId="4A7A63C9">
            <wp:simplePos x="0" y="0"/>
            <wp:positionH relativeFrom="column">
              <wp:posOffset>4445</wp:posOffset>
            </wp:positionH>
            <wp:positionV relativeFrom="paragraph">
              <wp:posOffset>276860</wp:posOffset>
            </wp:positionV>
            <wp:extent cx="1962424" cy="866896"/>
            <wp:effectExtent l="0" t="0" r="0" b="9525"/>
            <wp:wrapSquare wrapText="bothSides"/>
            <wp:docPr id="270327712" name="Obraz 1" descr="Obraz zawierający tekst, Czcionka, zrzut ekranu, biał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7712" name="Obraz 1" descr="Obraz zawierający tekst, Czcionka, zrzut ekranu, biały&#10;&#10;Zawartość wygenerowana przez AI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Okno parametrów</w:t>
      </w:r>
    </w:p>
    <w:p w14:paraId="0B294F52" w14:textId="784EAA00" w:rsidR="00EC1B0C" w:rsidRDefault="00EC1B0C" w:rsidP="00EC1B0C">
      <w:r w:rsidRPr="00EC1B0C">
        <w:rPr>
          <w:b/>
          <w:bCs/>
        </w:rPr>
        <w:t xml:space="preserve">Wybór </w:t>
      </w:r>
      <w:proofErr w:type="spellStart"/>
      <w:r w:rsidRPr="00EC1B0C">
        <w:rPr>
          <w:b/>
          <w:bCs/>
        </w:rPr>
        <w:t>Tickera</w:t>
      </w:r>
      <w:proofErr w:type="spellEnd"/>
      <w:r>
        <w:t xml:space="preserve"> – to tuja podaje się nazwę skróconą instrumentu finansowego – w tym wypadku MSFT to akcje firmy Microsoft.</w:t>
      </w:r>
    </w:p>
    <w:p w14:paraId="5DE2F136" w14:textId="77777777" w:rsidR="00EC1B0C" w:rsidRDefault="00EC1B0C" w:rsidP="00EC1B0C"/>
    <w:p w14:paraId="6B58F928" w14:textId="77777777" w:rsidR="00EC1B0C" w:rsidRDefault="00EC1B0C" w:rsidP="00EC1B0C">
      <w:pPr>
        <w:rPr>
          <w:noProof/>
        </w:rPr>
      </w:pPr>
      <w:r w:rsidRPr="00EC1B0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98AD0E" wp14:editId="2E1EDAAC">
            <wp:simplePos x="0" y="0"/>
            <wp:positionH relativeFrom="column">
              <wp:posOffset>2138045</wp:posOffset>
            </wp:positionH>
            <wp:positionV relativeFrom="paragraph">
              <wp:posOffset>98425</wp:posOffset>
            </wp:positionV>
            <wp:extent cx="1847850" cy="914400"/>
            <wp:effectExtent l="0" t="0" r="0" b="0"/>
            <wp:wrapTopAndBottom/>
            <wp:docPr id="1308132498" name="Obraz 1" descr="Obraz zawierający tekst, Czcionka, zrzut ekranu, biał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32498" name="Obraz 1" descr="Obraz zawierający tekst, Czcionka, zrzut ekranu, biały&#10;&#10;Zawartość wygenerowana przez AI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B0C">
        <w:rPr>
          <w:noProof/>
        </w:rPr>
        <w:drawing>
          <wp:anchor distT="0" distB="0" distL="114300" distR="114300" simplePos="0" relativeHeight="251662336" behindDoc="0" locked="0" layoutInCell="1" allowOverlap="1" wp14:anchorId="58F2A5AB" wp14:editId="78D71C21">
            <wp:simplePos x="0" y="0"/>
            <wp:positionH relativeFrom="column">
              <wp:posOffset>82550</wp:posOffset>
            </wp:positionH>
            <wp:positionV relativeFrom="paragraph">
              <wp:posOffset>529692</wp:posOffset>
            </wp:positionV>
            <wp:extent cx="2000250" cy="447675"/>
            <wp:effectExtent l="0" t="0" r="0" b="9525"/>
            <wp:wrapSquare wrapText="bothSides"/>
            <wp:docPr id="16156924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92484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B0C">
        <w:rPr>
          <w:noProof/>
        </w:rPr>
        <w:drawing>
          <wp:anchor distT="0" distB="0" distL="114300" distR="114300" simplePos="0" relativeHeight="251660288" behindDoc="0" locked="0" layoutInCell="1" allowOverlap="1" wp14:anchorId="094AA055" wp14:editId="3088A108">
            <wp:simplePos x="0" y="0"/>
            <wp:positionH relativeFrom="column">
              <wp:posOffset>4035180</wp:posOffset>
            </wp:positionH>
            <wp:positionV relativeFrom="paragraph">
              <wp:posOffset>4445</wp:posOffset>
            </wp:positionV>
            <wp:extent cx="1866900" cy="1038225"/>
            <wp:effectExtent l="0" t="0" r="0" b="9525"/>
            <wp:wrapSquare wrapText="bothSides"/>
            <wp:docPr id="1205400872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0872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3 okna wyboru dostosowujące parametry modelu. </w:t>
      </w:r>
    </w:p>
    <w:p w14:paraId="234815E3" w14:textId="73785B71" w:rsidR="00EC1B0C" w:rsidRDefault="00EC1B0C" w:rsidP="00EC1B0C">
      <w:pPr>
        <w:rPr>
          <w:noProof/>
        </w:rPr>
      </w:pPr>
      <w:r w:rsidRPr="00EC1B0C">
        <w:rPr>
          <w:b/>
          <w:bCs/>
          <w:noProof/>
        </w:rPr>
        <w:t>Horyzon predykcji</w:t>
      </w:r>
      <w:r>
        <w:rPr>
          <w:noProof/>
        </w:rPr>
        <w:t xml:space="preserve"> może być ustawiony na 1, 5, 30, 60 albo 100 dni w przyszłość</w:t>
      </w:r>
    </w:p>
    <w:p w14:paraId="7F37EA49" w14:textId="345473BB" w:rsidR="00EC1B0C" w:rsidRDefault="00EC1B0C" w:rsidP="00EC1B0C">
      <w:r w:rsidRPr="00EC1B0C">
        <w:rPr>
          <w:b/>
          <w:bCs/>
          <w:noProof/>
        </w:rPr>
        <w:t>Epoki treningu</w:t>
      </w:r>
      <w:r>
        <w:rPr>
          <w:noProof/>
        </w:rPr>
        <w:t xml:space="preserve"> (ang. </w:t>
      </w:r>
      <w:r w:rsidRPr="00EC1B0C">
        <w:rPr>
          <w:i/>
          <w:iCs/>
          <w:noProof/>
        </w:rPr>
        <w:t>epochs</w:t>
      </w:r>
      <w:r>
        <w:rPr>
          <w:noProof/>
        </w:rPr>
        <w:t xml:space="preserve">) oraz </w:t>
      </w:r>
      <w:r w:rsidRPr="00EC1B0C">
        <w:rPr>
          <w:b/>
          <w:bCs/>
          <w:noProof/>
        </w:rPr>
        <w:t>wielkość grupy</w:t>
      </w:r>
      <w:r>
        <w:rPr>
          <w:noProof/>
        </w:rPr>
        <w:t xml:space="preserve"> (ang. </w:t>
      </w:r>
      <w:r w:rsidRPr="00EC1B0C">
        <w:rPr>
          <w:i/>
          <w:iCs/>
          <w:noProof/>
        </w:rPr>
        <w:t>batch</w:t>
      </w:r>
      <w:r>
        <w:rPr>
          <w:noProof/>
        </w:rPr>
        <w:t>) są podawane porzez wpisanie wartości.</w:t>
      </w:r>
    </w:p>
    <w:p w14:paraId="5F12F480" w14:textId="2215DF8E" w:rsidR="00EC1B0C" w:rsidRDefault="00EC1B0C" w:rsidP="00111014">
      <w:pPr>
        <w:pStyle w:val="Nagwek2"/>
      </w:pPr>
      <w:r>
        <w:t>Wykres cen instrumentów</w:t>
      </w:r>
    </w:p>
    <w:p w14:paraId="4CC8CE5A" w14:textId="5DAE1D22" w:rsidR="00EC1B0C" w:rsidRDefault="006F4966" w:rsidP="00EC1B0C">
      <w:r w:rsidRPr="006F4966">
        <w:rPr>
          <w:noProof/>
        </w:rPr>
        <w:drawing>
          <wp:inline distT="0" distB="0" distL="0" distR="0" wp14:anchorId="7BA09C4E" wp14:editId="30DFA44D">
            <wp:extent cx="5760720" cy="4980940"/>
            <wp:effectExtent l="0" t="0" r="0" b="0"/>
            <wp:docPr id="549470885" name="Obraz 1" descr="Obraz zawierający tekst, Wykres, lini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70885" name="Obraz 1" descr="Obraz zawierający tekst, Wykres, linia, zrzut ekranu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8E1" w14:textId="330F11E9" w:rsidR="006F4966" w:rsidRDefault="006F4966" w:rsidP="00EC1B0C">
      <w:r>
        <w:t>Zawiera porównawczy wykres cen z ostatnich 5-ciu lat (kolor granatowy) oraz przewidywane wartości w wybranym oknie czasowym (kolor pomarańczowy).</w:t>
      </w:r>
    </w:p>
    <w:p w14:paraId="642EEBDD" w14:textId="77777777" w:rsidR="006F4966" w:rsidRDefault="006F4966">
      <w:pPr>
        <w:spacing w:after="0"/>
      </w:pPr>
      <w:r>
        <w:br w:type="page"/>
      </w:r>
    </w:p>
    <w:p w14:paraId="1AA059A4" w14:textId="4991561C" w:rsidR="00EC1B0C" w:rsidRDefault="00EC1B0C" w:rsidP="006F4966">
      <w:pPr>
        <w:pStyle w:val="Nagwek2"/>
      </w:pPr>
      <w:r>
        <w:lastRenderedPageBreak/>
        <w:t>Raport</w:t>
      </w:r>
    </w:p>
    <w:p w14:paraId="526F2BC5" w14:textId="3BEA0230" w:rsidR="00D02A51" w:rsidRDefault="00D02A51" w:rsidP="00D02A51">
      <w:r w:rsidRPr="00D02A51">
        <w:rPr>
          <w:noProof/>
        </w:rPr>
        <w:drawing>
          <wp:anchor distT="0" distB="0" distL="114300" distR="114300" simplePos="0" relativeHeight="251663360" behindDoc="0" locked="0" layoutInCell="1" allowOverlap="1" wp14:anchorId="64EB504A" wp14:editId="6B86BD8D">
            <wp:simplePos x="0" y="0"/>
            <wp:positionH relativeFrom="column">
              <wp:posOffset>4773</wp:posOffset>
            </wp:positionH>
            <wp:positionV relativeFrom="paragraph">
              <wp:posOffset>2581</wp:posOffset>
            </wp:positionV>
            <wp:extent cx="1937473" cy="3834581"/>
            <wp:effectExtent l="0" t="0" r="5715" b="0"/>
            <wp:wrapSquare wrapText="bothSides"/>
            <wp:docPr id="33419457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457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73" cy="383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Składa się z 3 elementów:</w:t>
      </w:r>
    </w:p>
    <w:p w14:paraId="36794F00" w14:textId="686530C2" w:rsidR="00D02A51" w:rsidRPr="00D045E7" w:rsidRDefault="00D02A51" w:rsidP="00D045E7">
      <w:pPr>
        <w:rPr>
          <w:b/>
          <w:bCs/>
        </w:rPr>
      </w:pPr>
      <w:r w:rsidRPr="00D045E7">
        <w:rPr>
          <w:b/>
          <w:bCs/>
        </w:rPr>
        <w:t>Informacji o spółce</w:t>
      </w:r>
    </w:p>
    <w:p w14:paraId="349E4A75" w14:textId="638B6BC7" w:rsidR="00F85480" w:rsidRDefault="00D02A51" w:rsidP="00D045E7">
      <w:r w:rsidRPr="00D045E7">
        <w:rPr>
          <w:b/>
          <w:bCs/>
        </w:rPr>
        <w:t>Parametrów predykcji</w:t>
      </w:r>
      <w:r>
        <w:t xml:space="preserve"> – tych wybranych przez użytkownika, jak i pobranych z Yahoo Finance</w:t>
      </w:r>
    </w:p>
    <w:p w14:paraId="3F86EFDD" w14:textId="608C48A5" w:rsidR="00D02A51" w:rsidRDefault="00D02A51" w:rsidP="00D045E7">
      <w:r w:rsidRPr="00D045E7">
        <w:rPr>
          <w:b/>
          <w:bCs/>
        </w:rPr>
        <w:t xml:space="preserve">Statystyki modelu </w:t>
      </w:r>
      <w:r>
        <w:t>– są to:</w:t>
      </w:r>
    </w:p>
    <w:p w14:paraId="4EF573BB" w14:textId="6E7758EB" w:rsidR="00D02A51" w:rsidRDefault="00D02A51" w:rsidP="00D045E7">
      <w:pPr>
        <w:pStyle w:val="Akapitzlist"/>
        <w:numPr>
          <w:ilvl w:val="0"/>
          <w:numId w:val="11"/>
        </w:numPr>
      </w:pPr>
      <w:r w:rsidRPr="00D045E7">
        <w:rPr>
          <w:b/>
          <w:bCs/>
          <w:i/>
          <w:iCs/>
        </w:rPr>
        <w:t>Błąd średniokwadratowy</w:t>
      </w:r>
      <w:r w:rsidRPr="00D045E7">
        <w:t xml:space="preserve"> (ang. </w:t>
      </w:r>
      <w:proofErr w:type="spellStart"/>
      <w:r w:rsidRPr="00D045E7">
        <w:rPr>
          <w:i/>
          <w:iCs/>
        </w:rPr>
        <w:t>Mean</w:t>
      </w:r>
      <w:proofErr w:type="spellEnd"/>
      <w:r w:rsidRPr="00D045E7">
        <w:rPr>
          <w:i/>
          <w:iCs/>
        </w:rPr>
        <w:t xml:space="preserve"> </w:t>
      </w:r>
      <w:proofErr w:type="spellStart"/>
      <w:r w:rsidRPr="00D045E7">
        <w:rPr>
          <w:i/>
          <w:iCs/>
        </w:rPr>
        <w:t>Square</w:t>
      </w:r>
      <w:proofErr w:type="spellEnd"/>
      <w:r w:rsidRPr="00D045E7">
        <w:rPr>
          <w:i/>
          <w:iCs/>
        </w:rPr>
        <w:t xml:space="preserve"> Error</w:t>
      </w:r>
      <w:r w:rsidRPr="00D02A51">
        <w:t>, MSE) – jest wartością oczekiwaną kwadratu „błędu”, czyli różnicy między estymatorem a wartością estymowaną.</w:t>
      </w:r>
    </w:p>
    <w:p w14:paraId="0EE1E710" w14:textId="77B456F7" w:rsidR="00D045E7" w:rsidRDefault="00D045E7" w:rsidP="00D045E7">
      <w:pPr>
        <w:pStyle w:val="Akapitzlist"/>
        <w:numPr>
          <w:ilvl w:val="0"/>
          <w:numId w:val="11"/>
        </w:numPr>
      </w:pPr>
      <w:r w:rsidRPr="00D045E7">
        <w:rPr>
          <w:b/>
          <w:bCs/>
          <w:i/>
          <w:iCs/>
        </w:rPr>
        <w:t>Strata końcowa wyniku</w:t>
      </w:r>
      <w:r>
        <w:t xml:space="preserve"> – finalna wartość funkcji MSE, aktualizowana po każdej epoce treningu.</w:t>
      </w:r>
    </w:p>
    <w:p w14:paraId="4496A236" w14:textId="20CAED79" w:rsidR="00D02A51" w:rsidRDefault="00D02A51" w:rsidP="00D045E7">
      <w:pPr>
        <w:pStyle w:val="Akapitzlist"/>
        <w:numPr>
          <w:ilvl w:val="0"/>
          <w:numId w:val="11"/>
        </w:numPr>
      </w:pPr>
      <w:r w:rsidRPr="00D045E7">
        <w:rPr>
          <w:b/>
          <w:bCs/>
          <w:i/>
          <w:iCs/>
        </w:rPr>
        <w:t>Pierwiastek błędu średniokwadratowego</w:t>
      </w:r>
      <w:r>
        <w:t xml:space="preserve"> (ang. </w:t>
      </w:r>
      <w:r w:rsidRPr="00D045E7">
        <w:rPr>
          <w:i/>
          <w:iCs/>
        </w:rPr>
        <w:t xml:space="preserve">Root </w:t>
      </w:r>
      <w:proofErr w:type="spellStart"/>
      <w:r w:rsidRPr="00D045E7">
        <w:rPr>
          <w:i/>
          <w:iCs/>
        </w:rPr>
        <w:t>Mean</w:t>
      </w:r>
      <w:proofErr w:type="spellEnd"/>
      <w:r w:rsidRPr="00D045E7">
        <w:rPr>
          <w:i/>
          <w:iCs/>
        </w:rPr>
        <w:t xml:space="preserve"> </w:t>
      </w:r>
      <w:proofErr w:type="spellStart"/>
      <w:r w:rsidRPr="00D045E7">
        <w:rPr>
          <w:i/>
          <w:iCs/>
        </w:rPr>
        <w:t>Square</w:t>
      </w:r>
      <w:proofErr w:type="spellEnd"/>
      <w:r w:rsidRPr="00D045E7">
        <w:rPr>
          <w:i/>
          <w:iCs/>
        </w:rPr>
        <w:t xml:space="preserve"> Error</w:t>
      </w:r>
      <w:r w:rsidRPr="00D02A51">
        <w:t>, RMSE) – jest to pierwiastek MSE – pokazuje różnicę</w:t>
      </w:r>
      <w:r>
        <w:t xml:space="preserve"> w jednostce w której jest wartość wejściowa</w:t>
      </w:r>
    </w:p>
    <w:p w14:paraId="6C3EC9DD" w14:textId="0E42C336" w:rsidR="00D02A51" w:rsidRDefault="00D045E7" w:rsidP="00D045E7">
      <w:pPr>
        <w:pStyle w:val="Akapitzlist"/>
        <w:numPr>
          <w:ilvl w:val="0"/>
          <w:numId w:val="11"/>
        </w:numPr>
      </w:pPr>
      <w:r w:rsidRPr="00B81F7B">
        <w:rPr>
          <w:b/>
          <w:bCs/>
          <w:i/>
          <w:iCs/>
        </w:rPr>
        <w:t>Średni błąd bezwględny</w:t>
      </w:r>
      <w:r w:rsidRPr="00B81F7B">
        <w:t xml:space="preserve"> (ang. </w:t>
      </w:r>
      <w:proofErr w:type="spellStart"/>
      <w:r w:rsidRPr="00D045E7">
        <w:rPr>
          <w:i/>
          <w:iCs/>
        </w:rPr>
        <w:t>Mean</w:t>
      </w:r>
      <w:proofErr w:type="spellEnd"/>
      <w:r w:rsidRPr="00D045E7">
        <w:rPr>
          <w:i/>
          <w:iCs/>
        </w:rPr>
        <w:t xml:space="preserve"> </w:t>
      </w:r>
      <w:proofErr w:type="spellStart"/>
      <w:r w:rsidRPr="00D045E7">
        <w:rPr>
          <w:i/>
          <w:iCs/>
        </w:rPr>
        <w:t>Absolute</w:t>
      </w:r>
      <w:proofErr w:type="spellEnd"/>
      <w:r w:rsidRPr="00D045E7">
        <w:rPr>
          <w:i/>
          <w:iCs/>
        </w:rPr>
        <w:t xml:space="preserve"> Error</w:t>
      </w:r>
      <w:r w:rsidRPr="00D045E7">
        <w:t>, MAE) - średni</w:t>
      </w:r>
      <w:r>
        <w:t>a</w:t>
      </w:r>
      <w:r w:rsidRPr="00D045E7">
        <w:t xml:space="preserve"> wielkość błędów bezwzględnych między przewidywanymi a rzeczywistymi wartościami</w:t>
      </w:r>
      <w:r>
        <w:t>.</w:t>
      </w:r>
    </w:p>
    <w:p w14:paraId="021C5925" w14:textId="77777777" w:rsidR="00D045E7" w:rsidRDefault="00D045E7" w:rsidP="00D045E7"/>
    <w:p w14:paraId="0E855C95" w14:textId="77777777" w:rsidR="00D045E7" w:rsidRDefault="00D045E7" w:rsidP="00D045E7"/>
    <w:p w14:paraId="285DE06F" w14:textId="6EFF22C0" w:rsidR="00D045E7" w:rsidRDefault="00D045E7" w:rsidP="00D045E7">
      <w:pPr>
        <w:pStyle w:val="Nagwek2"/>
      </w:pPr>
      <w:r>
        <w:t>Przyciski kontrolne:</w:t>
      </w:r>
    </w:p>
    <w:p w14:paraId="0B023CAB" w14:textId="4E8E0E0E" w:rsidR="00D045E7" w:rsidRDefault="00D045E7" w:rsidP="00D045E7">
      <w:r w:rsidRPr="00D045E7">
        <w:rPr>
          <w:noProof/>
        </w:rPr>
        <w:drawing>
          <wp:anchor distT="0" distB="0" distL="114300" distR="114300" simplePos="0" relativeHeight="251664384" behindDoc="0" locked="0" layoutInCell="1" allowOverlap="1" wp14:anchorId="113FEC34" wp14:editId="7190AE87">
            <wp:simplePos x="0" y="0"/>
            <wp:positionH relativeFrom="column">
              <wp:posOffset>4773</wp:posOffset>
            </wp:positionH>
            <wp:positionV relativeFrom="paragraph">
              <wp:posOffset>1250</wp:posOffset>
            </wp:positionV>
            <wp:extent cx="2133898" cy="2000529"/>
            <wp:effectExtent l="0" t="0" r="0" b="0"/>
            <wp:wrapSquare wrapText="bothSides"/>
            <wp:docPr id="287049161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9161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Służą do kontroli nad aplikacją:</w:t>
      </w:r>
    </w:p>
    <w:p w14:paraId="283274B8" w14:textId="5F2C1CD6" w:rsidR="00D045E7" w:rsidRDefault="00D045E7" w:rsidP="00D045E7">
      <w:r w:rsidRPr="00D045E7">
        <w:rPr>
          <w:b/>
          <w:bCs/>
        </w:rPr>
        <w:t>Uruchom predykcję</w:t>
      </w:r>
      <w:r>
        <w:t xml:space="preserve"> – uruchamia predykcję, jeśli parametry wejściowe są poprawne.</w:t>
      </w:r>
    </w:p>
    <w:p w14:paraId="52C6A4C6" w14:textId="7F3284B1" w:rsidR="00D045E7" w:rsidRDefault="00D045E7" w:rsidP="00D045E7">
      <w:r w:rsidRPr="00D045E7">
        <w:rPr>
          <w:b/>
          <w:bCs/>
        </w:rPr>
        <w:t>Zapisz wynik</w:t>
      </w:r>
      <w:r>
        <w:t xml:space="preserve"> – zapisuje wybrane wyniki predykcji (wykres i/lub raport) do wybranego lokalnego folderu, jeśli predykcja została wcześniej uruchomiona.</w:t>
      </w:r>
    </w:p>
    <w:p w14:paraId="540EDC04" w14:textId="43B4A395" w:rsidR="00D045E7" w:rsidRPr="00D045E7" w:rsidRDefault="00D045E7" w:rsidP="00D045E7">
      <w:r w:rsidRPr="00D045E7">
        <w:rPr>
          <w:b/>
          <w:bCs/>
        </w:rPr>
        <w:t>Zamknij program</w:t>
      </w:r>
      <w:r>
        <w:t xml:space="preserve"> – zamyka program.</w:t>
      </w:r>
    </w:p>
    <w:sectPr w:rsidR="00D045E7" w:rsidRPr="00D045E7" w:rsidSect="006F496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98F7A" w14:textId="77777777" w:rsidR="00D87290" w:rsidRDefault="00D87290" w:rsidP="00EC1B0C">
      <w:pPr>
        <w:spacing w:after="0"/>
      </w:pPr>
      <w:r>
        <w:separator/>
      </w:r>
    </w:p>
  </w:endnote>
  <w:endnote w:type="continuationSeparator" w:id="0">
    <w:p w14:paraId="771867DC" w14:textId="77777777" w:rsidR="00D87290" w:rsidRDefault="00D87290" w:rsidP="00EC1B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4924538"/>
      <w:docPartObj>
        <w:docPartGallery w:val="Page Numbers (Bottom of Page)"/>
        <w:docPartUnique/>
      </w:docPartObj>
    </w:sdtPr>
    <w:sdtContent>
      <w:p w14:paraId="53E667F1" w14:textId="253A04CA" w:rsidR="006F4966" w:rsidRDefault="006F496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9F1481" w14:textId="77777777" w:rsidR="00EC1B0C" w:rsidRDefault="00EC1B0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2373328"/>
      <w:docPartObj>
        <w:docPartGallery w:val="Page Numbers (Bottom of Page)"/>
        <w:docPartUnique/>
      </w:docPartObj>
    </w:sdtPr>
    <w:sdtContent>
      <w:p w14:paraId="21EBA9EE" w14:textId="60B6E294" w:rsidR="006F4966" w:rsidRDefault="006F4966" w:rsidP="006F4966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932E1" w14:textId="77777777" w:rsidR="00EC1B0C" w:rsidRDefault="00EC1B0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281D" w14:textId="77777777" w:rsidR="00EC1B0C" w:rsidRDefault="00EC1B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33EF2" w14:textId="77777777" w:rsidR="00D87290" w:rsidRDefault="00D87290" w:rsidP="00EC1B0C">
      <w:pPr>
        <w:spacing w:after="0"/>
      </w:pPr>
      <w:r>
        <w:separator/>
      </w:r>
    </w:p>
  </w:footnote>
  <w:footnote w:type="continuationSeparator" w:id="0">
    <w:p w14:paraId="1B5F392F" w14:textId="77777777" w:rsidR="00D87290" w:rsidRDefault="00D87290" w:rsidP="00EC1B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BA477" w14:textId="77777777" w:rsidR="00EC1B0C" w:rsidRDefault="00EC1B0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10AEB" w14:textId="77777777" w:rsidR="00EC1B0C" w:rsidRDefault="00EC1B0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45832" w14:textId="77777777" w:rsidR="00EC1B0C" w:rsidRDefault="00EC1B0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402F"/>
    <w:multiLevelType w:val="hybridMultilevel"/>
    <w:tmpl w:val="23026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0C5"/>
    <w:multiLevelType w:val="hybridMultilevel"/>
    <w:tmpl w:val="0BF631A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6F7429"/>
    <w:multiLevelType w:val="hybridMultilevel"/>
    <w:tmpl w:val="4992DD8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4723FDA"/>
    <w:multiLevelType w:val="hybridMultilevel"/>
    <w:tmpl w:val="798E9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6C70"/>
    <w:multiLevelType w:val="multilevel"/>
    <w:tmpl w:val="ABE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578A6"/>
    <w:multiLevelType w:val="hybridMultilevel"/>
    <w:tmpl w:val="7E063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5F62"/>
    <w:multiLevelType w:val="hybridMultilevel"/>
    <w:tmpl w:val="E06C1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76CC3"/>
    <w:multiLevelType w:val="hybridMultilevel"/>
    <w:tmpl w:val="72EC2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F3644"/>
    <w:multiLevelType w:val="hybridMultilevel"/>
    <w:tmpl w:val="FB024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96851"/>
    <w:multiLevelType w:val="hybridMultilevel"/>
    <w:tmpl w:val="6CFA334A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76B851EB"/>
    <w:multiLevelType w:val="hybridMultilevel"/>
    <w:tmpl w:val="D54A1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57946">
    <w:abstractNumId w:val="3"/>
  </w:num>
  <w:num w:numId="2" w16cid:durableId="615068399">
    <w:abstractNumId w:val="2"/>
  </w:num>
  <w:num w:numId="3" w16cid:durableId="1960525263">
    <w:abstractNumId w:val="10"/>
  </w:num>
  <w:num w:numId="4" w16cid:durableId="1868521569">
    <w:abstractNumId w:val="1"/>
  </w:num>
  <w:num w:numId="5" w16cid:durableId="1949501570">
    <w:abstractNumId w:val="0"/>
  </w:num>
  <w:num w:numId="6" w16cid:durableId="585504229">
    <w:abstractNumId w:val="4"/>
  </w:num>
  <w:num w:numId="7" w16cid:durableId="574556699">
    <w:abstractNumId w:val="8"/>
  </w:num>
  <w:num w:numId="8" w16cid:durableId="6834819">
    <w:abstractNumId w:val="5"/>
  </w:num>
  <w:num w:numId="9" w16cid:durableId="1510488773">
    <w:abstractNumId w:val="6"/>
  </w:num>
  <w:num w:numId="10" w16cid:durableId="1384478743">
    <w:abstractNumId w:val="7"/>
  </w:num>
  <w:num w:numId="11" w16cid:durableId="2021003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61"/>
    <w:rsid w:val="00111014"/>
    <w:rsid w:val="00150366"/>
    <w:rsid w:val="001E2EB6"/>
    <w:rsid w:val="001F65EB"/>
    <w:rsid w:val="002250D2"/>
    <w:rsid w:val="004A7AA5"/>
    <w:rsid w:val="004F43EF"/>
    <w:rsid w:val="006153F1"/>
    <w:rsid w:val="0061702E"/>
    <w:rsid w:val="006D61E7"/>
    <w:rsid w:val="006F4966"/>
    <w:rsid w:val="00704E46"/>
    <w:rsid w:val="007A2314"/>
    <w:rsid w:val="00820231"/>
    <w:rsid w:val="008D4761"/>
    <w:rsid w:val="008F1216"/>
    <w:rsid w:val="00A962D1"/>
    <w:rsid w:val="00B81F7B"/>
    <w:rsid w:val="00C674EE"/>
    <w:rsid w:val="00CA577D"/>
    <w:rsid w:val="00D02A51"/>
    <w:rsid w:val="00D045E7"/>
    <w:rsid w:val="00D87290"/>
    <w:rsid w:val="00DB5950"/>
    <w:rsid w:val="00DE4758"/>
    <w:rsid w:val="00E107B1"/>
    <w:rsid w:val="00EC1B0C"/>
    <w:rsid w:val="00F8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2376"/>
  <w15:chartTrackingRefBased/>
  <w15:docId w15:val="{A6D30435-9667-0C43-B9C3-ACF2BAA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7AA5"/>
    <w:pPr>
      <w:spacing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D6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6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D61E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D6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A962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A962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962D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C1B0C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C1B0C"/>
  </w:style>
  <w:style w:type="paragraph" w:styleId="Stopka">
    <w:name w:val="footer"/>
    <w:basedOn w:val="Normalny"/>
    <w:link w:val="StopkaZnak"/>
    <w:uiPriority w:val="99"/>
    <w:unhideWhenUsed/>
    <w:rsid w:val="00EC1B0C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C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kacp-k01/PROJEKT_SUML_L_25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A07F2E81B44428BF825101C42D4DA" ma:contentTypeVersion="5" ma:contentTypeDescription="Create a new document." ma:contentTypeScope="" ma:versionID="943a48141cb9612c404475dd69142f5f">
  <xsd:schema xmlns:xsd="http://www.w3.org/2001/XMLSchema" xmlns:xs="http://www.w3.org/2001/XMLSchema" xmlns:p="http://schemas.microsoft.com/office/2006/metadata/properties" xmlns:ns2="1f1f7cdd-587a-455b-a335-115178c8d201" targetNamespace="http://schemas.microsoft.com/office/2006/metadata/properties" ma:root="true" ma:fieldsID="4948e900419b1254760e53675d3cc4a3" ns2:_="">
    <xsd:import namespace="1f1f7cdd-587a-455b-a335-115178c8d2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f7cdd-587a-455b-a335-115178c8d2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1f7cdd-587a-455b-a335-115178c8d201" xsi:nil="true"/>
  </documentManagement>
</p:properties>
</file>

<file path=customXml/itemProps1.xml><?xml version="1.0" encoding="utf-8"?>
<ds:datastoreItem xmlns:ds="http://schemas.openxmlformats.org/officeDocument/2006/customXml" ds:itemID="{8A26EC9C-36EA-4585-A918-D2A61C783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F7E9B-C271-4DB7-8542-A33B54D3C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f7cdd-587a-455b-a335-115178c8d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4EA99F-F683-4C8D-9ED5-A32C2A993A13}">
  <ds:schemaRefs>
    <ds:schemaRef ds:uri="http://schemas.microsoft.com/office/2006/metadata/properties"/>
    <ds:schemaRef ds:uri="http://schemas.microsoft.com/office/infopath/2007/PartnerControls"/>
    <ds:schemaRef ds:uri="1f1f7cdd-587a-455b-a335-115178c8d2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562</Words>
  <Characters>3985</Characters>
  <Application>Microsoft Office Word</Application>
  <DocSecurity>0</DocSecurity>
  <Lines>113</Lines>
  <Paragraphs>81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Kacper Kuc</cp:lastModifiedBy>
  <cp:revision>10</cp:revision>
  <dcterms:created xsi:type="dcterms:W3CDTF">2025-03-06T19:41:00Z</dcterms:created>
  <dcterms:modified xsi:type="dcterms:W3CDTF">2025-06-21T07:53:00Z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0x010100E35A07F2E81B44428BF825101C42D4DA</vt:lpwstr>
  </property>
</Properties>
</file>