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1057" w14:textId="1330DCD8" w:rsidR="00A96F0C" w:rsidRPr="00AC7C31" w:rsidRDefault="00336F66">
      <w:pPr>
        <w:rPr>
          <w:b/>
          <w:bCs/>
          <w:sz w:val="24"/>
          <w:szCs w:val="24"/>
        </w:rPr>
      </w:pPr>
      <w:r w:rsidRPr="00AC7C31">
        <w:rPr>
          <w:b/>
          <w:bCs/>
          <w:sz w:val="24"/>
          <w:szCs w:val="24"/>
        </w:rPr>
        <w:t>Iterable:</w:t>
      </w:r>
    </w:p>
    <w:p w14:paraId="54950450" w14:textId="737A2F4D" w:rsidR="00336F66" w:rsidRPr="00DE264F" w:rsidRDefault="00336F66">
      <w:pPr>
        <w:rPr>
          <w:sz w:val="24"/>
          <w:szCs w:val="24"/>
        </w:rPr>
      </w:pPr>
      <w:r w:rsidRPr="00DE264F">
        <w:rPr>
          <w:sz w:val="24"/>
          <w:szCs w:val="24"/>
        </w:rPr>
        <w:t>Klasa, która implementuje ten interfejs może być iterowana za pomocą pętli „for-each”.</w:t>
      </w:r>
      <w:r w:rsidR="00AC7C31">
        <w:rPr>
          <w:sz w:val="24"/>
          <w:szCs w:val="24"/>
        </w:rPr>
        <w:t xml:space="preserve"> Dzięki pętli „for-each” możemy uzyskać sekwencyjny dostęp do każdego elementu danej struktury danych.</w:t>
      </w:r>
    </w:p>
    <w:p w14:paraId="2CA067E8" w14:textId="20BEED2D" w:rsidR="00DE264F" w:rsidRPr="00DE264F" w:rsidRDefault="00DE264F">
      <w:pPr>
        <w:rPr>
          <w:sz w:val="24"/>
          <w:szCs w:val="24"/>
        </w:rPr>
      </w:pPr>
    </w:p>
    <w:p w14:paraId="579D8C2C" w14:textId="52174FFF" w:rsidR="00DE264F" w:rsidRPr="00DE264F" w:rsidRDefault="00DE264F">
      <w:pPr>
        <w:rPr>
          <w:sz w:val="24"/>
          <w:szCs w:val="24"/>
        </w:rPr>
      </w:pPr>
    </w:p>
    <w:p w14:paraId="6364C592" w14:textId="2BFC6D5F" w:rsidR="00DE264F" w:rsidRPr="00DE264F" w:rsidRDefault="00DE264F">
      <w:pPr>
        <w:rPr>
          <w:sz w:val="24"/>
          <w:szCs w:val="24"/>
        </w:rPr>
      </w:pPr>
    </w:p>
    <w:p w14:paraId="0DFCAE9B" w14:textId="31C322A9" w:rsidR="00DE264F" w:rsidRPr="00DE264F" w:rsidRDefault="00DE264F">
      <w:pPr>
        <w:rPr>
          <w:sz w:val="24"/>
          <w:szCs w:val="24"/>
        </w:rPr>
      </w:pPr>
    </w:p>
    <w:p w14:paraId="261589A2" w14:textId="234DD655" w:rsidR="00DE264F" w:rsidRPr="00DE264F" w:rsidRDefault="00DE264F">
      <w:pPr>
        <w:rPr>
          <w:sz w:val="24"/>
          <w:szCs w:val="24"/>
        </w:rPr>
      </w:pPr>
    </w:p>
    <w:p w14:paraId="7C24437B" w14:textId="163DC643" w:rsidR="00DE264F" w:rsidRPr="00DE264F" w:rsidRDefault="00DE264F">
      <w:pPr>
        <w:rPr>
          <w:sz w:val="24"/>
          <w:szCs w:val="24"/>
        </w:rPr>
      </w:pPr>
    </w:p>
    <w:p w14:paraId="5AEBC67D" w14:textId="4B9BB8F5" w:rsidR="00DE264F" w:rsidRPr="00AC7C31" w:rsidRDefault="00DE264F">
      <w:pPr>
        <w:rPr>
          <w:b/>
          <w:bCs/>
          <w:sz w:val="24"/>
          <w:szCs w:val="24"/>
        </w:rPr>
      </w:pPr>
      <w:r w:rsidRPr="00AC7C31">
        <w:rPr>
          <w:b/>
          <w:bCs/>
          <w:sz w:val="24"/>
          <w:szCs w:val="24"/>
        </w:rPr>
        <w:t>Closable:</w:t>
      </w:r>
    </w:p>
    <w:p w14:paraId="301379C7" w14:textId="26AD959D" w:rsidR="00DE264F" w:rsidRPr="00DE264F" w:rsidRDefault="00DE264F">
      <w:pPr>
        <w:rPr>
          <w:sz w:val="24"/>
          <w:szCs w:val="24"/>
        </w:rPr>
      </w:pPr>
      <w:r w:rsidRPr="00DE264F">
        <w:rPr>
          <w:sz w:val="24"/>
          <w:szCs w:val="24"/>
        </w:rPr>
        <w:t>Jest źródłem lub miejscem docelowym danych, które można zamknąć. Obiekt klasy implementującej może wywołać metodę close w celu zwolnienia zasobów przechowywanych przez obiekt.</w:t>
      </w:r>
    </w:p>
    <w:sectPr w:rsidR="00DE264F" w:rsidRPr="00DE2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1B34EA"/>
    <w:rsid w:val="00336F66"/>
    <w:rsid w:val="00A96F0C"/>
    <w:rsid w:val="00AC7C31"/>
    <w:rsid w:val="00D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8777"/>
  <w15:chartTrackingRefBased/>
  <w15:docId w15:val="{D5EFB362-DB63-4D69-B82C-0950CFFC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249592</dc:creator>
  <cp:keywords/>
  <dc:description/>
  <cp:lastModifiedBy>Student 249592</cp:lastModifiedBy>
  <cp:revision>3</cp:revision>
  <dcterms:created xsi:type="dcterms:W3CDTF">2020-04-09T18:39:00Z</dcterms:created>
  <dcterms:modified xsi:type="dcterms:W3CDTF">2020-04-09T19:00:00Z</dcterms:modified>
</cp:coreProperties>
</file>