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EC8FE7" w14:textId="1FF05F55" w:rsidR="0094347A" w:rsidRPr="0039358A" w:rsidRDefault="0094347A" w:rsidP="0094347A">
      <w:pPr>
        <w:jc w:val="right"/>
        <w:rPr>
          <w:rFonts w:cstheme="minorHAnsi"/>
        </w:rPr>
      </w:pPr>
      <w:r w:rsidRPr="0039358A">
        <w:rPr>
          <w:rFonts w:cstheme="minorHAnsi"/>
        </w:rPr>
        <w:t>05.03.2025</w:t>
      </w:r>
    </w:p>
    <w:p w14:paraId="26E0E432" w14:textId="7E8D645E" w:rsidR="0094347A" w:rsidRPr="0039358A" w:rsidRDefault="0094347A" w:rsidP="0094347A">
      <w:pPr>
        <w:jc w:val="center"/>
        <w:rPr>
          <w:rFonts w:cstheme="minorHAnsi"/>
          <w:sz w:val="36"/>
          <w:szCs w:val="36"/>
        </w:rPr>
      </w:pPr>
      <w:r w:rsidRPr="0039358A">
        <w:rPr>
          <w:rFonts w:cstheme="minorHAnsi"/>
          <w:sz w:val="36"/>
          <w:szCs w:val="36"/>
        </w:rPr>
        <w:t>Sprawozdanie nr.1</w:t>
      </w:r>
    </w:p>
    <w:p w14:paraId="7C7BE76A" w14:textId="1036825E" w:rsidR="0094347A" w:rsidRPr="0039358A" w:rsidRDefault="0094347A" w:rsidP="0039358A">
      <w:pPr>
        <w:jc w:val="center"/>
        <w:rPr>
          <w:rFonts w:cstheme="minorHAnsi"/>
          <w:sz w:val="28"/>
          <w:szCs w:val="28"/>
        </w:rPr>
      </w:pPr>
      <w:r w:rsidRPr="0039358A">
        <w:rPr>
          <w:rFonts w:cstheme="minorHAnsi"/>
          <w:sz w:val="28"/>
          <w:szCs w:val="28"/>
        </w:rPr>
        <w:t>Analiza modelu biznesowego:</w:t>
      </w:r>
      <w:r w:rsidR="0039358A">
        <w:rPr>
          <w:rFonts w:cstheme="minorHAnsi"/>
          <w:sz w:val="28"/>
          <w:szCs w:val="28"/>
        </w:rPr>
        <w:t xml:space="preserve"> </w:t>
      </w:r>
      <w:r w:rsidRPr="0039358A">
        <w:rPr>
          <w:rFonts w:cstheme="minorHAnsi"/>
          <w:sz w:val="28"/>
          <w:szCs w:val="28"/>
        </w:rPr>
        <w:t>Sieć salonu samochodowych</w:t>
      </w:r>
    </w:p>
    <w:p w14:paraId="5A906FA3" w14:textId="77777777" w:rsidR="0094347A" w:rsidRPr="0039358A" w:rsidRDefault="0094347A" w:rsidP="0094347A">
      <w:pPr>
        <w:jc w:val="center"/>
        <w:rPr>
          <w:rFonts w:cstheme="minorHAnsi"/>
          <w:sz w:val="28"/>
          <w:szCs w:val="28"/>
        </w:rPr>
      </w:pPr>
    </w:p>
    <w:p w14:paraId="0EFC5712" w14:textId="7DD4A6F9" w:rsidR="0094347A" w:rsidRPr="0039358A" w:rsidRDefault="0094347A" w:rsidP="0094347A">
      <w:pPr>
        <w:rPr>
          <w:rFonts w:cstheme="minorHAnsi"/>
        </w:rPr>
      </w:pPr>
      <w:r w:rsidRPr="0039358A">
        <w:rPr>
          <w:rFonts w:cstheme="minorHAnsi"/>
          <w:b/>
          <w:bCs/>
        </w:rPr>
        <w:t>Przedstawienie organizacji:</w:t>
      </w:r>
      <w:r w:rsidRPr="0039358A">
        <w:rPr>
          <w:rFonts w:cstheme="minorHAnsi"/>
        </w:rPr>
        <w:t xml:space="preserve"> „LuxCar”</w:t>
      </w:r>
    </w:p>
    <w:p w14:paraId="19F3F516" w14:textId="00EC6A7A" w:rsidR="0094347A" w:rsidRPr="0039358A" w:rsidRDefault="0094347A" w:rsidP="0094347A">
      <w:pPr>
        <w:jc w:val="both"/>
        <w:rPr>
          <w:rFonts w:cstheme="minorHAnsi"/>
          <w:b/>
          <w:bCs/>
        </w:rPr>
      </w:pPr>
      <w:r w:rsidRPr="0039358A">
        <w:rPr>
          <w:rFonts w:cstheme="minorHAnsi"/>
          <w:b/>
          <w:bCs/>
        </w:rPr>
        <w:t xml:space="preserve">Cel działalności firmy: </w:t>
      </w:r>
    </w:p>
    <w:p w14:paraId="6922662F" w14:textId="4740EE41" w:rsidR="0094347A" w:rsidRPr="0039358A" w:rsidRDefault="0094347A" w:rsidP="0094347A">
      <w:pPr>
        <w:jc w:val="both"/>
        <w:rPr>
          <w:rFonts w:cstheme="minorHAnsi"/>
        </w:rPr>
      </w:pPr>
      <w:r w:rsidRPr="0039358A">
        <w:rPr>
          <w:rFonts w:cstheme="minorHAnsi"/>
        </w:rPr>
        <w:t xml:space="preserve">Celem działalności firmy </w:t>
      </w:r>
      <w:r w:rsidR="0039358A" w:rsidRPr="0039358A">
        <w:rPr>
          <w:rFonts w:cstheme="minorHAnsi"/>
        </w:rPr>
        <w:t>„</w:t>
      </w:r>
      <w:r w:rsidRPr="0039358A">
        <w:rPr>
          <w:rFonts w:cstheme="minorHAnsi"/>
        </w:rPr>
        <w:t>LuxCar</w:t>
      </w:r>
      <w:r w:rsidR="0039358A" w:rsidRPr="0039358A">
        <w:rPr>
          <w:rFonts w:cstheme="minorHAnsi"/>
        </w:rPr>
        <w:t>”</w:t>
      </w:r>
      <w:r w:rsidRPr="0039358A">
        <w:rPr>
          <w:rFonts w:cstheme="minorHAnsi"/>
        </w:rPr>
        <w:t xml:space="preserve"> jest dostarczanie luksusowych aut na zamówienie klientom indywidualnym oraz firmom. Firma specjalizuje się w sprzedaży i leasingu pojazdów premium, oferując również usługi doradcze oraz personalizację pojazdów zgodnie z wymaganiami klienta.</w:t>
      </w:r>
    </w:p>
    <w:p w14:paraId="3C6991D2" w14:textId="2024DA53" w:rsidR="0094347A" w:rsidRPr="0039358A" w:rsidRDefault="0094347A" w:rsidP="0094347A">
      <w:pPr>
        <w:jc w:val="both"/>
        <w:rPr>
          <w:rFonts w:cstheme="minorHAnsi"/>
          <w:b/>
          <w:bCs/>
        </w:rPr>
      </w:pPr>
      <w:r w:rsidRPr="0039358A">
        <w:rPr>
          <w:rFonts w:cstheme="minorHAnsi"/>
          <w:b/>
          <w:bCs/>
        </w:rPr>
        <w:t>Opis firmy:</w:t>
      </w:r>
    </w:p>
    <w:p w14:paraId="46D3FDAA" w14:textId="004AEB53" w:rsidR="0094347A" w:rsidRPr="0039358A" w:rsidRDefault="0094347A" w:rsidP="0094347A">
      <w:pPr>
        <w:jc w:val="both"/>
        <w:rPr>
          <w:rFonts w:cstheme="minorHAnsi"/>
        </w:rPr>
      </w:pPr>
      <w:r w:rsidRPr="0039358A">
        <w:rPr>
          <w:rFonts w:cstheme="minorHAnsi"/>
        </w:rPr>
        <w:t>„LuxCar” to sieć salonów samochodowych</w:t>
      </w:r>
      <w:r w:rsidR="00BF2888">
        <w:rPr>
          <w:rFonts w:cstheme="minorHAnsi"/>
        </w:rPr>
        <w:t>,</w:t>
      </w:r>
      <w:r w:rsidRPr="0039358A">
        <w:rPr>
          <w:rFonts w:cstheme="minorHAnsi"/>
        </w:rPr>
        <w:t xml:space="preserve"> działając</w:t>
      </w:r>
      <w:r w:rsidR="00BF2888">
        <w:rPr>
          <w:rFonts w:cstheme="minorHAnsi"/>
        </w:rPr>
        <w:t>a</w:t>
      </w:r>
      <w:r w:rsidRPr="0039358A">
        <w:rPr>
          <w:rFonts w:cstheme="minorHAnsi"/>
        </w:rPr>
        <w:t xml:space="preserve"> w Pols</w:t>
      </w:r>
      <w:r w:rsidR="00BF2888">
        <w:rPr>
          <w:rFonts w:cstheme="minorHAnsi"/>
        </w:rPr>
        <w:t>ce</w:t>
      </w:r>
      <w:r w:rsidRPr="0039358A">
        <w:rPr>
          <w:rFonts w:cstheme="minorHAnsi"/>
        </w:rPr>
        <w:t>. Główna siedziba firmy znajduje się w Czerwone Jesionek nieopodal Kolna,</w:t>
      </w:r>
      <w:r w:rsidR="008439A6">
        <w:rPr>
          <w:rFonts w:cstheme="minorHAnsi"/>
        </w:rPr>
        <w:t xml:space="preserve"> natomiast </w:t>
      </w:r>
      <w:r w:rsidRPr="0039358A">
        <w:rPr>
          <w:rFonts w:cstheme="minorHAnsi"/>
        </w:rPr>
        <w:t xml:space="preserve"> druga siedziba znajduje się w Warszawie. Firma zatrudnia łącznie </w:t>
      </w:r>
      <w:r w:rsidR="00E965E4" w:rsidRPr="0039358A">
        <w:rPr>
          <w:rFonts w:cstheme="minorHAnsi"/>
        </w:rPr>
        <w:t>2</w:t>
      </w:r>
      <w:r w:rsidRPr="0039358A">
        <w:rPr>
          <w:rFonts w:cstheme="minorHAnsi"/>
        </w:rPr>
        <w:t xml:space="preserve">0 pracowników, w tym doradców klienta,  oraz mechaników odpowiedzialnych za przygotowanie pojazdów. </w:t>
      </w:r>
      <w:r w:rsidR="00E965E4" w:rsidRPr="0039358A">
        <w:rPr>
          <w:rFonts w:cstheme="minorHAnsi"/>
        </w:rPr>
        <w:t xml:space="preserve"> W swojej ofercie firma posiada ponad 50 aut.</w:t>
      </w:r>
    </w:p>
    <w:p w14:paraId="2E7702F7" w14:textId="55E70FF0" w:rsidR="0094347A" w:rsidRPr="0039358A" w:rsidRDefault="00E965E4" w:rsidP="0094347A">
      <w:pPr>
        <w:jc w:val="both"/>
        <w:rPr>
          <w:rFonts w:cstheme="minorHAnsi"/>
          <w:b/>
          <w:bCs/>
        </w:rPr>
      </w:pPr>
      <w:r w:rsidRPr="0039358A">
        <w:rPr>
          <w:rFonts w:cstheme="minorHAnsi"/>
          <w:b/>
          <w:bCs/>
        </w:rPr>
        <w:t>Procesy biznesowe:</w:t>
      </w:r>
    </w:p>
    <w:p w14:paraId="7E7DDAE0" w14:textId="40D644EF" w:rsidR="00E965E4" w:rsidRPr="0039358A" w:rsidRDefault="00E965E4" w:rsidP="00E965E4">
      <w:pPr>
        <w:pStyle w:val="Akapitzlist"/>
        <w:numPr>
          <w:ilvl w:val="0"/>
          <w:numId w:val="1"/>
        </w:numPr>
        <w:jc w:val="both"/>
        <w:rPr>
          <w:rFonts w:cstheme="minorHAnsi"/>
        </w:rPr>
      </w:pPr>
      <w:r w:rsidRPr="0039358A">
        <w:rPr>
          <w:rFonts w:cstheme="minorHAnsi"/>
        </w:rPr>
        <w:t xml:space="preserve">Klient odwiedza salon </w:t>
      </w:r>
      <w:r w:rsidR="0039358A" w:rsidRPr="0039358A">
        <w:rPr>
          <w:rFonts w:cstheme="minorHAnsi"/>
        </w:rPr>
        <w:t>„</w:t>
      </w:r>
      <w:r w:rsidRPr="0039358A">
        <w:rPr>
          <w:rFonts w:cstheme="minorHAnsi"/>
        </w:rPr>
        <w:t>LuxCar</w:t>
      </w:r>
      <w:r w:rsidR="0039358A" w:rsidRPr="0039358A">
        <w:rPr>
          <w:rFonts w:cstheme="minorHAnsi"/>
        </w:rPr>
        <w:t>”</w:t>
      </w:r>
      <w:r w:rsidRPr="0039358A">
        <w:rPr>
          <w:rFonts w:cstheme="minorHAnsi"/>
        </w:rPr>
        <w:t xml:space="preserve"> i zapoznaje się z ofertą samochodów dostępnych na miejscu oraz w katalogu zamówień.</w:t>
      </w:r>
    </w:p>
    <w:p w14:paraId="3D42CFDE" w14:textId="6CF374E2" w:rsidR="00E965E4" w:rsidRPr="0039358A" w:rsidRDefault="00E965E4" w:rsidP="00E965E4">
      <w:pPr>
        <w:pStyle w:val="Akapitzlist"/>
        <w:numPr>
          <w:ilvl w:val="0"/>
          <w:numId w:val="1"/>
        </w:numPr>
        <w:jc w:val="both"/>
        <w:rPr>
          <w:rFonts w:cstheme="minorHAnsi"/>
        </w:rPr>
      </w:pPr>
      <w:r w:rsidRPr="0039358A">
        <w:rPr>
          <w:rFonts w:cstheme="minorHAnsi"/>
        </w:rPr>
        <w:t>Doradca klienta przedstawia szczegóły techniczne, możliwości konfiguracji oraz dostępne formy finansowania.</w:t>
      </w:r>
    </w:p>
    <w:p w14:paraId="472D414E" w14:textId="7FA4544C" w:rsidR="00E965E4" w:rsidRPr="0039358A" w:rsidRDefault="00E965E4" w:rsidP="00E965E4">
      <w:pPr>
        <w:pStyle w:val="Akapitzlist"/>
        <w:numPr>
          <w:ilvl w:val="0"/>
          <w:numId w:val="1"/>
        </w:numPr>
        <w:jc w:val="both"/>
        <w:rPr>
          <w:rFonts w:cstheme="minorHAnsi"/>
        </w:rPr>
      </w:pPr>
      <w:r w:rsidRPr="0039358A">
        <w:rPr>
          <w:rFonts w:cstheme="minorHAnsi"/>
        </w:rPr>
        <w:t>Klient podejmuje decyzję o zakupie lub zamówieniu pojazdu i podpisuje umowę.</w:t>
      </w:r>
    </w:p>
    <w:p w14:paraId="730E8091" w14:textId="4B74AD97" w:rsidR="00E965E4" w:rsidRPr="0039358A" w:rsidRDefault="00E965E4" w:rsidP="00E965E4">
      <w:pPr>
        <w:pStyle w:val="Akapitzlist"/>
        <w:numPr>
          <w:ilvl w:val="0"/>
          <w:numId w:val="1"/>
        </w:numPr>
        <w:jc w:val="both"/>
        <w:rPr>
          <w:rFonts w:cstheme="minorHAnsi"/>
        </w:rPr>
      </w:pPr>
      <w:r w:rsidRPr="0039358A">
        <w:rPr>
          <w:rFonts w:cstheme="minorHAnsi"/>
        </w:rPr>
        <w:t>Po dokonaniu płatności (gotówką, przelewem lub w ramach leasingu) pojazd jest przygotowywany do odbioru.</w:t>
      </w:r>
    </w:p>
    <w:p w14:paraId="1228CA16" w14:textId="1A5D46C8" w:rsidR="00E965E4" w:rsidRPr="0039358A" w:rsidRDefault="00E965E4" w:rsidP="00E965E4">
      <w:pPr>
        <w:jc w:val="both"/>
        <w:rPr>
          <w:rFonts w:cstheme="minorHAnsi"/>
          <w:b/>
          <w:bCs/>
        </w:rPr>
      </w:pPr>
      <w:r w:rsidRPr="0039358A">
        <w:rPr>
          <w:rFonts w:cstheme="minorHAnsi"/>
          <w:b/>
          <w:bCs/>
        </w:rPr>
        <w:t>Ustalenie ceny:</w:t>
      </w:r>
    </w:p>
    <w:p w14:paraId="3F6A4BE7" w14:textId="40F9F5BC" w:rsidR="00E965E4" w:rsidRPr="0039358A" w:rsidRDefault="00E965E4" w:rsidP="00E965E4">
      <w:pPr>
        <w:pStyle w:val="Akapitzlist"/>
        <w:numPr>
          <w:ilvl w:val="0"/>
          <w:numId w:val="2"/>
        </w:numPr>
        <w:jc w:val="both"/>
        <w:rPr>
          <w:rFonts w:cstheme="minorHAnsi"/>
        </w:rPr>
      </w:pPr>
      <w:r w:rsidRPr="0039358A">
        <w:rPr>
          <w:rFonts w:cstheme="minorHAnsi"/>
        </w:rPr>
        <w:t>Cena pojazdu jest ustalana na podstawie aktualnego cennika obowiązującego w firmie oraz konfiguracji wybranego modelu.</w:t>
      </w:r>
    </w:p>
    <w:p w14:paraId="18076768" w14:textId="7C649C57" w:rsidR="00E965E4" w:rsidRPr="0039358A" w:rsidRDefault="00E965E4" w:rsidP="00E965E4">
      <w:pPr>
        <w:pStyle w:val="Akapitzlist"/>
        <w:numPr>
          <w:ilvl w:val="0"/>
          <w:numId w:val="2"/>
        </w:numPr>
        <w:jc w:val="both"/>
        <w:rPr>
          <w:rFonts w:cstheme="minorHAnsi"/>
        </w:rPr>
      </w:pPr>
      <w:r w:rsidRPr="0039358A">
        <w:rPr>
          <w:rFonts w:cstheme="minorHAnsi"/>
        </w:rPr>
        <w:t>Cena może jednak ulegać zmianie, jeśli auto jest sprowadzane oraz personalizowane wedle upodobań klienta.</w:t>
      </w:r>
    </w:p>
    <w:p w14:paraId="3F9BEB62" w14:textId="77EEA1C4" w:rsidR="00E965E4" w:rsidRPr="0039358A" w:rsidRDefault="00E965E4" w:rsidP="00E965E4">
      <w:pPr>
        <w:jc w:val="both"/>
        <w:rPr>
          <w:rFonts w:cstheme="minorHAnsi"/>
          <w:b/>
          <w:bCs/>
        </w:rPr>
      </w:pPr>
      <w:r w:rsidRPr="0039358A">
        <w:rPr>
          <w:rFonts w:cstheme="minorHAnsi"/>
          <w:b/>
          <w:bCs/>
        </w:rPr>
        <w:t>Zawarcie umowy:</w:t>
      </w:r>
    </w:p>
    <w:p w14:paraId="39B4B4E0" w14:textId="7EF04DBE" w:rsidR="00E965E4" w:rsidRPr="0039358A" w:rsidRDefault="00E965E4" w:rsidP="00E965E4">
      <w:pPr>
        <w:jc w:val="both"/>
        <w:rPr>
          <w:rFonts w:cstheme="minorHAnsi"/>
        </w:rPr>
      </w:pPr>
      <w:r w:rsidRPr="0039358A">
        <w:rPr>
          <w:rFonts w:cstheme="minorHAnsi"/>
        </w:rPr>
        <w:t>W momencie sprzedaży pojazdu firma z</w:t>
      </w:r>
      <w:r w:rsidR="0039358A" w:rsidRPr="0039358A">
        <w:rPr>
          <w:rFonts w:cstheme="minorHAnsi"/>
        </w:rPr>
        <w:t>a zgoda Właściciela zawiera umowę z Klientem regulująca zasady transakcji. Po zakupie klient ma 30 dni na dokonanie zwrotu i zerwanie umowy z firm</w:t>
      </w:r>
      <w:r w:rsidR="005F6032">
        <w:rPr>
          <w:rFonts w:cstheme="minorHAnsi"/>
        </w:rPr>
        <w:t>ą</w:t>
      </w:r>
      <w:r w:rsidR="0039358A" w:rsidRPr="0039358A">
        <w:rPr>
          <w:rFonts w:cstheme="minorHAnsi"/>
        </w:rPr>
        <w:t>.</w:t>
      </w:r>
    </w:p>
    <w:p w14:paraId="6113F6E9" w14:textId="5D23D723" w:rsidR="0039358A" w:rsidRPr="0039358A" w:rsidRDefault="0039358A" w:rsidP="00E965E4">
      <w:pPr>
        <w:jc w:val="both"/>
        <w:rPr>
          <w:rFonts w:cstheme="minorHAnsi"/>
          <w:b/>
          <w:bCs/>
        </w:rPr>
      </w:pPr>
      <w:r w:rsidRPr="0039358A">
        <w:rPr>
          <w:rFonts w:cstheme="minorHAnsi"/>
          <w:b/>
          <w:bCs/>
        </w:rPr>
        <w:t>Aktorzy biznesowi:</w:t>
      </w:r>
    </w:p>
    <w:p w14:paraId="1FED02B8" w14:textId="395829AE" w:rsidR="0039358A" w:rsidRPr="0039358A" w:rsidRDefault="0039358A" w:rsidP="00E965E4">
      <w:pPr>
        <w:jc w:val="both"/>
        <w:rPr>
          <w:rFonts w:cstheme="minorHAnsi"/>
        </w:rPr>
      </w:pPr>
      <w:r w:rsidRPr="0039358A">
        <w:rPr>
          <w:rFonts w:cstheme="minorHAnsi"/>
        </w:rPr>
        <w:lastRenderedPageBreak/>
        <w:t>Klient = osoba lub firma dokonująca zakupu zgodnie z zawartą umową.</w:t>
      </w:r>
    </w:p>
    <w:p w14:paraId="6F37D86C" w14:textId="7E1285E8" w:rsidR="0039358A" w:rsidRPr="0039358A" w:rsidRDefault="0039358A" w:rsidP="00E965E4">
      <w:pPr>
        <w:jc w:val="both"/>
        <w:rPr>
          <w:rFonts w:cstheme="minorHAnsi"/>
        </w:rPr>
      </w:pPr>
      <w:r w:rsidRPr="0039358A">
        <w:rPr>
          <w:rFonts w:cstheme="minorHAnsi"/>
        </w:rPr>
        <w:t>Doradca klienta = pracownik salonu , który przedstawia ofertę klientowi oraz finalizuje transakcje.</w:t>
      </w:r>
    </w:p>
    <w:p w14:paraId="78527083" w14:textId="5C5CBADB" w:rsidR="0039358A" w:rsidRPr="0039358A" w:rsidRDefault="0039358A" w:rsidP="00E965E4">
      <w:pPr>
        <w:jc w:val="both"/>
        <w:rPr>
          <w:rFonts w:cstheme="minorHAnsi"/>
        </w:rPr>
      </w:pPr>
      <w:r w:rsidRPr="0039358A">
        <w:rPr>
          <w:rFonts w:cstheme="minorHAnsi"/>
        </w:rPr>
        <w:t>Właściciel = osoba zarządzająca firma „LuxCar”.</w:t>
      </w:r>
    </w:p>
    <w:p w14:paraId="05939CEF" w14:textId="77777777" w:rsidR="0039358A" w:rsidRPr="0039358A" w:rsidRDefault="0039358A" w:rsidP="00E965E4">
      <w:pPr>
        <w:jc w:val="both"/>
        <w:rPr>
          <w:rFonts w:cstheme="minorHAnsi"/>
        </w:rPr>
      </w:pPr>
    </w:p>
    <w:p w14:paraId="6D08DB29" w14:textId="63FD0CF0" w:rsidR="0039358A" w:rsidRPr="0039358A" w:rsidRDefault="0039358A" w:rsidP="0039358A">
      <w:pPr>
        <w:jc w:val="right"/>
        <w:rPr>
          <w:rFonts w:cstheme="minorHAnsi"/>
        </w:rPr>
      </w:pPr>
      <w:r w:rsidRPr="0039358A">
        <w:rPr>
          <w:rFonts w:cstheme="minorHAnsi"/>
        </w:rPr>
        <w:tab/>
      </w:r>
      <w:r w:rsidRPr="0039358A">
        <w:rPr>
          <w:rFonts w:cstheme="minorHAnsi"/>
        </w:rPr>
        <w:tab/>
      </w:r>
      <w:r w:rsidRPr="0039358A">
        <w:rPr>
          <w:rFonts w:cstheme="minorHAnsi"/>
        </w:rPr>
        <w:tab/>
      </w:r>
      <w:r w:rsidRPr="0039358A">
        <w:rPr>
          <w:rFonts w:cstheme="minorHAnsi"/>
        </w:rPr>
        <w:tab/>
      </w:r>
      <w:r w:rsidRPr="0039358A">
        <w:rPr>
          <w:rFonts w:cstheme="minorHAnsi"/>
        </w:rPr>
        <w:tab/>
      </w:r>
      <w:r w:rsidRPr="0039358A">
        <w:rPr>
          <w:rFonts w:cstheme="minorHAnsi"/>
        </w:rPr>
        <w:tab/>
      </w:r>
      <w:r w:rsidRPr="0039358A">
        <w:rPr>
          <w:rFonts w:cstheme="minorHAnsi"/>
        </w:rPr>
        <w:tab/>
      </w:r>
      <w:r w:rsidRPr="0039358A">
        <w:rPr>
          <w:rFonts w:cstheme="minorHAnsi"/>
        </w:rPr>
        <w:tab/>
      </w:r>
      <w:r w:rsidRPr="0039358A">
        <w:rPr>
          <w:rFonts w:cstheme="minorHAnsi"/>
        </w:rPr>
        <w:tab/>
      </w:r>
      <w:r w:rsidRPr="0039358A">
        <w:rPr>
          <w:rFonts w:cstheme="minorHAnsi"/>
        </w:rPr>
        <w:tab/>
      </w:r>
      <w:r w:rsidRPr="0039358A">
        <w:rPr>
          <w:rFonts w:cstheme="minorHAnsi"/>
        </w:rPr>
        <w:tab/>
      </w:r>
      <w:r w:rsidR="005F6032">
        <w:rPr>
          <w:rFonts w:cstheme="minorHAnsi"/>
        </w:rPr>
        <w:t>Autorzy</w:t>
      </w:r>
      <w:r w:rsidRPr="0039358A">
        <w:rPr>
          <w:rFonts w:cstheme="minorHAnsi"/>
        </w:rPr>
        <w:t>:</w:t>
      </w:r>
    </w:p>
    <w:p w14:paraId="0D65BF61" w14:textId="68FC0EE6" w:rsidR="0039358A" w:rsidRPr="0039358A" w:rsidRDefault="0039358A" w:rsidP="0039358A">
      <w:pPr>
        <w:jc w:val="right"/>
        <w:rPr>
          <w:rFonts w:cstheme="minorHAnsi"/>
        </w:rPr>
      </w:pPr>
      <w:r w:rsidRPr="0039358A">
        <w:rPr>
          <w:rFonts w:cstheme="minorHAnsi"/>
        </w:rPr>
        <w:t>Kacper Jabłoński</w:t>
      </w:r>
    </w:p>
    <w:p w14:paraId="7ADF5935" w14:textId="2724EF1E" w:rsidR="0039358A" w:rsidRPr="0039358A" w:rsidRDefault="0039358A" w:rsidP="0039358A">
      <w:pPr>
        <w:jc w:val="right"/>
        <w:rPr>
          <w:rFonts w:cstheme="minorHAnsi"/>
        </w:rPr>
      </w:pPr>
      <w:r w:rsidRPr="0039358A">
        <w:rPr>
          <w:rFonts w:cstheme="minorHAnsi"/>
        </w:rPr>
        <w:t>Łukasz Kajko</w:t>
      </w:r>
    </w:p>
    <w:p w14:paraId="6D3D1307" w14:textId="77777777" w:rsidR="0039358A" w:rsidRPr="0039358A" w:rsidRDefault="0039358A" w:rsidP="0039358A">
      <w:pPr>
        <w:jc w:val="right"/>
        <w:rPr>
          <w:rFonts w:cstheme="minorHAnsi"/>
        </w:rPr>
      </w:pPr>
    </w:p>
    <w:p w14:paraId="1580ADD3" w14:textId="77777777" w:rsidR="0039358A" w:rsidRPr="0039358A" w:rsidRDefault="0039358A" w:rsidP="00E965E4">
      <w:pPr>
        <w:jc w:val="both"/>
        <w:rPr>
          <w:rFonts w:cstheme="minorHAnsi"/>
        </w:rPr>
      </w:pPr>
    </w:p>
    <w:p w14:paraId="6CD4AA1B" w14:textId="77777777" w:rsidR="0039358A" w:rsidRPr="0039358A" w:rsidRDefault="0039358A" w:rsidP="00E965E4">
      <w:pPr>
        <w:jc w:val="both"/>
        <w:rPr>
          <w:rFonts w:cstheme="minorHAnsi"/>
        </w:rPr>
      </w:pPr>
    </w:p>
    <w:sectPr w:rsidR="0039358A" w:rsidRPr="003935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3778FA"/>
    <w:multiLevelType w:val="hybridMultilevel"/>
    <w:tmpl w:val="C2BC35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5372AD"/>
    <w:multiLevelType w:val="hybridMultilevel"/>
    <w:tmpl w:val="4BE270D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1801891">
    <w:abstractNumId w:val="0"/>
  </w:num>
  <w:num w:numId="2" w16cid:durableId="10690420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47A"/>
    <w:rsid w:val="0039358A"/>
    <w:rsid w:val="005F6032"/>
    <w:rsid w:val="008439A6"/>
    <w:rsid w:val="0094347A"/>
    <w:rsid w:val="00BF2888"/>
    <w:rsid w:val="00E965E4"/>
    <w:rsid w:val="00F00616"/>
    <w:rsid w:val="00F10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40D27"/>
  <w15:chartTrackingRefBased/>
  <w15:docId w15:val="{06E29639-4BF3-4574-B492-61E4E1805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434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9434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9434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9434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9434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9434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9434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9434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9434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434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9434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9434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94347A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94347A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94347A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94347A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94347A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94347A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9434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9434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434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9434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9434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94347A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94347A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94347A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9434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94347A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94347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278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277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Jabłoński</dc:creator>
  <cp:keywords/>
  <dc:description/>
  <cp:lastModifiedBy>Kacper Jabłoński</cp:lastModifiedBy>
  <cp:revision>4</cp:revision>
  <dcterms:created xsi:type="dcterms:W3CDTF">2025-03-05T09:26:00Z</dcterms:created>
  <dcterms:modified xsi:type="dcterms:W3CDTF">2025-03-05T10:09:00Z</dcterms:modified>
</cp:coreProperties>
</file>