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2"/>
        <w:gridCol w:w="1405"/>
        <w:gridCol w:w="2792"/>
        <w:gridCol w:w="2532"/>
        <w:gridCol w:w="1755"/>
      </w:tblGrid>
      <w:tr w:rsidR="00554117" w:rsidRPr="00554117" w14:paraId="5E51C945" w14:textId="77777777" w:rsidTr="008C163E">
        <w:trPr>
          <w:trHeight w:val="450"/>
        </w:trPr>
        <w:tc>
          <w:tcPr>
            <w:tcW w:w="5000" w:type="pct"/>
            <w:gridSpan w:val="5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008C163E">
        <w:trPr>
          <w:trHeight w:val="450"/>
        </w:trPr>
        <w:tc>
          <w:tcPr>
            <w:tcW w:w="5000" w:type="pct"/>
            <w:gridSpan w:val="5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008C163E">
        <w:trPr>
          <w:trHeight w:val="450"/>
        </w:trPr>
        <w:tc>
          <w:tcPr>
            <w:tcW w:w="5000" w:type="pct"/>
            <w:gridSpan w:val="5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008C163E">
        <w:trPr>
          <w:trHeight w:val="450"/>
        </w:trPr>
        <w:tc>
          <w:tcPr>
            <w:tcW w:w="5000" w:type="pct"/>
            <w:gridSpan w:val="5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008C163E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DF317D" w:rsidRPr="00554117" w14:paraId="41F48003" w14:textId="77777777" w:rsidTr="008C163E">
        <w:trPr>
          <w:trHeight w:val="420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FA99AD3" w14:textId="38AE3B38" w:rsidR="004B75EC" w:rsidRDefault="0067428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Cyfryza</w:t>
            </w:r>
            <w:r w:rsidR="00B25E6C">
              <w:rPr>
                <w:rFonts w:ascii="Calibri" w:eastAsia="Times New Roman" w:hAnsi="Calibri" w:cs="Calibri"/>
                <w:b/>
                <w:bCs/>
                <w:lang w:eastAsia="pl-PL"/>
              </w:rPr>
              <w:t>cja</w:t>
            </w:r>
            <w:r w:rsidR="009867EF">
              <w:rPr>
                <w:rFonts w:ascii="Calibri" w:eastAsia="Times New Roman" w:hAnsi="Calibri" w:cs="Calibri"/>
                <w:b/>
                <w:bCs/>
                <w:lang w:eastAsia="pl-PL"/>
              </w:rPr>
              <w:t>, implementacja</w:t>
            </w:r>
            <w:r w:rsidR="00B25E6C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i o</w:t>
            </w:r>
            <w:r w:rsidR="3D42A692" w:rsidRPr="51323277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ptymalizacja systemu obiegu </w:t>
            </w:r>
            <w:r w:rsidR="003038B3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korporacyjnej </w:t>
            </w:r>
            <w:r w:rsidR="3D42A692" w:rsidRPr="51323277">
              <w:rPr>
                <w:rFonts w:ascii="Calibri" w:eastAsia="Times New Roman" w:hAnsi="Calibri" w:cs="Calibri"/>
                <w:b/>
                <w:bCs/>
                <w:lang w:eastAsia="pl-PL"/>
              </w:rPr>
              <w:t>dokumen</w:t>
            </w:r>
            <w:r w:rsidR="00B11428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tacji: </w:t>
            </w:r>
          </w:p>
          <w:p w14:paraId="3ACEFBEF" w14:textId="4A7A7E14" w:rsidR="00DF317D" w:rsidRPr="00554117" w:rsidRDefault="004B75EC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korespondencja</w:t>
            </w:r>
            <w:r w:rsidR="00151D61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, </w:t>
            </w:r>
            <w:r w:rsidR="00F22C63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faktury, zamówienia, umowy leasingowe i kredytowe, </w:t>
            </w:r>
            <w:r w:rsidR="006766E7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projekty inwestycyjne, reklamacje, zlecenia </w:t>
            </w: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transportowe</w:t>
            </w:r>
            <w:r w:rsidR="006766E7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, windykacja, </w:t>
            </w: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rejestr spraw sądowych, WZ</w:t>
            </w:r>
            <w:r w:rsidR="3D42A692" w:rsidRPr="51323277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-</w:t>
            </w:r>
            <w:r w:rsidR="004026C4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r w:rsidR="3D42A692" w:rsidRPr="51323277">
              <w:rPr>
                <w:rFonts w:ascii="Calibri" w:eastAsia="Times New Roman" w:hAnsi="Calibri" w:cs="Calibri"/>
                <w:b/>
                <w:bCs/>
                <w:lang w:eastAsia="pl-PL"/>
              </w:rPr>
              <w:t>Projekt Work</w:t>
            </w:r>
          </w:p>
        </w:tc>
      </w:tr>
      <w:tr w:rsidR="00BB5F41" w:rsidRPr="00554117" w14:paraId="1C8B2DC5" w14:textId="77777777" w:rsidTr="008C163E">
        <w:trPr>
          <w:trHeight w:val="600"/>
        </w:trPr>
        <w:tc>
          <w:tcPr>
            <w:tcW w:w="1759" w:type="pct"/>
            <w:gridSpan w:val="2"/>
            <w:shd w:val="clear" w:color="auto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241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13C4244" w14:textId="538AA491" w:rsidR="00554117" w:rsidRPr="00554117" w:rsidRDefault="002E1FB8" w:rsidP="00704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704F4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BR - Work</w:t>
            </w:r>
          </w:p>
        </w:tc>
      </w:tr>
      <w:tr w:rsidR="00554117" w:rsidRPr="00554117" w14:paraId="5ED344F3" w14:textId="77777777" w:rsidTr="008C163E">
        <w:trPr>
          <w:trHeight w:val="450"/>
        </w:trPr>
        <w:tc>
          <w:tcPr>
            <w:tcW w:w="5000" w:type="pct"/>
            <w:gridSpan w:val="5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2267B2A3" w14:textId="518A2FCB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</w:t>
            </w:r>
            <w:r w:rsidR="0077703B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Ń</w:t>
            </w: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BADAWCZO ROZWOJOWYCH:</w:t>
            </w:r>
          </w:p>
        </w:tc>
      </w:tr>
      <w:tr w:rsidR="00554117" w:rsidRPr="00554117" w14:paraId="5ABBED7D" w14:textId="77777777" w:rsidTr="008C163E">
        <w:trPr>
          <w:trHeight w:val="450"/>
        </w:trPr>
        <w:tc>
          <w:tcPr>
            <w:tcW w:w="5000" w:type="pct"/>
            <w:gridSpan w:val="5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BB5F41" w:rsidRPr="00D523F3" w14:paraId="2CE8EF21" w14:textId="77777777" w:rsidTr="00F13BEE">
        <w:trPr>
          <w:trHeight w:val="2974"/>
        </w:trPr>
        <w:tc>
          <w:tcPr>
            <w:tcW w:w="1129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92BE95" w14:textId="77777777" w:rsidR="0038754B" w:rsidRPr="00554117" w:rsidRDefault="0038754B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871" w:type="pct"/>
            <w:gridSpan w:val="4"/>
            <w:vMerge w:val="restart"/>
            <w:tcBorders>
              <w:top w:val="single" w:sz="4" w:space="0" w:color="auto"/>
            </w:tcBorders>
            <w:hideMark/>
          </w:tcPr>
          <w:p w14:paraId="6593972F" w14:textId="5F9AFD31" w:rsidR="0038754B" w:rsidRDefault="0038754B" w:rsidP="0025695E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492FB8">
              <w:rPr>
                <w:rFonts w:ascii="Calibri" w:eastAsia="Calibri" w:hAnsi="Calibri" w:cs="Calibri"/>
              </w:rPr>
              <w:t xml:space="preserve">Celem projektu było opracowanie i implementacja w środowisku ERP zestawu nowych, zintegrowanych modułów funkcjonalnych, </w:t>
            </w:r>
            <w:r>
              <w:rPr>
                <w:rFonts w:ascii="Calibri" w:eastAsia="Calibri" w:hAnsi="Calibri" w:cs="Calibri"/>
              </w:rPr>
              <w:t xml:space="preserve">wprowadzających elektroniczny </w:t>
            </w:r>
            <w:r w:rsidRPr="00492FB8">
              <w:rPr>
                <w:rFonts w:ascii="Calibri" w:eastAsia="Calibri" w:hAnsi="Calibri" w:cs="Calibri"/>
              </w:rPr>
              <w:t xml:space="preserve">obieg dokumentów, </w:t>
            </w:r>
            <w:r>
              <w:rPr>
                <w:rFonts w:ascii="Calibri" w:eastAsia="Calibri" w:hAnsi="Calibri" w:cs="Calibri"/>
              </w:rPr>
              <w:t xml:space="preserve">poprzez </w:t>
            </w:r>
            <w:r w:rsidRPr="00492FB8">
              <w:rPr>
                <w:rFonts w:ascii="Calibri" w:eastAsia="Calibri" w:hAnsi="Calibri" w:cs="Calibri"/>
              </w:rPr>
              <w:t xml:space="preserve">zarządzanie procesami operacyjnymi oraz automatyzację wymiany danych w </w:t>
            </w:r>
            <w:r>
              <w:rPr>
                <w:rFonts w:ascii="Calibri" w:eastAsia="Calibri" w:hAnsi="Calibri" w:cs="Calibri"/>
              </w:rPr>
              <w:t>S</w:t>
            </w:r>
            <w:r w:rsidRPr="00492FB8">
              <w:rPr>
                <w:rFonts w:ascii="Calibri" w:eastAsia="Calibri" w:hAnsi="Calibri" w:cs="Calibri"/>
              </w:rPr>
              <w:t xml:space="preserve">półce. </w:t>
            </w:r>
          </w:p>
          <w:p w14:paraId="3FBC824B" w14:textId="0F6D3DD7" w:rsidR="0038754B" w:rsidRDefault="0038754B" w:rsidP="0025695E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492FB8">
              <w:rPr>
                <w:rFonts w:ascii="Calibri" w:eastAsia="Calibri" w:hAnsi="Calibri" w:cs="Calibri"/>
              </w:rPr>
              <w:t>Zakres ob</w:t>
            </w:r>
            <w:r w:rsidR="008C163E">
              <w:rPr>
                <w:rFonts w:ascii="Calibri" w:eastAsia="Calibri" w:hAnsi="Calibri" w:cs="Calibri"/>
              </w:rPr>
              <w:t>jął</w:t>
            </w:r>
            <w:r w:rsidRPr="00492FB8">
              <w:rPr>
                <w:rFonts w:ascii="Calibri" w:eastAsia="Calibri" w:hAnsi="Calibri" w:cs="Calibri"/>
              </w:rPr>
              <w:t xml:space="preserve"> jednolitą infrastrukturą IT procesów</w:t>
            </w:r>
            <w:r w:rsidR="008C163E">
              <w:rPr>
                <w:rFonts w:ascii="Calibri" w:eastAsia="Calibri" w:hAnsi="Calibri" w:cs="Calibri"/>
              </w:rPr>
              <w:t xml:space="preserve"> związanych z dokumentacją korporacyjną</w:t>
            </w:r>
            <w:r>
              <w:rPr>
                <w:rFonts w:ascii="Calibri" w:eastAsia="Calibri" w:hAnsi="Calibri" w:cs="Calibri"/>
              </w:rPr>
              <w:t>:</w:t>
            </w:r>
            <w:r w:rsidRPr="00492FB8">
              <w:rPr>
                <w:rFonts w:ascii="Calibri" w:eastAsia="Calibri" w:hAnsi="Calibri" w:cs="Calibri"/>
              </w:rPr>
              <w:t xml:space="preserve"> </w:t>
            </w:r>
            <w:r w:rsidR="008C163E" w:rsidRPr="008C163E">
              <w:rPr>
                <w:rFonts w:ascii="Calibri" w:eastAsia="Calibri" w:hAnsi="Calibri" w:cs="Calibri"/>
              </w:rPr>
              <w:t>korespondencja, faktury, zamówienia, umowy leasingowe i kredytowe, projekty inwestycyjne, reklamacje, zlecenia transportowe, windykacja, rejestr spraw sądowych, WZ</w:t>
            </w:r>
            <w:r w:rsidR="008C163E">
              <w:rPr>
                <w:rFonts w:ascii="Calibri" w:eastAsia="Calibri" w:hAnsi="Calibri" w:cs="Calibri"/>
              </w:rPr>
              <w:t xml:space="preserve"> - </w:t>
            </w:r>
            <w:r w:rsidRPr="00492FB8">
              <w:rPr>
                <w:rFonts w:ascii="Calibri" w:eastAsia="Calibri" w:hAnsi="Calibri" w:cs="Calibri"/>
              </w:rPr>
              <w:t>przy jednoczesnym zapewnieniu pełnej zgodności z wymaganiami prawnymi i wewnętrznymi procedurami jakościowymi.</w:t>
            </w:r>
          </w:p>
          <w:p w14:paraId="1443A685" w14:textId="09E9A415" w:rsidR="0038754B" w:rsidRDefault="0038754B" w:rsidP="00002144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Zaimplementowane funkcje systemowe:</w:t>
            </w:r>
          </w:p>
          <w:p w14:paraId="385AFDCF" w14:textId="77777777" w:rsidR="0038754B" w:rsidRPr="00002144" w:rsidRDefault="0038754B" w:rsidP="0000214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02144">
              <w:rPr>
                <w:rFonts w:ascii="Calibri" w:eastAsia="Calibri" w:hAnsi="Calibri" w:cs="Calibri"/>
              </w:rPr>
              <w:t>1.</w:t>
            </w:r>
            <w:r w:rsidRPr="00002144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002144">
              <w:rPr>
                <w:rFonts w:ascii="Calibri" w:eastAsia="Calibri" w:hAnsi="Calibri" w:cs="Calibri"/>
              </w:rPr>
              <w:t>Obieg dokumentów – moduł klasy DMS (Document Management System) z pełnym workflow opartym o definicje procesów BPMN.</w:t>
            </w:r>
          </w:p>
          <w:p w14:paraId="15C7C605" w14:textId="77777777" w:rsidR="0038754B" w:rsidRPr="00002144" w:rsidRDefault="0038754B" w:rsidP="00002144">
            <w:pPr>
              <w:numPr>
                <w:ilvl w:val="0"/>
                <w:numId w:val="6"/>
              </w:numPr>
              <w:tabs>
                <w:tab w:val="clear" w:pos="720"/>
                <w:tab w:val="num" w:pos="331"/>
              </w:tabs>
              <w:spacing w:after="0" w:line="240" w:lineRule="auto"/>
              <w:ind w:left="331" w:hanging="283"/>
              <w:rPr>
                <w:rFonts w:ascii="Calibri" w:eastAsia="Calibri" w:hAnsi="Calibri" w:cs="Calibri"/>
              </w:rPr>
            </w:pPr>
            <w:r w:rsidRPr="00002144">
              <w:rPr>
                <w:rFonts w:ascii="Calibri" w:eastAsia="Calibri" w:hAnsi="Calibri" w:cs="Calibri"/>
              </w:rPr>
              <w:t>Korespondencja przychodząca – rejestracja w systemie ERP z automatycznym nadaniem identyfikatora UID, skanowanie dokumentu do repozytorium, metadane (data wpływu, nadawca, dział docelowy), ścieżka akceptacji definiowana w regułach workflow.</w:t>
            </w:r>
          </w:p>
          <w:p w14:paraId="2C045CCC" w14:textId="5E459EFB" w:rsidR="0038754B" w:rsidRPr="00002144" w:rsidRDefault="0038754B" w:rsidP="00002144">
            <w:pPr>
              <w:numPr>
                <w:ilvl w:val="0"/>
                <w:numId w:val="6"/>
              </w:numPr>
              <w:tabs>
                <w:tab w:val="clear" w:pos="720"/>
                <w:tab w:val="num" w:pos="331"/>
              </w:tabs>
              <w:spacing w:after="0" w:line="240" w:lineRule="auto"/>
              <w:ind w:left="331" w:hanging="283"/>
              <w:rPr>
                <w:rFonts w:ascii="Calibri" w:eastAsia="Calibri" w:hAnsi="Calibri" w:cs="Calibri"/>
              </w:rPr>
            </w:pPr>
            <w:r w:rsidRPr="00002144">
              <w:rPr>
                <w:rFonts w:ascii="Calibri" w:eastAsia="Calibri" w:hAnsi="Calibri" w:cs="Calibri"/>
              </w:rPr>
              <w:t xml:space="preserve">Korespondencja wychodząca – generowanie </w:t>
            </w:r>
            <w:r w:rsidR="008C163E">
              <w:rPr>
                <w:rFonts w:ascii="Calibri" w:eastAsia="Calibri" w:hAnsi="Calibri" w:cs="Calibri"/>
              </w:rPr>
              <w:t xml:space="preserve">sygnatur </w:t>
            </w:r>
            <w:r w:rsidRPr="00002144">
              <w:rPr>
                <w:rFonts w:ascii="Calibri" w:eastAsia="Calibri" w:hAnsi="Calibri" w:cs="Calibri"/>
              </w:rPr>
              <w:t>rejestru wysyłek</w:t>
            </w:r>
            <w:r w:rsidR="008C163E">
              <w:rPr>
                <w:rFonts w:ascii="Calibri" w:eastAsia="Calibri" w:hAnsi="Calibri" w:cs="Calibri"/>
              </w:rPr>
              <w:t>,</w:t>
            </w:r>
          </w:p>
          <w:p w14:paraId="3E68D3AE" w14:textId="77777777" w:rsidR="0038754B" w:rsidRPr="00002144" w:rsidRDefault="0038754B" w:rsidP="00002144">
            <w:pPr>
              <w:numPr>
                <w:ilvl w:val="0"/>
                <w:numId w:val="6"/>
              </w:numPr>
              <w:tabs>
                <w:tab w:val="clear" w:pos="720"/>
                <w:tab w:val="num" w:pos="331"/>
              </w:tabs>
              <w:spacing w:after="0" w:line="240" w:lineRule="auto"/>
              <w:ind w:left="331" w:hanging="283"/>
              <w:rPr>
                <w:rFonts w:ascii="Calibri" w:eastAsia="Calibri" w:hAnsi="Calibri" w:cs="Calibri"/>
              </w:rPr>
            </w:pPr>
            <w:r w:rsidRPr="00002144">
              <w:rPr>
                <w:rFonts w:ascii="Calibri" w:eastAsia="Calibri" w:hAnsi="Calibri" w:cs="Calibri"/>
              </w:rPr>
              <w:t>Faktury kosztowe – wczytywanie dokumentów z wykorzystaniem mechanizmów OCR, dekretacja automatyczna na podstawie reguł kontowania, powiązanie z budżetami projektów, obsługa akceptacji wielopoziomowej.</w:t>
            </w:r>
          </w:p>
          <w:p w14:paraId="568D7E52" w14:textId="4C56A2E5" w:rsidR="0038754B" w:rsidRPr="00002144" w:rsidRDefault="0038754B" w:rsidP="00002144">
            <w:pPr>
              <w:numPr>
                <w:ilvl w:val="0"/>
                <w:numId w:val="6"/>
              </w:numPr>
              <w:tabs>
                <w:tab w:val="clear" w:pos="720"/>
                <w:tab w:val="num" w:pos="331"/>
              </w:tabs>
              <w:spacing w:after="0" w:line="240" w:lineRule="auto"/>
              <w:ind w:left="331" w:hanging="283"/>
              <w:rPr>
                <w:rFonts w:ascii="Calibri" w:eastAsia="Calibri" w:hAnsi="Calibri" w:cs="Calibri"/>
              </w:rPr>
            </w:pPr>
            <w:r w:rsidRPr="00002144">
              <w:rPr>
                <w:rFonts w:ascii="Calibri" w:eastAsia="Calibri" w:hAnsi="Calibri" w:cs="Calibri"/>
              </w:rPr>
              <w:t xml:space="preserve">Faktury zakupu – </w:t>
            </w:r>
            <w:r w:rsidR="008C163E">
              <w:rPr>
                <w:rFonts w:ascii="Calibri" w:eastAsia="Calibri" w:hAnsi="Calibri" w:cs="Calibri"/>
              </w:rPr>
              <w:t xml:space="preserve">automatyczne pobieranie sygnatur faktur i przyporządkowywanie pdf-ów dokumentów </w:t>
            </w:r>
            <w:r w:rsidRPr="00002144">
              <w:rPr>
                <w:rFonts w:ascii="Calibri" w:eastAsia="Calibri" w:hAnsi="Calibri" w:cs="Calibri"/>
              </w:rPr>
              <w:t>,</w:t>
            </w:r>
            <w:r w:rsidR="008C163E">
              <w:rPr>
                <w:rFonts w:ascii="Calibri" w:eastAsia="Calibri" w:hAnsi="Calibri" w:cs="Calibri"/>
              </w:rPr>
              <w:t>akceptacja do wykonania po</w:t>
            </w:r>
            <w:r w:rsidRPr="00002144">
              <w:rPr>
                <w:rFonts w:ascii="Calibri" w:eastAsia="Calibri" w:hAnsi="Calibri" w:cs="Calibri"/>
              </w:rPr>
              <w:t xml:space="preserve"> kontro</w:t>
            </w:r>
            <w:r w:rsidR="008C163E">
              <w:rPr>
                <w:rFonts w:ascii="Calibri" w:eastAsia="Calibri" w:hAnsi="Calibri" w:cs="Calibri"/>
              </w:rPr>
              <w:t>li</w:t>
            </w:r>
            <w:r w:rsidRPr="00002144">
              <w:rPr>
                <w:rFonts w:ascii="Calibri" w:eastAsia="Calibri" w:hAnsi="Calibri" w:cs="Calibri"/>
              </w:rPr>
              <w:t xml:space="preserve"> zgodności ilościowej i wartościowej.</w:t>
            </w:r>
          </w:p>
          <w:p w14:paraId="0D33EDE7" w14:textId="6AE3B045" w:rsidR="0038754B" w:rsidRPr="00002144" w:rsidRDefault="0038754B" w:rsidP="00002144">
            <w:pPr>
              <w:numPr>
                <w:ilvl w:val="0"/>
                <w:numId w:val="6"/>
              </w:numPr>
              <w:tabs>
                <w:tab w:val="clear" w:pos="720"/>
                <w:tab w:val="num" w:pos="331"/>
              </w:tabs>
              <w:spacing w:after="0" w:line="240" w:lineRule="auto"/>
              <w:ind w:left="331" w:hanging="283"/>
              <w:rPr>
                <w:rFonts w:ascii="Calibri" w:eastAsia="Calibri" w:hAnsi="Calibri" w:cs="Calibri"/>
              </w:rPr>
            </w:pPr>
            <w:r w:rsidRPr="00002144">
              <w:rPr>
                <w:rFonts w:ascii="Calibri" w:eastAsia="Calibri" w:hAnsi="Calibri" w:cs="Calibri"/>
              </w:rPr>
              <w:t xml:space="preserve">Obieg </w:t>
            </w:r>
            <w:r w:rsidR="00DB03AF">
              <w:rPr>
                <w:rFonts w:ascii="Calibri" w:eastAsia="Calibri" w:hAnsi="Calibri" w:cs="Calibri"/>
              </w:rPr>
              <w:t xml:space="preserve">dokumentacji do zamówień </w:t>
            </w:r>
            <w:r w:rsidRPr="00002144">
              <w:rPr>
                <w:rFonts w:ascii="Calibri" w:eastAsia="Calibri" w:hAnsi="Calibri" w:cs="Calibri"/>
              </w:rPr>
              <w:t xml:space="preserve">– </w:t>
            </w:r>
            <w:r w:rsidR="00C946B0">
              <w:rPr>
                <w:rFonts w:ascii="Calibri" w:eastAsia="Calibri" w:hAnsi="Calibri" w:cs="Calibri"/>
              </w:rPr>
              <w:t>repozytorium umów</w:t>
            </w:r>
            <w:r w:rsidRPr="00002144">
              <w:rPr>
                <w:rFonts w:ascii="Calibri" w:eastAsia="Calibri" w:hAnsi="Calibri" w:cs="Calibri"/>
              </w:rPr>
              <w:t xml:space="preserve"> zakupowy</w:t>
            </w:r>
            <w:r w:rsidR="00C946B0">
              <w:rPr>
                <w:rFonts w:ascii="Calibri" w:eastAsia="Calibri" w:hAnsi="Calibri" w:cs="Calibri"/>
              </w:rPr>
              <w:t>ch wraz z powiązaną dokumentacją</w:t>
            </w:r>
            <w:r w:rsidRPr="00002144">
              <w:rPr>
                <w:rFonts w:ascii="Calibri" w:eastAsia="Calibri" w:hAnsi="Calibri" w:cs="Calibri"/>
              </w:rPr>
              <w:t>.</w:t>
            </w:r>
          </w:p>
          <w:p w14:paraId="1C3A6FCB" w14:textId="39236081" w:rsidR="0038754B" w:rsidRPr="00002144" w:rsidRDefault="0038754B" w:rsidP="00002144">
            <w:pPr>
              <w:numPr>
                <w:ilvl w:val="0"/>
                <w:numId w:val="6"/>
              </w:numPr>
              <w:tabs>
                <w:tab w:val="clear" w:pos="720"/>
                <w:tab w:val="num" w:pos="331"/>
              </w:tabs>
              <w:spacing w:after="0" w:line="240" w:lineRule="auto"/>
              <w:ind w:left="331" w:hanging="283"/>
              <w:rPr>
                <w:rFonts w:ascii="Calibri" w:eastAsia="Calibri" w:hAnsi="Calibri" w:cs="Calibri"/>
              </w:rPr>
            </w:pPr>
            <w:r w:rsidRPr="00002144">
              <w:rPr>
                <w:rFonts w:ascii="Calibri" w:eastAsia="Calibri" w:hAnsi="Calibri" w:cs="Calibri"/>
              </w:rPr>
              <w:t xml:space="preserve">Obieg dokumentów proforma – generowanie faktur proforma, </w:t>
            </w:r>
            <w:r w:rsidR="008C163E">
              <w:rPr>
                <w:rFonts w:ascii="Calibri" w:eastAsia="Calibri" w:hAnsi="Calibri" w:cs="Calibri"/>
              </w:rPr>
              <w:t>akceptacja przez osobę odpowiedzialną</w:t>
            </w:r>
            <w:r w:rsidR="00F13476">
              <w:rPr>
                <w:rFonts w:ascii="Calibri" w:eastAsia="Calibri" w:hAnsi="Calibri" w:cs="Calibri"/>
              </w:rPr>
              <w:t>, akceptacja przez pion księgowy, przyporządkowanie do właściwej faktury VAT</w:t>
            </w:r>
            <w:r w:rsidRPr="00002144">
              <w:rPr>
                <w:rFonts w:ascii="Calibri" w:eastAsia="Calibri" w:hAnsi="Calibri" w:cs="Calibri"/>
              </w:rPr>
              <w:t>.</w:t>
            </w:r>
          </w:p>
          <w:p w14:paraId="08DF6D0E" w14:textId="0FB80A6C" w:rsidR="0038754B" w:rsidRPr="00002144" w:rsidRDefault="0038754B" w:rsidP="00002144">
            <w:pPr>
              <w:numPr>
                <w:ilvl w:val="0"/>
                <w:numId w:val="6"/>
              </w:numPr>
              <w:tabs>
                <w:tab w:val="clear" w:pos="720"/>
                <w:tab w:val="num" w:pos="331"/>
              </w:tabs>
              <w:spacing w:after="0" w:line="240" w:lineRule="auto"/>
              <w:ind w:left="331" w:hanging="283"/>
              <w:rPr>
                <w:rFonts w:ascii="Calibri" w:eastAsia="Calibri" w:hAnsi="Calibri" w:cs="Calibri"/>
              </w:rPr>
            </w:pPr>
            <w:r w:rsidRPr="00002144">
              <w:rPr>
                <w:rFonts w:ascii="Calibri" w:eastAsia="Calibri" w:hAnsi="Calibri" w:cs="Calibri"/>
              </w:rPr>
              <w:t>Ewidencja umów – repozytorium umów</w:t>
            </w:r>
            <w:r w:rsidR="00F13476">
              <w:rPr>
                <w:rFonts w:ascii="Calibri" w:eastAsia="Calibri" w:hAnsi="Calibri" w:cs="Calibri"/>
              </w:rPr>
              <w:t>; przyporządkowanie do ownera</w:t>
            </w:r>
            <w:r w:rsidRPr="00002144">
              <w:rPr>
                <w:rFonts w:ascii="Calibri" w:eastAsia="Calibri" w:hAnsi="Calibri" w:cs="Calibri"/>
              </w:rPr>
              <w:t>.</w:t>
            </w:r>
          </w:p>
          <w:p w14:paraId="013060BA" w14:textId="68EF30B4" w:rsidR="0038754B" w:rsidRPr="00002144" w:rsidRDefault="0038754B" w:rsidP="00002144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002144">
              <w:rPr>
                <w:rFonts w:ascii="Calibri" w:eastAsia="Calibri" w:hAnsi="Calibri" w:cs="Calibri"/>
              </w:rPr>
              <w:t xml:space="preserve">2. Projekty – inwestycje – moduł </w:t>
            </w:r>
            <w:r w:rsidR="00C946B0">
              <w:rPr>
                <w:rFonts w:ascii="Calibri" w:eastAsia="Calibri" w:hAnsi="Calibri" w:cs="Calibri"/>
              </w:rPr>
              <w:t>w praktyce wykorzystywany do zarządzania projektami inwestycyjnymi o rozbudowanych harmonogramach realizacji</w:t>
            </w:r>
            <w:r w:rsidRPr="00002144">
              <w:rPr>
                <w:rFonts w:ascii="Calibri" w:eastAsia="Calibri" w:hAnsi="Calibri" w:cs="Calibri"/>
              </w:rPr>
              <w:t xml:space="preserve"> (Project Management) z ewidencją zadań, kosztów, zasobów i kamieni milowych. Obsługuje planowanie budżetów, przypisanie kosztów do inwestycji, monitoring KPI, generowanie raportów postępu. Integracja z ERP zapewnia powiązanie kosztów z fakturami i dokumentami magazynowymi.</w:t>
            </w:r>
          </w:p>
          <w:p w14:paraId="4448873B" w14:textId="69E33A1B" w:rsidR="0038754B" w:rsidRPr="00002144" w:rsidRDefault="0038754B" w:rsidP="00002144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002144">
              <w:rPr>
                <w:rFonts w:ascii="Calibri" w:eastAsia="Calibri" w:hAnsi="Calibri" w:cs="Calibri"/>
              </w:rPr>
              <w:lastRenderedPageBreak/>
              <w:t xml:space="preserve">3. Reklamacje – moduł CRM/Service Management do obsługi procesów serwisowych: rejestracja zgłoszeń z kanałów (e-mail), przypisanie numeru RMA, śledzenie statusu w cyklu życia reklamacji, powiązanie z dokumentacją produktu i historią klienta. </w:t>
            </w:r>
          </w:p>
          <w:p w14:paraId="0C82539B" w14:textId="06BC169E" w:rsidR="0038754B" w:rsidRPr="00002144" w:rsidRDefault="0038754B" w:rsidP="00002144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002144">
              <w:rPr>
                <w:rFonts w:ascii="Calibri" w:eastAsia="Calibri" w:hAnsi="Calibri" w:cs="Calibri"/>
              </w:rPr>
              <w:t>4. Zlecenia transportowe – moduł TMS (Transport Management System) umożliwiający generowanie zleceń transportowych, przypisywanie pojazdów i kierowców, kalkulację kosztów transportu, integrację z dokumentami WZ</w:t>
            </w:r>
            <w:r w:rsidR="00C946B0">
              <w:rPr>
                <w:rFonts w:ascii="Calibri" w:eastAsia="Calibri" w:hAnsi="Calibri" w:cs="Calibri"/>
              </w:rPr>
              <w:t>.</w:t>
            </w:r>
          </w:p>
          <w:p w14:paraId="419BC4BA" w14:textId="393CF0D2" w:rsidR="0038754B" w:rsidRPr="00002144" w:rsidRDefault="0038754B" w:rsidP="00002144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002144">
              <w:rPr>
                <w:rFonts w:ascii="Calibri" w:eastAsia="Calibri" w:hAnsi="Calibri" w:cs="Calibri"/>
              </w:rPr>
              <w:t xml:space="preserve">5. WZ i faktury sprzedaży – moduł integrujący gospodarkę magazynową z procesami sprzedażowymi. </w:t>
            </w:r>
            <w:r w:rsidR="00932E89">
              <w:rPr>
                <w:rFonts w:ascii="Calibri" w:eastAsia="Calibri" w:hAnsi="Calibri" w:cs="Calibri"/>
              </w:rPr>
              <w:t>Przyporządkowanie</w:t>
            </w:r>
            <w:r w:rsidRPr="00002144">
              <w:rPr>
                <w:rFonts w:ascii="Calibri" w:eastAsia="Calibri" w:hAnsi="Calibri" w:cs="Calibri"/>
              </w:rPr>
              <w:t xml:space="preserve"> dokumentów WZ na podstawie zamówień sprzedaży, powiązanie z fakturami sprzedaży, weryfikacja stanów magazynowych przed realizacją.</w:t>
            </w:r>
          </w:p>
          <w:p w14:paraId="452A9220" w14:textId="429EFD8E" w:rsidR="0038754B" w:rsidRPr="00002144" w:rsidRDefault="0038754B" w:rsidP="00002144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002144">
              <w:rPr>
                <w:rFonts w:ascii="Calibri" w:eastAsia="Calibri" w:hAnsi="Calibri" w:cs="Calibri"/>
              </w:rPr>
              <w:t>6. Windykacja – moduł AR Management (Accounts Receivable) z mechanizmami monitorowania należności przeterminowanych, generowania wezwań do zapłaty.</w:t>
            </w:r>
          </w:p>
          <w:p w14:paraId="38170718" w14:textId="27AD7769" w:rsidR="0038754B" w:rsidRPr="00002144" w:rsidRDefault="0038754B" w:rsidP="00002144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002144">
              <w:rPr>
                <w:rFonts w:ascii="Calibri" w:eastAsia="Calibri" w:hAnsi="Calibri" w:cs="Calibri"/>
              </w:rPr>
              <w:t>7. Rejestr spraw sądowych – moduł Legal Case Management</w:t>
            </w:r>
            <w:r w:rsidR="00932E89">
              <w:rPr>
                <w:rFonts w:ascii="Calibri" w:eastAsia="Calibri" w:hAnsi="Calibri" w:cs="Calibri"/>
              </w:rPr>
              <w:t xml:space="preserve"> – funkcje w trakcie rozwoju</w:t>
            </w:r>
            <w:r w:rsidRPr="00002144">
              <w:rPr>
                <w:rFonts w:ascii="Calibri" w:eastAsia="Calibri" w:hAnsi="Calibri" w:cs="Calibri"/>
              </w:rPr>
              <w:t>.</w:t>
            </w:r>
          </w:p>
          <w:p w14:paraId="23F6AC3F" w14:textId="77777777" w:rsidR="0038754B" w:rsidRPr="00002144" w:rsidRDefault="0038754B" w:rsidP="00846AE2">
            <w:pPr>
              <w:spacing w:before="240" w:after="0" w:line="240" w:lineRule="auto"/>
              <w:rPr>
                <w:rFonts w:ascii="Calibri" w:eastAsia="Calibri" w:hAnsi="Calibri" w:cs="Calibri"/>
              </w:rPr>
            </w:pPr>
            <w:r w:rsidRPr="00002144">
              <w:rPr>
                <w:rFonts w:ascii="Calibri" w:eastAsia="Calibri" w:hAnsi="Calibri" w:cs="Calibri"/>
              </w:rPr>
              <w:t>8. Usługi dodatkowe – zestaw funkcji HR i automatyzacji dokumentów:</w:t>
            </w:r>
          </w:p>
          <w:p w14:paraId="692121B7" w14:textId="0F5E5E11" w:rsidR="0038754B" w:rsidRPr="00002144" w:rsidRDefault="0038754B" w:rsidP="00846AE2">
            <w:pPr>
              <w:numPr>
                <w:ilvl w:val="0"/>
                <w:numId w:val="6"/>
              </w:numPr>
              <w:tabs>
                <w:tab w:val="clear" w:pos="720"/>
                <w:tab w:val="num" w:pos="331"/>
              </w:tabs>
              <w:spacing w:after="0" w:line="240" w:lineRule="auto"/>
              <w:ind w:left="331" w:hanging="283"/>
              <w:rPr>
                <w:rFonts w:ascii="Calibri" w:eastAsia="Calibri" w:hAnsi="Calibri" w:cs="Calibri"/>
              </w:rPr>
            </w:pPr>
            <w:r w:rsidRPr="00002144">
              <w:rPr>
                <w:rFonts w:ascii="Calibri" w:eastAsia="Calibri" w:hAnsi="Calibri" w:cs="Calibri"/>
              </w:rPr>
              <w:t>Zastępstwa – automatyczne przypisanie zadań osobom zastępującym.</w:t>
            </w:r>
          </w:p>
          <w:p w14:paraId="37174B1D" w14:textId="77777777" w:rsidR="0038754B" w:rsidRPr="00002144" w:rsidRDefault="0038754B" w:rsidP="00846AE2">
            <w:pPr>
              <w:numPr>
                <w:ilvl w:val="0"/>
                <w:numId w:val="6"/>
              </w:numPr>
              <w:tabs>
                <w:tab w:val="clear" w:pos="720"/>
                <w:tab w:val="num" w:pos="331"/>
              </w:tabs>
              <w:spacing w:after="0" w:line="240" w:lineRule="auto"/>
              <w:ind w:left="331" w:hanging="283"/>
              <w:rPr>
                <w:rFonts w:ascii="Calibri" w:eastAsia="Calibri" w:hAnsi="Calibri" w:cs="Calibri"/>
              </w:rPr>
            </w:pPr>
            <w:r w:rsidRPr="00002144">
              <w:rPr>
                <w:rFonts w:ascii="Calibri" w:eastAsia="Calibri" w:hAnsi="Calibri" w:cs="Calibri"/>
              </w:rPr>
              <w:t>OCR – moduł rozpoznawania tekstu z dokumentów papierowych, automatyczne mapowanie danych do pól w ERP, uczenie maszynowe w celu poprawy dokładności.</w:t>
            </w:r>
          </w:p>
          <w:p w14:paraId="6494F6E2" w14:textId="77777777" w:rsidR="0038754B" w:rsidRPr="00002144" w:rsidRDefault="0038754B" w:rsidP="00002144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002144">
              <w:rPr>
                <w:rFonts w:ascii="Calibri" w:eastAsia="Calibri" w:hAnsi="Calibri" w:cs="Calibri"/>
              </w:rPr>
              <w:t>9. Informacje dodatkowe – sekcja wspierająca integrację i raportowanie, zawierająca ustawienia globalne systemu, dane konfiguracyjne do integracji z systemami zewnętrznymi, szablony raportów, harmonogramy automatycznych zadań.</w:t>
            </w:r>
          </w:p>
          <w:p w14:paraId="62369967" w14:textId="2EFB1AE5" w:rsidR="0038754B" w:rsidRPr="00994421" w:rsidRDefault="0038754B" w:rsidP="00994421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 xml:space="preserve">Architektura </w:t>
            </w:r>
            <w:r w:rsidRPr="00015142">
              <w:rPr>
                <w:rFonts w:ascii="Calibri" w:eastAsia="Calibri" w:hAnsi="Calibri" w:cs="Calibri"/>
              </w:rPr>
              <w:t xml:space="preserve">systemu </w:t>
            </w:r>
            <w:r w:rsidRPr="00994421">
              <w:rPr>
                <w:rFonts w:ascii="Calibri" w:eastAsia="Calibri" w:hAnsi="Calibri" w:cs="Calibri"/>
              </w:rPr>
              <w:t>została za</w:t>
            </w:r>
            <w:r w:rsidRPr="00015142">
              <w:rPr>
                <w:rFonts w:ascii="Calibri" w:eastAsia="Calibri" w:hAnsi="Calibri" w:cs="Calibri"/>
              </w:rPr>
              <w:t>implementowana</w:t>
            </w:r>
            <w:r w:rsidRPr="00994421">
              <w:rPr>
                <w:rFonts w:ascii="Calibri" w:eastAsia="Calibri" w:hAnsi="Calibri" w:cs="Calibri"/>
              </w:rPr>
              <w:t xml:space="preserve"> w modelu centralizowanego środowiska serwerowego, obsługującego wszystkie moduły i procesy operacyjne w ramach jednolitej bazy danych.</w:t>
            </w:r>
          </w:p>
          <w:p w14:paraId="63A7F722" w14:textId="77777777" w:rsidR="0038754B" w:rsidRPr="00994421" w:rsidRDefault="0038754B" w:rsidP="0001514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>1.</w:t>
            </w:r>
            <w:r w:rsidRPr="00994421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994421">
              <w:rPr>
                <w:rFonts w:ascii="Calibri" w:eastAsia="Calibri" w:hAnsi="Calibri" w:cs="Calibri"/>
              </w:rPr>
              <w:t>Warstwa serwerowa</w:t>
            </w:r>
          </w:p>
          <w:p w14:paraId="3DC0B0B6" w14:textId="55083DEE" w:rsidR="0038754B" w:rsidRPr="00994421" w:rsidRDefault="0038754B" w:rsidP="00015142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 xml:space="preserve">Serwer bazodanowy: </w:t>
            </w:r>
            <w:r w:rsidR="00AE2812">
              <w:rPr>
                <w:rFonts w:ascii="Calibri" w:eastAsia="Calibri" w:hAnsi="Calibri" w:cs="Calibri"/>
              </w:rPr>
              <w:t>współdzielona</w:t>
            </w:r>
            <w:r w:rsidRPr="00994421">
              <w:rPr>
                <w:rFonts w:ascii="Calibri" w:eastAsia="Calibri" w:hAnsi="Calibri" w:cs="Calibri"/>
              </w:rPr>
              <w:t xml:space="preserve"> maszyna o wysokiej dostępności (High Availability), wyposażona w procesory klasy serwerowej Intel Xeon / AMD EPYC, min. 64–128 GB RAM oraz macierze dyskowe SSD NVMe w konfiguracji RAID 10 dla maksymalnej wydajności i redundancji danych.</w:t>
            </w:r>
          </w:p>
          <w:p w14:paraId="24481C65" w14:textId="66278008" w:rsidR="0038754B" w:rsidRPr="00994421" w:rsidRDefault="0038754B" w:rsidP="00015142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>Oprogramowanie bazodanowe</w:t>
            </w:r>
            <w:r w:rsidR="00AE2812">
              <w:rPr>
                <w:rFonts w:ascii="Calibri" w:eastAsia="Calibri" w:hAnsi="Calibri" w:cs="Calibri"/>
              </w:rPr>
              <w:t xml:space="preserve"> współdzielone z innymi systemami</w:t>
            </w:r>
            <w:r w:rsidRPr="00994421">
              <w:rPr>
                <w:rFonts w:ascii="Calibri" w:eastAsia="Calibri" w:hAnsi="Calibri" w:cs="Calibri"/>
              </w:rPr>
              <w:t>: Microsoft SQL Server w wersji Enterprise, zoptymalizowany pod potrzeby ERP Symfonia, z rozbudowanym mechanizmem indeksowania i optymalizacji zapytań.</w:t>
            </w:r>
          </w:p>
          <w:p w14:paraId="7D762634" w14:textId="77777777" w:rsidR="0038754B" w:rsidRPr="00994421" w:rsidRDefault="0038754B" w:rsidP="00015142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>Serwer aplikacyjny ERP: oddzielny serwer wirtualny hostujący moduły logiki biznesowej ERP oraz warstwę integracyjną (middleware) dla komunikacji z systemami zewnętrznymi (Cantor, Crystal Reports, TMS, bankowość).</w:t>
            </w:r>
          </w:p>
          <w:p w14:paraId="38A49F17" w14:textId="77777777" w:rsidR="0038754B" w:rsidRPr="00994421" w:rsidRDefault="0038754B" w:rsidP="00015142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>Serwer integracyjny: dedykowana jednostka obsługująca API, synchronizacje i procesy ETL (Extract–Transform–Load) pomiędzy ERP a systemami zewnętrznymi.</w:t>
            </w:r>
          </w:p>
          <w:p w14:paraId="1E77F51F" w14:textId="77777777" w:rsidR="0038754B" w:rsidRPr="00994421" w:rsidRDefault="0038754B" w:rsidP="0001514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>2. Warstwa sieciowa</w:t>
            </w:r>
          </w:p>
          <w:p w14:paraId="7B036FD7" w14:textId="6E5587D7" w:rsidR="0038754B" w:rsidRPr="00994421" w:rsidRDefault="0038754B" w:rsidP="0001514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>Przełączniki warstwy L3 z obsługą VLAN do separacji ruchu produkcyjnego, testowego i administracyjnego</w:t>
            </w:r>
            <w:r w:rsidR="00AE2812">
              <w:rPr>
                <w:rFonts w:ascii="Calibri" w:eastAsia="Calibri" w:hAnsi="Calibri" w:cs="Calibri"/>
              </w:rPr>
              <w:t xml:space="preserve"> do obsługi systemów w Spółce</w:t>
            </w:r>
            <w:r w:rsidRPr="00994421">
              <w:rPr>
                <w:rFonts w:ascii="Calibri" w:eastAsia="Calibri" w:hAnsi="Calibri" w:cs="Calibri"/>
              </w:rPr>
              <w:t>.</w:t>
            </w:r>
          </w:p>
          <w:p w14:paraId="4DE6732E" w14:textId="67B06BDA" w:rsidR="0038754B" w:rsidRPr="00994421" w:rsidRDefault="0038754B" w:rsidP="003A0BD9">
            <w:pPr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 xml:space="preserve">Firewall klasy UTM (Unified Threat Management) </w:t>
            </w:r>
            <w:r w:rsidR="00AE2812">
              <w:rPr>
                <w:rFonts w:ascii="Calibri" w:eastAsia="Calibri" w:hAnsi="Calibri" w:cs="Calibri"/>
              </w:rPr>
              <w:t xml:space="preserve">do wszystkich systemów </w:t>
            </w:r>
            <w:r w:rsidRPr="00994421">
              <w:rPr>
                <w:rFonts w:ascii="Calibri" w:eastAsia="Calibri" w:hAnsi="Calibri" w:cs="Calibri"/>
              </w:rPr>
              <w:t>z funkcjami IDS/IPS, filtrowania ruchu, VPN dla zdalnego dostępu pracowników i oddziałów.</w:t>
            </w:r>
          </w:p>
          <w:p w14:paraId="1CDD9117" w14:textId="06B72A53" w:rsidR="0038754B" w:rsidRPr="00994421" w:rsidRDefault="0038754B" w:rsidP="003A0BD9">
            <w:pPr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 xml:space="preserve">Łącza symetryczne światłowodowe </w:t>
            </w:r>
            <w:r w:rsidR="00AE2812">
              <w:rPr>
                <w:rFonts w:ascii="Calibri" w:eastAsia="Calibri" w:hAnsi="Calibri" w:cs="Calibri"/>
              </w:rPr>
              <w:t xml:space="preserve">do wszystkich systemów </w:t>
            </w:r>
            <w:r w:rsidRPr="00994421">
              <w:rPr>
                <w:rFonts w:ascii="Calibri" w:eastAsia="Calibri" w:hAnsi="Calibri" w:cs="Calibri"/>
              </w:rPr>
              <w:t>(min. 1 Gbps) z redundantnymi operatorami w modelu failover.</w:t>
            </w:r>
          </w:p>
          <w:p w14:paraId="7B13EFFA" w14:textId="58CFCA17" w:rsidR="0038754B" w:rsidRPr="00994421" w:rsidRDefault="00967726" w:rsidP="000151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</w:t>
            </w:r>
            <w:r w:rsidR="0038754B" w:rsidRPr="00994421">
              <w:rPr>
                <w:rFonts w:ascii="Calibri" w:eastAsia="Calibri" w:hAnsi="Calibri" w:cs="Calibri"/>
              </w:rPr>
              <w:t>3. Warstwa bezpieczeństwa i backupu</w:t>
            </w:r>
          </w:p>
          <w:p w14:paraId="46EA34BE" w14:textId="77777777" w:rsidR="0038754B" w:rsidRPr="00994421" w:rsidRDefault="0038754B" w:rsidP="00015142">
            <w:pPr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>System kopii zapasowych oparty o oprogramowanie klasy enterprise (np. Veeam Backup &amp; Replication), realizujący snapshoty bazy SQL oraz pełne obrazy VM w trybie przyrostowym i deduplikowanym.</w:t>
            </w:r>
          </w:p>
          <w:p w14:paraId="21F63EA8" w14:textId="77777777" w:rsidR="0038754B" w:rsidRPr="00994421" w:rsidRDefault="0038754B" w:rsidP="00015142">
            <w:pPr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>Backup wielowarstwowy: lokalny (macierze NAS), zewnętrzny (oddział zapasowy) i chmurowy (Azure / AWS S3).</w:t>
            </w:r>
          </w:p>
          <w:p w14:paraId="7ECE8081" w14:textId="77777777" w:rsidR="0038754B" w:rsidRPr="00994421" w:rsidRDefault="0038754B" w:rsidP="00015142">
            <w:pPr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>Mechanizmy Disaster Recovery z czasem odtworzenia RTO &lt; 4 h i maksymalną utratą danych RPO &lt; 15 min.</w:t>
            </w:r>
          </w:p>
          <w:p w14:paraId="5324CE06" w14:textId="77777777" w:rsidR="0038754B" w:rsidRPr="00994421" w:rsidRDefault="0038754B" w:rsidP="0001514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lastRenderedPageBreak/>
              <w:t>4. Warstwa kliencka</w:t>
            </w:r>
          </w:p>
          <w:p w14:paraId="46008B14" w14:textId="77777777" w:rsidR="0038754B" w:rsidRPr="00994421" w:rsidRDefault="0038754B" w:rsidP="00015142">
            <w:pPr>
              <w:numPr>
                <w:ilvl w:val="0"/>
                <w:numId w:val="11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>Stacje robocze w standardzie biurowym: procesory Intel Core i5/i7 lub AMD Ryzen 5/7, 16 GB RAM, dyski SSD NVMe 512 GB, monitory 24” Full HD lub wyższe.</w:t>
            </w:r>
          </w:p>
          <w:p w14:paraId="29FD5418" w14:textId="65DE45B9" w:rsidR="0038754B" w:rsidRPr="00994421" w:rsidRDefault="00967726" w:rsidP="000151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</w:t>
            </w:r>
            <w:r w:rsidR="0038754B" w:rsidRPr="00994421">
              <w:rPr>
                <w:rFonts w:ascii="Calibri" w:eastAsia="Calibri" w:hAnsi="Calibri" w:cs="Calibri"/>
              </w:rPr>
              <w:t>5. Oprogramowanie wspierające</w:t>
            </w:r>
          </w:p>
          <w:p w14:paraId="768FF7E7" w14:textId="77777777" w:rsidR="0038754B" w:rsidRPr="00994421" w:rsidRDefault="0038754B" w:rsidP="00015142">
            <w:pPr>
              <w:numPr>
                <w:ilvl w:val="0"/>
                <w:numId w:val="1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>System ERP Symfonia z rozbudowanymi modułami F-K, Magazyn, Produkcja, Sprzedaż, CRM i narzędziami raportowymi Crystal Reports.</w:t>
            </w:r>
          </w:p>
          <w:p w14:paraId="0C265B4C" w14:textId="77777777" w:rsidR="0038754B" w:rsidRPr="00994421" w:rsidRDefault="0038754B" w:rsidP="00015142">
            <w:pPr>
              <w:numPr>
                <w:ilvl w:val="0"/>
                <w:numId w:val="1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>Middleware integracyjny – autorskie oprogramowanie do wymiany danych w czasie rzeczywistym pomiędzy ERP a systemami zewnętrznymi, z obsługą kolejek komunikatów (Message Queues) i mapowaniem formatów danych.</w:t>
            </w:r>
          </w:p>
          <w:p w14:paraId="3689282F" w14:textId="77777777" w:rsidR="0038754B" w:rsidRPr="00994421" w:rsidRDefault="0038754B" w:rsidP="00015142">
            <w:pPr>
              <w:numPr>
                <w:ilvl w:val="0"/>
                <w:numId w:val="1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>System OCR z modułem uczenia maszynowego, umożliwiający automatyczne odczytywanie faktur, zamówień i dokumentów logistycznych.</w:t>
            </w:r>
          </w:p>
          <w:p w14:paraId="46D7680B" w14:textId="77777777" w:rsidR="0038754B" w:rsidRPr="00994421" w:rsidRDefault="0038754B" w:rsidP="00015142">
            <w:pPr>
              <w:numPr>
                <w:ilvl w:val="0"/>
                <w:numId w:val="1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>Narzędzia analityczne – Power BI / SQL Reporting Services do wizualizacji danych i analiz predykcyjnych.</w:t>
            </w:r>
          </w:p>
          <w:p w14:paraId="50BF4716" w14:textId="77777777" w:rsidR="0038754B" w:rsidRPr="00994421" w:rsidRDefault="0038754B" w:rsidP="00015142">
            <w:pPr>
              <w:numPr>
                <w:ilvl w:val="0"/>
                <w:numId w:val="1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>System TMS – oprogramowanie zarządzania transportem zintegrowane dwukierunkowo z ERP.</w:t>
            </w:r>
          </w:p>
          <w:p w14:paraId="5516EFB5" w14:textId="7B960F40" w:rsidR="0038754B" w:rsidRPr="00994421" w:rsidRDefault="0038754B" w:rsidP="0001514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>6. Infrastruktura B+R</w:t>
            </w:r>
            <w:r w:rsidRPr="00994421">
              <w:rPr>
                <w:rFonts w:ascii="Calibri" w:eastAsia="Calibri" w:hAnsi="Calibri" w:cs="Calibri"/>
              </w:rPr>
              <w:br/>
              <w:t>Infrastruktura została zaprojektowana i skonfigurowana w taki sposób, aby umożliwić eksperymentowanie i testowanie nowych rozwiązań w środowisku izolowanym od produkcyjnego (tzw. środowisko staging/test).</w:t>
            </w:r>
          </w:p>
          <w:p w14:paraId="6BF6CEFD" w14:textId="77777777" w:rsidR="0038754B" w:rsidRPr="00994421" w:rsidRDefault="0038754B" w:rsidP="00015142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>Możliwość równoległego uruchamiania wielu wariantów modułów w fazie badawczej.</w:t>
            </w:r>
          </w:p>
          <w:p w14:paraId="766FB0C0" w14:textId="77777777" w:rsidR="0038754B" w:rsidRPr="00994421" w:rsidRDefault="0038754B" w:rsidP="00015142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>Symulacje obciążeniowe bazy danych i testy wydajnościowe API.</w:t>
            </w:r>
          </w:p>
          <w:p w14:paraId="6CADC0DF" w14:textId="77777777" w:rsidR="0038754B" w:rsidRPr="00994421" w:rsidRDefault="0038754B" w:rsidP="0001514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>7. Sprzęt peryferyjny i mobilny</w:t>
            </w:r>
          </w:p>
          <w:p w14:paraId="1B4C46B7" w14:textId="77777777" w:rsidR="0038754B" w:rsidRPr="00994421" w:rsidRDefault="0038754B" w:rsidP="00015142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994421">
              <w:rPr>
                <w:rFonts w:ascii="Calibri" w:eastAsia="Calibri" w:hAnsi="Calibri" w:cs="Calibri"/>
              </w:rPr>
              <w:t>Skanery stacjonarne do masowej digitalizacji dokumentów w procesach OCR.</w:t>
            </w:r>
          </w:p>
          <w:p w14:paraId="7F697672" w14:textId="69770C06" w:rsidR="0038754B" w:rsidRDefault="0038754B" w:rsidP="51323277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51323277">
              <w:rPr>
                <w:rFonts w:ascii="Calibri" w:eastAsia="Calibri" w:hAnsi="Calibri" w:cs="Calibri"/>
              </w:rPr>
              <w:t xml:space="preserve">Prace </w:t>
            </w:r>
            <w:r w:rsidR="00A70D9C">
              <w:rPr>
                <w:rFonts w:ascii="Calibri" w:eastAsia="Calibri" w:hAnsi="Calibri" w:cs="Calibri"/>
              </w:rPr>
              <w:t>miały</w:t>
            </w:r>
            <w:r w:rsidRPr="51323277">
              <w:rPr>
                <w:rFonts w:ascii="Calibri" w:eastAsia="Calibri" w:hAnsi="Calibri" w:cs="Calibri"/>
              </w:rPr>
              <w:t xml:space="preserve"> charakter rozwojowy, ponieważ poleg</w:t>
            </w:r>
            <w:r w:rsidR="00A70D9C">
              <w:rPr>
                <w:rFonts w:ascii="Calibri" w:eastAsia="Calibri" w:hAnsi="Calibri" w:cs="Calibri"/>
              </w:rPr>
              <w:t>ały</w:t>
            </w:r>
            <w:r w:rsidRPr="51323277">
              <w:rPr>
                <w:rFonts w:ascii="Calibri" w:eastAsia="Calibri" w:hAnsi="Calibri" w:cs="Calibri"/>
              </w:rPr>
              <w:t xml:space="preserve"> na twórczym zaprojektowaniu nowych procesów, stworzeniu narzędzi do ich obsługi oraz integracji systemów w celu uzyskania nowej jakości zarządzania dokumentami. Takie działania spełniają kryteria działalności B+R: są twórcze, systematyczne i zmierzają do wykorzystania nowej wiedzy w praktyce</w:t>
            </w:r>
          </w:p>
          <w:p w14:paraId="640E8354" w14:textId="402A56B4" w:rsidR="00376BC0" w:rsidRPr="00376BC0" w:rsidRDefault="00376BC0" w:rsidP="00BD5C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76BC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Charakter rozwojowy projektu wynikał z faktu, że nie był</w:t>
            </w:r>
            <w:r w:rsidR="009E4E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</w:t>
            </w:r>
            <w:r w:rsidRPr="00376BC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to opracowanie, dostosowanie i integracja unikalnego środowiska informatycznego w złożonej, wielowarstwowej infrastrukturze IT przedsiębiorstwa.</w:t>
            </w:r>
            <w:r w:rsidR="00BD5C3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</w:t>
            </w:r>
            <w:r w:rsidRPr="00376BC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rozwojowym charakterze przedsięwzięcia przesądzały następujące aspekty:</w:t>
            </w:r>
          </w:p>
          <w:p w14:paraId="5A9BC4ED" w14:textId="71280D2A" w:rsidR="00376BC0" w:rsidRPr="00376BC0" w:rsidRDefault="00376BC0" w:rsidP="00BD5C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76BC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 Eksploracja i testowanie nowych metod integracji systemów</w:t>
            </w:r>
          </w:p>
          <w:p w14:paraId="24DEA93E" w14:textId="77777777" w:rsidR="00376BC0" w:rsidRPr="00376BC0" w:rsidRDefault="00376BC0" w:rsidP="00BD5C3C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76BC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 uwagi na brak wcześniejszych wdrożeń tej skali w spółce, konieczne było przeprowadzenie prac analitycznych i badawczych nad sposobem połączenia wielu heterogenicznych systemów w jedną spójną architekturę IT.</w:t>
            </w:r>
          </w:p>
          <w:p w14:paraId="0D0F6DA4" w14:textId="77777777" w:rsidR="00376BC0" w:rsidRPr="00376BC0" w:rsidRDefault="00376BC0" w:rsidP="00BD5C3C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76BC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Badano różne podejścia do synchronizacji danych, m.in. integrację opartą o API, wymianę plików pośrednich, kolejki komunikatów (message queues) i replikację baz danych.</w:t>
            </w:r>
          </w:p>
          <w:p w14:paraId="23EDF64F" w14:textId="77777777" w:rsidR="00376BC0" w:rsidRPr="00376BC0" w:rsidRDefault="00376BC0" w:rsidP="00BD5C3C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76BC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Prowadzono testy wydajnościowe i obciążeniowe w środowiskach testowych w celu określenia optymalnej konfiguracji i parametrów wydajnościowych dla systemu przy dużych wolumenach danych.</w:t>
            </w:r>
          </w:p>
          <w:p w14:paraId="7B0F0458" w14:textId="69BB86B8" w:rsidR="00376BC0" w:rsidRPr="00376BC0" w:rsidRDefault="007F44D3" w:rsidP="00BD5C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2</w:t>
            </w:r>
            <w:r w:rsidR="00376BC0" w:rsidRPr="00376BC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 Rozwój i modernizacja infrastruktury IT</w:t>
            </w:r>
          </w:p>
          <w:p w14:paraId="0A26A766" w14:textId="6A3C0F68" w:rsidR="00376BC0" w:rsidRPr="00376BC0" w:rsidRDefault="00376BC0" w:rsidP="00BD5C3C">
            <w:pPr>
              <w:numPr>
                <w:ilvl w:val="0"/>
                <w:numId w:val="17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76BC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 wymagał przebudowy i centralizacji środowiska serwerowego i stworzenia scentralizowanej platformy do obsługi ERP oraz powiązanych modułów.</w:t>
            </w:r>
          </w:p>
          <w:p w14:paraId="07F09840" w14:textId="77777777" w:rsidR="00376BC0" w:rsidRPr="00376BC0" w:rsidRDefault="00376BC0" w:rsidP="00BD5C3C">
            <w:pPr>
              <w:numPr>
                <w:ilvl w:val="0"/>
                <w:numId w:val="17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76BC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Wdrożono zaawansowane mechanizmy backupu, disaster recovery i bezpieczeństwa, które wcześniej w tej formie nie funkcjonowały.</w:t>
            </w:r>
          </w:p>
          <w:p w14:paraId="340D7876" w14:textId="77777777" w:rsidR="00376BC0" w:rsidRPr="00376BC0" w:rsidRDefault="00376BC0" w:rsidP="00BD5C3C">
            <w:pPr>
              <w:numPr>
                <w:ilvl w:val="0"/>
                <w:numId w:val="17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76BC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Umożliwiono dynamiczne skalowanie mocy obliczeniowej i zasobów pamięci dzięki wirtualizacji i centralnemu zarządzaniu.</w:t>
            </w:r>
          </w:p>
          <w:p w14:paraId="03D31CF7" w14:textId="77777777" w:rsidR="00376BC0" w:rsidRPr="00376BC0" w:rsidRDefault="00376BC0" w:rsidP="00BD5C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76BC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4. Pierwsze w historii przedsiębiorstwa wdrożenie o takiej złożoności</w:t>
            </w:r>
          </w:p>
          <w:p w14:paraId="550AD7E4" w14:textId="77777777" w:rsidR="00376BC0" w:rsidRPr="00376BC0" w:rsidRDefault="00376BC0" w:rsidP="00BD5C3C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76BC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Spółka nigdy wcześniej nie realizowała projektu, który integrowałby system ERP z tak wieloma zewnętrznymi narzędziami, platformami i bazami danych.</w:t>
            </w:r>
          </w:p>
          <w:p w14:paraId="1C092D75" w14:textId="77777777" w:rsidR="00376BC0" w:rsidRPr="00376BC0" w:rsidRDefault="00376BC0" w:rsidP="00BD5C3C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76BC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Konieczne było stworzenie nowych procedur biznesowych, procesów operacyjnych oraz dokumentacji systemowej, ponieważ brakowało wzorców z wcześniejszych realizacji.</w:t>
            </w:r>
          </w:p>
          <w:p w14:paraId="27219D00" w14:textId="77777777" w:rsidR="00376BC0" w:rsidRPr="00376BC0" w:rsidRDefault="00376BC0" w:rsidP="00BD5C3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76BC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5. Wytworzenie wiedzy i kompetencji wewnętrznych</w:t>
            </w:r>
          </w:p>
          <w:p w14:paraId="4F90C504" w14:textId="1D27F594" w:rsidR="00376BC0" w:rsidRPr="00376BC0" w:rsidRDefault="00376BC0" w:rsidP="00BD5C3C">
            <w:pPr>
              <w:numPr>
                <w:ilvl w:val="0"/>
                <w:numId w:val="19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76BC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trakcie projektu powstała wiedza ekspercka dotycząca integracji ERP z procesami produkcji w modelu produkcji z dużą zmiennością.</w:t>
            </w:r>
          </w:p>
          <w:p w14:paraId="7FE3173F" w14:textId="4BA84F35" w:rsidR="00376BC0" w:rsidRPr="00376BC0" w:rsidRDefault="00376BC0" w:rsidP="00BD5C3C">
            <w:pPr>
              <w:numPr>
                <w:ilvl w:val="0"/>
                <w:numId w:val="19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76BC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Wypracowane rozwiązania i doświadczenia stanowią bazę do dalszych prac rozwojowych i potencjalnego komercyjnego wykorzystania w przyszłości.</w:t>
            </w:r>
          </w:p>
          <w:p w14:paraId="45FFC233" w14:textId="77777777" w:rsidR="00376BC0" w:rsidRPr="00376BC0" w:rsidRDefault="00376BC0" w:rsidP="00376BC0">
            <w:pPr>
              <w:spacing w:before="240" w:after="24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76BC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Podsumowując, charakter rozwojowy projektu polegał na prowadzeniu prac obejmujących zarówno elementy badawcze (analiza, testowanie, eksperymentowanie z różnymi metodami integracji), jak i twórcze (projektowanie, budowa i implementacja nowych modułów, interfejsów, mechanizmów automatyzacji oraz architektury infrastruktury IT). Efektem była nowa jakość technologiczna w przedsiębiorstwie, która wcześniej nie istniała i która umożliwia dalsze skalowanie oraz optymalizację procesów.</w:t>
            </w:r>
          </w:p>
          <w:p w14:paraId="4D48E6E2" w14:textId="77777777" w:rsidR="00BC6DDE" w:rsidRPr="00616F65" w:rsidRDefault="00BC6DDE" w:rsidP="00BC6DDE">
            <w:pPr>
              <w:spacing w:after="0" w:line="240" w:lineRule="auto"/>
              <w:jc w:val="both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 xml:space="preserve">Realizacja projektu była prowadzona w oparciu o iteracyjno-przyrostową metodykę zarządzania, łączącą elementy klasycznego podejścia kaskadowego (waterfall) w obszarach wymagających sztywnej sekwencji działań (np. migracja danych, konfiguracja środowiska produkcyjnego) oraz elementy metodyk zwinnych (Agile/Scrum) w zadaniach </w:t>
            </w:r>
            <w:r>
              <w:rPr>
                <w:rFonts w:ascii="Calibri" w:eastAsia="Calibri" w:hAnsi="Calibri" w:cs="Calibri"/>
                <w:kern w:val="0"/>
                <w14:ligatures w14:val="none"/>
              </w:rPr>
              <w:t>dot.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 xml:space="preserve"> rozwoj</w:t>
            </w:r>
            <w:r>
              <w:rPr>
                <w:rFonts w:ascii="Calibri" w:eastAsia="Calibri" w:hAnsi="Calibri" w:cs="Calibri"/>
                <w:kern w:val="0"/>
                <w14:ligatures w14:val="none"/>
              </w:rPr>
              <w:t>u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, testowani</w:t>
            </w:r>
            <w:r>
              <w:rPr>
                <w:rFonts w:ascii="Calibri" w:eastAsia="Calibri" w:hAnsi="Calibri" w:cs="Calibri"/>
                <w:kern w:val="0"/>
                <w14:ligatures w14:val="none"/>
              </w:rPr>
              <w:t>a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 xml:space="preserve"> i </w:t>
            </w:r>
            <w:r>
              <w:rPr>
                <w:rFonts w:ascii="Calibri" w:eastAsia="Calibri" w:hAnsi="Calibri" w:cs="Calibri"/>
                <w:kern w:val="0"/>
                <w14:ligatures w14:val="none"/>
              </w:rPr>
              <w:t>modyfikowania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 xml:space="preserve"> modułów funkcjonalnych.</w:t>
            </w:r>
            <w:r>
              <w:rPr>
                <w:rFonts w:ascii="Calibri" w:eastAsia="Calibri" w:hAnsi="Calibri" w:cs="Calibri"/>
                <w:kern w:val="0"/>
                <w14:ligatures w14:val="none"/>
              </w:rPr>
              <w:t xml:space="preserve"> 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Wybór hybrydowej metodyki wynikał z charakterystyki projektu:</w:t>
            </w:r>
          </w:p>
          <w:p w14:paraId="00CE41C0" w14:textId="77777777" w:rsidR="00BC6DDE" w:rsidRPr="00616F65" w:rsidRDefault="00BC6DDE" w:rsidP="00BC6DDE">
            <w:pPr>
              <w:numPr>
                <w:ilvl w:val="0"/>
                <w:numId w:val="20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konieczności zachowania ciągłości pracy firmy podczas implementacji,</w:t>
            </w:r>
          </w:p>
          <w:p w14:paraId="03BD0778" w14:textId="77777777" w:rsidR="00BC6DDE" w:rsidRPr="00616F65" w:rsidRDefault="00BC6DDE" w:rsidP="00BC6DDE">
            <w:pPr>
              <w:numPr>
                <w:ilvl w:val="0"/>
                <w:numId w:val="20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dużej liczby zależności między modułami i systemami,</w:t>
            </w:r>
          </w:p>
          <w:p w14:paraId="05D43A39" w14:textId="77777777" w:rsidR="00BC6DDE" w:rsidRPr="00616F65" w:rsidRDefault="00BC6DDE" w:rsidP="00BC6DDE">
            <w:pPr>
              <w:numPr>
                <w:ilvl w:val="0"/>
                <w:numId w:val="20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potrzeby reagowania na wyniki testów i zmieniające się wymagania operacyjne.</w:t>
            </w:r>
          </w:p>
          <w:p w14:paraId="39CA6173" w14:textId="77777777" w:rsidR="00BC6DDE" w:rsidRPr="00616F65" w:rsidRDefault="00BC6DDE" w:rsidP="00BC6DDE">
            <w:pPr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Główne założenia</w:t>
            </w:r>
            <w:r w:rsidRPr="00220871">
              <w:rPr>
                <w:rFonts w:ascii="Calibri" w:eastAsia="Calibri" w:hAnsi="Calibri" w:cs="Calibri"/>
                <w:kern w:val="0"/>
                <w14:ligatures w14:val="none"/>
              </w:rPr>
              <w:t xml:space="preserve">: </w:t>
            </w:r>
          </w:p>
          <w:p w14:paraId="240950F2" w14:textId="77777777" w:rsidR="00BC6DDE" w:rsidRPr="00616F65" w:rsidRDefault="00BC6DDE" w:rsidP="00BC6DDE">
            <w:pPr>
              <w:numPr>
                <w:ilvl w:val="0"/>
                <w:numId w:val="2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Podział na fazy kontrolne</w:t>
            </w:r>
          </w:p>
          <w:p w14:paraId="147325F7" w14:textId="77777777" w:rsidR="00BC6DDE" w:rsidRPr="00616F65" w:rsidRDefault="00BC6DDE" w:rsidP="00BC6DDE">
            <w:pPr>
              <w:numPr>
                <w:ilvl w:val="1"/>
                <w:numId w:val="21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Projekt został podzielony na wyraźne etapy, zgodne z kamieniami milowymi harmonogramu: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br/>
              <w:t>• Analiza przedwdrożeniowa i modelowanie procesów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br/>
              <w:t>• Projekt architektury i konfiguracji systemu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br/>
              <w:t>• Implementacja i integracja modułów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br/>
              <w:t>• Migracja i weryfikacja danych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br/>
              <w:t>• Testy funkcjonalne i wydajnościowe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br/>
              <w:t>• Etap pilotażowy i optymalizacja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br/>
              <w:t>• Uruchomienie produkcyjne</w:t>
            </w:r>
          </w:p>
          <w:p w14:paraId="2084243D" w14:textId="77777777" w:rsidR="00BC6DDE" w:rsidRPr="00616F65" w:rsidRDefault="00BC6DDE" w:rsidP="00BC6DDE">
            <w:pPr>
              <w:numPr>
                <w:ilvl w:val="1"/>
                <w:numId w:val="21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Każdy etap kończył się formalną akceptacją rezultatów przez zespół projektowy i kierownictwo.</w:t>
            </w:r>
          </w:p>
          <w:p w14:paraId="086EF1C9" w14:textId="77777777" w:rsidR="00BC6DDE" w:rsidRPr="00616F65" w:rsidRDefault="00BC6DDE" w:rsidP="00BC6DDE">
            <w:pPr>
              <w:numPr>
                <w:ilvl w:val="0"/>
                <w:numId w:val="2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Iteracyjny rozwój modułów</w:t>
            </w:r>
          </w:p>
          <w:p w14:paraId="290DD1E4" w14:textId="77777777" w:rsidR="00BC6DDE" w:rsidRPr="00616F65" w:rsidRDefault="00BC6DDE" w:rsidP="00BC6DDE">
            <w:pPr>
              <w:numPr>
                <w:ilvl w:val="1"/>
                <w:numId w:val="21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Pozwalało to na szybkie wykrywanie i eliminowanie błędów oraz dostosowywanie funkcji do realnych potrzeb użytkowników.</w:t>
            </w:r>
          </w:p>
          <w:p w14:paraId="1239DE6A" w14:textId="77777777" w:rsidR="00BC6DDE" w:rsidRPr="00616F65" w:rsidRDefault="00BC6DDE" w:rsidP="00BC6DDE">
            <w:pPr>
              <w:numPr>
                <w:ilvl w:val="0"/>
                <w:numId w:val="2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Równoległe strumienie prac</w:t>
            </w:r>
          </w:p>
          <w:p w14:paraId="51164007" w14:textId="77777777" w:rsidR="00BC6DDE" w:rsidRPr="00616F65" w:rsidRDefault="00BC6DDE" w:rsidP="00BC6DDE">
            <w:pPr>
              <w:numPr>
                <w:ilvl w:val="1"/>
                <w:numId w:val="21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W celu skrócenia czasu realizacji harmonogram zakładał równoległe prowadzenie prac w kilku obszarach: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br/>
              <w:t>• Konfiguracja i rozwój modułów ERP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br/>
              <w:t>• Budowa interfejsów integracyjnych z systemami zewnętrznymi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br/>
              <w:t>• Modernizacja i centralizacja infrastruktury serwerowej</w:t>
            </w: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br/>
              <w:t>• Opracowanie procedur migracji i czyszczenia danych</w:t>
            </w:r>
          </w:p>
          <w:p w14:paraId="5DA33D3C" w14:textId="77777777" w:rsidR="00BC6DDE" w:rsidRPr="00616F65" w:rsidRDefault="00BC6DDE" w:rsidP="00BC6DDE">
            <w:pPr>
              <w:numPr>
                <w:ilvl w:val="1"/>
                <w:numId w:val="21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Każdy strumień posiadał dedykowanego lidera odpowiedzialnego za postęp i raportowanie.</w:t>
            </w:r>
          </w:p>
          <w:p w14:paraId="5A7107D4" w14:textId="77777777" w:rsidR="00BC6DDE" w:rsidRPr="00616F65" w:rsidRDefault="00BC6DDE" w:rsidP="00BC6DDE">
            <w:pPr>
              <w:numPr>
                <w:ilvl w:val="0"/>
                <w:numId w:val="2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Stała kontrola jakości i walidacja</w:t>
            </w:r>
          </w:p>
          <w:p w14:paraId="3D463279" w14:textId="77777777" w:rsidR="00BC6DDE" w:rsidRPr="00616F65" w:rsidRDefault="00BC6DDE" w:rsidP="00BC6DDE">
            <w:pPr>
              <w:numPr>
                <w:ilvl w:val="1"/>
                <w:numId w:val="21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Po każdym przyroście funkcjonalności realizowano testy jednostkowe, integracyjne oraz akceptacyjne (UAT) z udziałem użytkowników końcowych.</w:t>
            </w:r>
          </w:p>
          <w:p w14:paraId="31D796FE" w14:textId="77777777" w:rsidR="00BC6DDE" w:rsidRPr="00616F65" w:rsidRDefault="00BC6DDE" w:rsidP="00BC6DDE">
            <w:pPr>
              <w:numPr>
                <w:ilvl w:val="0"/>
                <w:numId w:val="2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Komunikacja i dokumentacja</w:t>
            </w:r>
          </w:p>
          <w:p w14:paraId="36C86065" w14:textId="0F5D992A" w:rsidR="00BC6DDE" w:rsidRPr="00616F65" w:rsidRDefault="00BC6DDE" w:rsidP="00BC6DDE">
            <w:pPr>
              <w:numPr>
                <w:ilvl w:val="1"/>
                <w:numId w:val="21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Harmonogram był uaktualniany w trybie ciągłym i udostępniany.</w:t>
            </w:r>
          </w:p>
          <w:p w14:paraId="4026DF87" w14:textId="77777777" w:rsidR="00BC6DDE" w:rsidRPr="00616F65" w:rsidRDefault="00BC6DDE" w:rsidP="00BC6DDE">
            <w:pPr>
              <w:numPr>
                <w:ilvl w:val="1"/>
                <w:numId w:val="21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Raporty postępu obejmowały: status zadań, ryzyka, problemy krytyczne, rekomendacje działań korygujących.</w:t>
            </w:r>
          </w:p>
          <w:p w14:paraId="2E5A19E8" w14:textId="77777777" w:rsidR="00BC6DDE" w:rsidRPr="00616F65" w:rsidRDefault="00BC6DDE" w:rsidP="00BC6DDE">
            <w:pPr>
              <w:numPr>
                <w:ilvl w:val="1"/>
                <w:numId w:val="21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Dla użytkowników przygotowano dokumentację systemową, instrukcje operacyjne oraz szkolenia online i stacjonarne.</w:t>
            </w:r>
          </w:p>
          <w:p w14:paraId="51A0A748" w14:textId="77777777" w:rsidR="00BC6DDE" w:rsidRPr="00616F65" w:rsidRDefault="00BC6DDE" w:rsidP="00BC6DDE">
            <w:pPr>
              <w:numPr>
                <w:ilvl w:val="0"/>
                <w:numId w:val="2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Zarządzanie ryzykiem</w:t>
            </w:r>
          </w:p>
          <w:p w14:paraId="1B3E525F" w14:textId="77777777" w:rsidR="00BC6DDE" w:rsidRPr="00616F65" w:rsidRDefault="00BC6DDE" w:rsidP="00BC6DDE">
            <w:pPr>
              <w:numPr>
                <w:ilvl w:val="1"/>
                <w:numId w:val="21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Identyfikacja ryzyk odbywała się na początku projektu i była aktualizowana w trakcie każdej fazy.</w:t>
            </w:r>
          </w:p>
          <w:p w14:paraId="23F2576E" w14:textId="77777777" w:rsidR="007F44D3" w:rsidRPr="007F44D3" w:rsidRDefault="00BC6DDE" w:rsidP="007F44D3">
            <w:pPr>
              <w:numPr>
                <w:ilvl w:val="1"/>
                <w:numId w:val="21"/>
              </w:numPr>
              <w:tabs>
                <w:tab w:val="clear" w:pos="1080"/>
              </w:tabs>
              <w:spacing w:after="0" w:line="240" w:lineRule="auto"/>
              <w:ind w:left="527" w:hanging="142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lastRenderedPageBreak/>
              <w:t>Najważniejsze ryzyka dotyczyły: niezgodności formatów danych między systemami, przerw w pracy operacyjnej, opóźnień w integracji modułów i problemów z wydajnością.</w:t>
            </w:r>
          </w:p>
          <w:p w14:paraId="5B0FA45C" w14:textId="77777777" w:rsidR="007F44D3" w:rsidRDefault="007F44D3" w:rsidP="007F44D3">
            <w:pPr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</w:p>
          <w:p w14:paraId="76A642BA" w14:textId="2310EAE2" w:rsidR="00376BC0" w:rsidRPr="00D523F3" w:rsidRDefault="00BC6DDE" w:rsidP="007F44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16F65">
              <w:rPr>
                <w:rFonts w:ascii="Calibri" w:eastAsia="Calibri" w:hAnsi="Calibri" w:cs="Calibri"/>
                <w:kern w:val="0"/>
                <w14:ligatures w14:val="none"/>
              </w:rPr>
              <w:t>Efektem zastosowania tej metodyki było skrócenie czasu implementacji, zminimalizowanie liczby przerw w pracy firmy, zapewnienie jakości końcowego rozwiązania dzięki ciągłej weryfikacji i adaptacji rozwiązań</w:t>
            </w:r>
          </w:p>
        </w:tc>
      </w:tr>
      <w:tr w:rsidR="00BB5F41" w:rsidRPr="00D523F3" w14:paraId="36A02550" w14:textId="77777777" w:rsidTr="007F44D3">
        <w:trPr>
          <w:trHeight w:val="3621"/>
        </w:trPr>
        <w:tc>
          <w:tcPr>
            <w:tcW w:w="1129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FD9E54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71" w:type="pct"/>
            <w:gridSpan w:val="4"/>
            <w:vMerge/>
            <w:tcBorders>
              <w:bottom w:val="single" w:sz="4" w:space="0" w:color="auto"/>
            </w:tcBorders>
            <w:vAlign w:val="center"/>
            <w:hideMark/>
          </w:tcPr>
          <w:p w14:paraId="5FAFC32C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004432E4">
        <w:trPr>
          <w:trHeight w:val="900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etapy projektu</w:t>
            </w:r>
          </w:p>
        </w:tc>
      </w:tr>
      <w:tr w:rsidR="00F13BEE" w:rsidRPr="00554117" w14:paraId="6EF94295" w14:textId="77777777" w:rsidTr="004432E4">
        <w:trPr>
          <w:trHeight w:val="900"/>
        </w:trPr>
        <w:tc>
          <w:tcPr>
            <w:tcW w:w="1129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307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F6C2E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795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F13BEE" w:rsidRPr="00554117" w14:paraId="37729810" w14:textId="77777777" w:rsidTr="004432E4">
        <w:trPr>
          <w:trHeight w:val="321"/>
        </w:trPr>
        <w:tc>
          <w:tcPr>
            <w:tcW w:w="1129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B7C53F3" w14:textId="3C8DF11C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4E176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3077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5E94FB" w14:textId="4C818571" w:rsidR="51323277" w:rsidRDefault="00B0765A" w:rsidP="00562D04">
            <w:pPr>
              <w:spacing w:after="0"/>
            </w:pPr>
            <w:r w:rsidRPr="00B0765A">
              <w:rPr>
                <w:rFonts w:ascii="Calibri" w:eastAsia="Calibri" w:hAnsi="Calibri" w:cs="Calibri"/>
                <w:color w:val="000000" w:themeColor="text1"/>
              </w:rPr>
              <w:t>Analiza potrzeb biznesowych i technicznych</w:t>
            </w:r>
          </w:p>
        </w:tc>
        <w:tc>
          <w:tcPr>
            <w:tcW w:w="795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954943A" w14:textId="60CD9CB0" w:rsidR="00554117" w:rsidRPr="00554117" w:rsidRDefault="00111575" w:rsidP="00FD3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06.</w:t>
            </w:r>
            <w:r w:rsidR="0EB12626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2022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– 08.2022</w:t>
            </w:r>
          </w:p>
        </w:tc>
      </w:tr>
      <w:tr w:rsidR="00F13BEE" w:rsidRPr="00554117" w14:paraId="068943E0" w14:textId="77777777" w:rsidTr="004432E4">
        <w:trPr>
          <w:trHeight w:val="420"/>
        </w:trPr>
        <w:tc>
          <w:tcPr>
            <w:tcW w:w="1129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2407EB2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077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B1523CF" w14:textId="6B391711" w:rsidR="51323277" w:rsidRDefault="00E46A7C" w:rsidP="00562D04">
            <w:pPr>
              <w:spacing w:after="0"/>
            </w:pPr>
            <w:r w:rsidRPr="00E46A7C">
              <w:rPr>
                <w:rFonts w:ascii="Calibri" w:eastAsia="Calibri" w:hAnsi="Calibri" w:cs="Calibri"/>
                <w:color w:val="000000" w:themeColor="text1"/>
              </w:rPr>
              <w:t>Badania nad możliwościami integracji systemów</w:t>
            </w:r>
          </w:p>
        </w:tc>
        <w:tc>
          <w:tcPr>
            <w:tcW w:w="795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93CABB7" w14:textId="30DF2337" w:rsidR="00554117" w:rsidRPr="00554117" w:rsidRDefault="0006119E" w:rsidP="00FD3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08.</w:t>
            </w:r>
            <w:r w:rsidR="497881A4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2022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– 05.2023</w:t>
            </w:r>
          </w:p>
        </w:tc>
      </w:tr>
      <w:tr w:rsidR="00F13BEE" w:rsidRPr="00554117" w14:paraId="1A9283B9" w14:textId="77777777" w:rsidTr="004432E4">
        <w:trPr>
          <w:trHeight w:val="381"/>
        </w:trPr>
        <w:tc>
          <w:tcPr>
            <w:tcW w:w="1129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AFDAF8E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077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5649329" w14:textId="761D0B1A" w:rsidR="51323277" w:rsidRDefault="00E46A7C" w:rsidP="00562D04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00E46A7C">
              <w:rPr>
                <w:rFonts w:ascii="Calibri" w:eastAsia="Calibri" w:hAnsi="Calibri" w:cs="Calibri"/>
                <w:color w:val="000000" w:themeColor="text1"/>
              </w:rPr>
              <w:t>Projektowanie rozwiązań i modułów dedykowanych</w:t>
            </w:r>
          </w:p>
        </w:tc>
        <w:tc>
          <w:tcPr>
            <w:tcW w:w="795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700A648" w14:textId="1490604A" w:rsidR="00554117" w:rsidRPr="00554117" w:rsidRDefault="0006119E" w:rsidP="00FD3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08.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2022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– 05.2023</w:t>
            </w:r>
          </w:p>
        </w:tc>
      </w:tr>
      <w:tr w:rsidR="00F13BEE" w:rsidRPr="00554117" w14:paraId="2A9C6774" w14:textId="77777777" w:rsidTr="004432E4">
        <w:trPr>
          <w:trHeight w:val="381"/>
        </w:trPr>
        <w:tc>
          <w:tcPr>
            <w:tcW w:w="1129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1D41239" w14:textId="77777777" w:rsidR="00CA5852" w:rsidRPr="00554117" w:rsidRDefault="00CA5852" w:rsidP="00CA5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077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7C6CB2C" w14:textId="0D89D8BD" w:rsidR="00CA5852" w:rsidRDefault="00CA5852" w:rsidP="00CA5852">
            <w:pPr>
              <w:spacing w:after="0"/>
            </w:pPr>
            <w:r w:rsidRPr="00A649F0">
              <w:rPr>
                <w:rFonts w:ascii="Calibri" w:eastAsia="Calibri" w:hAnsi="Calibri" w:cs="Calibri"/>
                <w:color w:val="000000" w:themeColor="text1"/>
              </w:rPr>
              <w:t>Implementacja i rozwój modułów</w:t>
            </w:r>
          </w:p>
        </w:tc>
        <w:tc>
          <w:tcPr>
            <w:tcW w:w="795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7F0E312" w14:textId="2961DB55" w:rsidR="00CA5852" w:rsidRPr="00554117" w:rsidRDefault="00CA5852" w:rsidP="00CA5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 w:rsidR="006B4C7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202</w:t>
            </w:r>
            <w:r w:rsidR="006B4C7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– 12.202</w:t>
            </w:r>
            <w:r w:rsidR="00625A9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</w:tr>
      <w:tr w:rsidR="00F13BEE" w:rsidRPr="00554117" w14:paraId="0390B57A" w14:textId="77777777" w:rsidTr="004432E4">
        <w:trPr>
          <w:trHeight w:val="381"/>
        </w:trPr>
        <w:tc>
          <w:tcPr>
            <w:tcW w:w="1129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30572C3" w14:textId="0F4A9C64" w:rsidR="00CA5852" w:rsidRPr="00554117" w:rsidRDefault="00CA5852" w:rsidP="00CA5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3077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107736" w14:textId="1BE66988" w:rsidR="00CA5852" w:rsidRPr="51323277" w:rsidRDefault="00CA5852" w:rsidP="00CA585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00562D04">
              <w:rPr>
                <w:rFonts w:ascii="Calibri" w:eastAsia="Calibri" w:hAnsi="Calibri" w:cs="Calibri"/>
                <w:color w:val="000000" w:themeColor="text1"/>
              </w:rPr>
              <w:t>Testy integracyjne i optymalizacja</w:t>
            </w:r>
          </w:p>
        </w:tc>
        <w:tc>
          <w:tcPr>
            <w:tcW w:w="7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352031" w14:textId="77777777" w:rsidR="006B4C7A" w:rsidRDefault="006B4C7A" w:rsidP="00CA5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06.</w:t>
            </w:r>
            <w:r w:rsidR="00CA585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2022- </w:t>
            </w:r>
          </w:p>
          <w:p w14:paraId="49BA1A53" w14:textId="66E5A67B" w:rsidR="00CA5852" w:rsidRPr="00554117" w:rsidRDefault="00387B61" w:rsidP="00CA5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</w:t>
            </w:r>
            <w:r w:rsidR="00CA585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</w:tr>
      <w:tr w:rsidR="00F13BEE" w:rsidRPr="00554117" w14:paraId="797F36EE" w14:textId="77777777" w:rsidTr="004432E4">
        <w:trPr>
          <w:trHeight w:val="381"/>
        </w:trPr>
        <w:tc>
          <w:tcPr>
            <w:tcW w:w="1129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337C9F6" w14:textId="0C84648A" w:rsidR="00CA5852" w:rsidRPr="00554117" w:rsidRDefault="00CA5852" w:rsidP="00CA5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6.</w:t>
            </w:r>
          </w:p>
        </w:tc>
        <w:tc>
          <w:tcPr>
            <w:tcW w:w="3077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BCA4C" w14:textId="38F76C04" w:rsidR="00CA5852" w:rsidRPr="51323277" w:rsidRDefault="00CA5852" w:rsidP="00CA585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Waluacja i korygowanie rozwiązań</w:t>
            </w:r>
          </w:p>
        </w:tc>
        <w:tc>
          <w:tcPr>
            <w:tcW w:w="7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9C769C" w14:textId="70D73C3A" w:rsidR="00CA5852" w:rsidRPr="00554117" w:rsidRDefault="00387B61" w:rsidP="00CA5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03.2024 </w:t>
            </w:r>
            <w:r w:rsidR="00954E5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954E5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12.2024</w:t>
            </w:r>
          </w:p>
        </w:tc>
      </w:tr>
      <w:tr w:rsidR="00F13BEE" w:rsidRPr="00554117" w14:paraId="5149DC02" w14:textId="77777777" w:rsidTr="00F13BEE">
        <w:trPr>
          <w:trHeight w:val="381"/>
        </w:trPr>
        <w:tc>
          <w:tcPr>
            <w:tcW w:w="1129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0E99676" w14:textId="17687F3F" w:rsidR="00CA5852" w:rsidRPr="00554117" w:rsidRDefault="00CA5852" w:rsidP="00CA5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7.</w:t>
            </w:r>
          </w:p>
        </w:tc>
        <w:tc>
          <w:tcPr>
            <w:tcW w:w="3077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3DF64B" w14:textId="52BA1C1E" w:rsidR="00CA5852" w:rsidRPr="51323277" w:rsidRDefault="00CA5852" w:rsidP="00CA5852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00562D04">
              <w:rPr>
                <w:rFonts w:ascii="Calibri" w:eastAsia="Calibri" w:hAnsi="Calibri" w:cs="Calibri"/>
                <w:color w:val="000000" w:themeColor="text1"/>
              </w:rPr>
              <w:t xml:space="preserve">Dokumentacja </w:t>
            </w:r>
            <w:r w:rsidR="00954E58">
              <w:rPr>
                <w:rFonts w:ascii="Calibri" w:eastAsia="Calibri" w:hAnsi="Calibri" w:cs="Calibri"/>
                <w:color w:val="000000" w:themeColor="text1"/>
              </w:rPr>
              <w:t xml:space="preserve">techniczna </w:t>
            </w:r>
          </w:p>
        </w:tc>
        <w:tc>
          <w:tcPr>
            <w:tcW w:w="7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E93891" w14:textId="77777777" w:rsidR="00954E58" w:rsidRDefault="00954E58" w:rsidP="00CA5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06.2024 – </w:t>
            </w:r>
          </w:p>
          <w:p w14:paraId="201E9BC0" w14:textId="0739E8D3" w:rsidR="00CA5852" w:rsidRPr="00554117" w:rsidRDefault="00954E58" w:rsidP="00CA5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12.2024</w:t>
            </w:r>
          </w:p>
        </w:tc>
      </w:tr>
      <w:tr w:rsidR="00BB5F41" w:rsidRPr="00554117" w14:paraId="395C1E8A" w14:textId="77777777" w:rsidTr="00F13BEE">
        <w:trPr>
          <w:trHeight w:val="4671"/>
        </w:trPr>
        <w:tc>
          <w:tcPr>
            <w:tcW w:w="1129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39924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71" w:type="pct"/>
            <w:gridSpan w:val="4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84565F5" w14:textId="77777777" w:rsidR="006B1819" w:rsidRPr="006B1819" w:rsidRDefault="006B1819" w:rsidP="006B1819">
            <w:pPr>
              <w:spacing w:after="0"/>
              <w:rPr>
                <w:rFonts w:ascii="Calibri" w:eastAsia="Calibri" w:hAnsi="Calibri" w:cs="Calibri"/>
                <w:u w:val="single"/>
              </w:rPr>
            </w:pPr>
            <w:r w:rsidRPr="006B1819">
              <w:rPr>
                <w:rFonts w:ascii="Calibri" w:eastAsia="Calibri" w:hAnsi="Calibri" w:cs="Calibri"/>
                <w:u w:val="single"/>
              </w:rPr>
              <w:t>Integracja heterogenicznych systemów w jedną spójną architekturę IT</w:t>
            </w:r>
          </w:p>
          <w:p w14:paraId="79653FF7" w14:textId="1274AA9D" w:rsidR="006B1819" w:rsidRPr="006B1819" w:rsidRDefault="006B1819" w:rsidP="006B1819">
            <w:pPr>
              <w:spacing w:after="0"/>
              <w:rPr>
                <w:rFonts w:ascii="Calibri" w:eastAsia="Calibri" w:hAnsi="Calibri" w:cs="Calibri"/>
              </w:rPr>
            </w:pPr>
            <w:r w:rsidRPr="006B1819">
              <w:rPr>
                <w:rFonts w:ascii="Calibri" w:eastAsia="Calibri" w:hAnsi="Calibri" w:cs="Calibri"/>
              </w:rPr>
              <w:t xml:space="preserve">Problem badawczy: </w:t>
            </w:r>
            <w:r w:rsidR="004432E4">
              <w:rPr>
                <w:rFonts w:ascii="Calibri" w:eastAsia="Calibri" w:hAnsi="Calibri" w:cs="Calibri"/>
              </w:rPr>
              <w:t>wykorzystywane</w:t>
            </w:r>
            <w:r w:rsidRPr="006B1819">
              <w:rPr>
                <w:rFonts w:ascii="Calibri" w:eastAsia="Calibri" w:hAnsi="Calibri" w:cs="Calibri"/>
              </w:rPr>
              <w:t xml:space="preserve"> systemy </w:t>
            </w:r>
            <w:r w:rsidR="004432E4">
              <w:rPr>
                <w:rFonts w:ascii="Calibri" w:eastAsia="Calibri" w:hAnsi="Calibri" w:cs="Calibri"/>
              </w:rPr>
              <w:t>nie obsługiwały horyzontalnie procesu obiegu dokumentacji</w:t>
            </w:r>
            <w:r w:rsidRPr="006B1819">
              <w:rPr>
                <w:rFonts w:ascii="Calibri" w:eastAsia="Calibri" w:hAnsi="Calibri" w:cs="Calibri"/>
              </w:rPr>
              <w:t xml:space="preserve">, </w:t>
            </w:r>
            <w:r w:rsidR="004432E4">
              <w:rPr>
                <w:rFonts w:ascii="Calibri" w:eastAsia="Calibri" w:hAnsi="Calibri" w:cs="Calibri"/>
              </w:rPr>
              <w:t xml:space="preserve">mogły </w:t>
            </w:r>
            <w:r w:rsidRPr="006B1819">
              <w:rPr>
                <w:rFonts w:ascii="Calibri" w:eastAsia="Calibri" w:hAnsi="Calibri" w:cs="Calibri"/>
              </w:rPr>
              <w:t>posiada</w:t>
            </w:r>
            <w:r w:rsidR="004432E4">
              <w:rPr>
                <w:rFonts w:ascii="Calibri" w:eastAsia="Calibri" w:hAnsi="Calibri" w:cs="Calibri"/>
              </w:rPr>
              <w:t>ć</w:t>
            </w:r>
            <w:r w:rsidRPr="006B1819">
              <w:rPr>
                <w:rFonts w:ascii="Calibri" w:eastAsia="Calibri" w:hAnsi="Calibri" w:cs="Calibri"/>
              </w:rPr>
              <w:t xml:space="preserve"> odmienne struktury, </w:t>
            </w:r>
            <w:r w:rsidR="004432E4">
              <w:rPr>
                <w:rFonts w:ascii="Calibri" w:eastAsia="Calibri" w:hAnsi="Calibri" w:cs="Calibri"/>
              </w:rPr>
              <w:t>nie posiadały</w:t>
            </w:r>
            <w:r w:rsidRPr="006B1819">
              <w:rPr>
                <w:rFonts w:ascii="Calibri" w:eastAsia="Calibri" w:hAnsi="Calibri" w:cs="Calibri"/>
              </w:rPr>
              <w:t xml:space="preserve"> interfejsów API oraz mechanizmów wymiany danych w czasie rzeczywistym.</w:t>
            </w:r>
          </w:p>
          <w:p w14:paraId="3C53F060" w14:textId="29032870" w:rsidR="006B1819" w:rsidRDefault="006B1819" w:rsidP="006B1819">
            <w:pPr>
              <w:spacing w:after="0"/>
              <w:rPr>
                <w:rFonts w:ascii="Calibri" w:eastAsia="Calibri" w:hAnsi="Calibri" w:cs="Calibri"/>
              </w:rPr>
            </w:pPr>
            <w:r w:rsidRPr="006B1819">
              <w:rPr>
                <w:rFonts w:ascii="Calibri" w:eastAsia="Calibri" w:hAnsi="Calibri" w:cs="Calibri"/>
              </w:rPr>
              <w:t xml:space="preserve">Rozwiązanie: przeprowadzono </w:t>
            </w:r>
            <w:r w:rsidR="000B36FA">
              <w:rPr>
                <w:rFonts w:ascii="Calibri" w:eastAsia="Calibri" w:hAnsi="Calibri" w:cs="Calibri"/>
              </w:rPr>
              <w:t>analizy</w:t>
            </w:r>
            <w:r w:rsidRPr="006B1819">
              <w:rPr>
                <w:rFonts w:ascii="Calibri" w:eastAsia="Calibri" w:hAnsi="Calibri" w:cs="Calibri"/>
              </w:rPr>
              <w:t xml:space="preserve"> różnych metod integracji (API, pliki pośrednie, kolejki komunikatów, replikacja baz danych). </w:t>
            </w:r>
            <w:r w:rsidR="000B36FA">
              <w:rPr>
                <w:rFonts w:ascii="Calibri" w:eastAsia="Calibri" w:hAnsi="Calibri" w:cs="Calibri"/>
              </w:rPr>
              <w:t>W</w:t>
            </w:r>
            <w:r w:rsidRPr="006B1819">
              <w:rPr>
                <w:rFonts w:ascii="Calibri" w:eastAsia="Calibri" w:hAnsi="Calibri" w:cs="Calibri"/>
              </w:rPr>
              <w:t>ybrano model wymiany danych, oparty na autorskim middleware, który mapuje dane pomiędzy systemami i obsługuje dwukierunkową synchronizację w czasie rzeczywistym.</w:t>
            </w:r>
          </w:p>
          <w:p w14:paraId="79CC634B" w14:textId="77777777" w:rsidR="004F74A8" w:rsidRPr="006B1819" w:rsidRDefault="004F74A8" w:rsidP="006B1819">
            <w:pPr>
              <w:spacing w:after="0"/>
              <w:rPr>
                <w:rFonts w:ascii="Calibri" w:eastAsia="Calibri" w:hAnsi="Calibri" w:cs="Calibri"/>
              </w:rPr>
            </w:pPr>
          </w:p>
          <w:p w14:paraId="7B396046" w14:textId="77777777" w:rsidR="006B1819" w:rsidRPr="004F74A8" w:rsidRDefault="006B1819" w:rsidP="006B1819">
            <w:pPr>
              <w:spacing w:after="0"/>
              <w:rPr>
                <w:rFonts w:ascii="Calibri" w:eastAsia="Calibri" w:hAnsi="Calibri" w:cs="Calibri"/>
                <w:u w:val="single"/>
              </w:rPr>
            </w:pPr>
            <w:r w:rsidRPr="004F74A8">
              <w:rPr>
                <w:rFonts w:ascii="Calibri" w:eastAsia="Calibri" w:hAnsi="Calibri" w:cs="Calibri"/>
                <w:u w:val="single"/>
              </w:rPr>
              <w:t>Automatyzacja procesów operacyjnych przy zachowaniu zgodności prawnej</w:t>
            </w:r>
          </w:p>
          <w:p w14:paraId="632F4F9E" w14:textId="1466A21D" w:rsidR="006B1819" w:rsidRPr="006B1819" w:rsidRDefault="006B1819" w:rsidP="006B1819">
            <w:pPr>
              <w:spacing w:after="0"/>
              <w:rPr>
                <w:rFonts w:ascii="Calibri" w:eastAsia="Calibri" w:hAnsi="Calibri" w:cs="Calibri"/>
              </w:rPr>
            </w:pPr>
            <w:r w:rsidRPr="006B1819">
              <w:rPr>
                <w:rFonts w:ascii="Calibri" w:eastAsia="Calibri" w:hAnsi="Calibri" w:cs="Calibri"/>
              </w:rPr>
              <w:t xml:space="preserve">Problem badawczy: procesy obsługi dokumentów (FV, PZ, WZ, zamówienia) były realizowane manualnie, co powodowało </w:t>
            </w:r>
            <w:r w:rsidR="004432E4">
              <w:rPr>
                <w:rFonts w:ascii="Calibri" w:eastAsia="Calibri" w:hAnsi="Calibri" w:cs="Calibri"/>
              </w:rPr>
              <w:t xml:space="preserve">pracochłonność procesu, </w:t>
            </w:r>
            <w:r w:rsidRPr="006B1819">
              <w:rPr>
                <w:rFonts w:ascii="Calibri" w:eastAsia="Calibri" w:hAnsi="Calibri" w:cs="Calibri"/>
              </w:rPr>
              <w:t>błędy i opóźnienia</w:t>
            </w:r>
            <w:r w:rsidR="004432E4">
              <w:rPr>
                <w:rFonts w:ascii="Calibri" w:eastAsia="Calibri" w:hAnsi="Calibri" w:cs="Calibri"/>
              </w:rPr>
              <w:t>.</w:t>
            </w:r>
          </w:p>
          <w:p w14:paraId="290E59B6" w14:textId="6B4EEBF7" w:rsidR="006B1819" w:rsidRPr="006B1819" w:rsidRDefault="006B1819" w:rsidP="006B1819">
            <w:pPr>
              <w:spacing w:after="0"/>
              <w:rPr>
                <w:rFonts w:ascii="Calibri" w:eastAsia="Calibri" w:hAnsi="Calibri" w:cs="Calibri"/>
              </w:rPr>
            </w:pPr>
            <w:r w:rsidRPr="006B1819">
              <w:rPr>
                <w:rFonts w:ascii="Calibri" w:eastAsia="Calibri" w:hAnsi="Calibri" w:cs="Calibri"/>
              </w:rPr>
              <w:t xml:space="preserve">Rozwiązanie: zestaw reguł biznesowych i procesów BPMN w module DMS, zintegrowanych z OCR oraz ERP. </w:t>
            </w:r>
            <w:r w:rsidR="00F13BEE">
              <w:rPr>
                <w:rFonts w:ascii="Calibri" w:eastAsia="Calibri" w:hAnsi="Calibri" w:cs="Calibri"/>
              </w:rPr>
              <w:t>A</w:t>
            </w:r>
            <w:r w:rsidRPr="006B1819">
              <w:rPr>
                <w:rFonts w:ascii="Calibri" w:eastAsia="Calibri" w:hAnsi="Calibri" w:cs="Calibri"/>
              </w:rPr>
              <w:t xml:space="preserve">utomatyczne dekretacje, </w:t>
            </w:r>
            <w:r w:rsidR="00F13BEE">
              <w:rPr>
                <w:rFonts w:ascii="Calibri" w:eastAsia="Calibri" w:hAnsi="Calibri" w:cs="Calibri"/>
              </w:rPr>
              <w:t>automatyczne księgowania na kontach zespołu 4 i 5,</w:t>
            </w:r>
            <w:r w:rsidRPr="006B1819">
              <w:rPr>
                <w:rFonts w:ascii="Calibri" w:eastAsia="Calibri" w:hAnsi="Calibri" w:cs="Calibri"/>
              </w:rPr>
              <w:t>parowanie dokumentów (FV–PZ, WZ–FV), importy wyciągów MT940 .</w:t>
            </w:r>
          </w:p>
          <w:p w14:paraId="088E8EBE" w14:textId="77777777" w:rsidR="004F74A8" w:rsidRDefault="004F74A8" w:rsidP="006B1819">
            <w:pPr>
              <w:spacing w:after="0"/>
              <w:rPr>
                <w:rFonts w:ascii="Calibri" w:eastAsia="Calibri" w:hAnsi="Calibri" w:cs="Calibri"/>
                <w:u w:val="single"/>
              </w:rPr>
            </w:pPr>
          </w:p>
          <w:p w14:paraId="254B7B1D" w14:textId="77777777" w:rsidR="006B1819" w:rsidRPr="004F74A8" w:rsidRDefault="006B1819" w:rsidP="006B1819">
            <w:pPr>
              <w:spacing w:after="0"/>
              <w:rPr>
                <w:rFonts w:ascii="Calibri" w:eastAsia="Calibri" w:hAnsi="Calibri" w:cs="Calibri"/>
                <w:u w:val="single"/>
              </w:rPr>
            </w:pPr>
            <w:r w:rsidRPr="004F74A8">
              <w:rPr>
                <w:rFonts w:ascii="Calibri" w:eastAsia="Calibri" w:hAnsi="Calibri" w:cs="Calibri"/>
                <w:u w:val="single"/>
              </w:rPr>
              <w:t>Zapewnienie wysokiej wydajności i dostępności systemu w złożonym środowisku IT</w:t>
            </w:r>
          </w:p>
          <w:p w14:paraId="5BBEDFE0" w14:textId="09410719" w:rsidR="006B1819" w:rsidRPr="006B1819" w:rsidRDefault="006B1819" w:rsidP="006B1819">
            <w:pPr>
              <w:spacing w:after="0"/>
              <w:rPr>
                <w:rFonts w:ascii="Calibri" w:eastAsia="Calibri" w:hAnsi="Calibri" w:cs="Calibri"/>
              </w:rPr>
            </w:pPr>
            <w:r w:rsidRPr="006B1819">
              <w:rPr>
                <w:rFonts w:ascii="Calibri" w:eastAsia="Calibri" w:hAnsi="Calibri" w:cs="Calibri"/>
              </w:rPr>
              <w:t xml:space="preserve">Problem badawczy: rosnąca liczba operacji, transakcji i zapytań do bazy SQL w czasie rzeczywistym wymagała </w:t>
            </w:r>
            <w:r w:rsidR="000B36FA">
              <w:rPr>
                <w:rFonts w:ascii="Calibri" w:eastAsia="Calibri" w:hAnsi="Calibri" w:cs="Calibri"/>
              </w:rPr>
              <w:t xml:space="preserve">współdzielonej </w:t>
            </w:r>
            <w:r w:rsidRPr="006B1819">
              <w:rPr>
                <w:rFonts w:ascii="Calibri" w:eastAsia="Calibri" w:hAnsi="Calibri" w:cs="Calibri"/>
              </w:rPr>
              <w:t>architektury odpornej na awarie i zdolnej do obsługi dużego obciążenia bez utraty wydajności.</w:t>
            </w:r>
          </w:p>
          <w:p w14:paraId="449F7422" w14:textId="77777777" w:rsidR="006B1819" w:rsidRDefault="006B1819" w:rsidP="006B1819">
            <w:pPr>
              <w:spacing w:after="0"/>
              <w:rPr>
                <w:rFonts w:ascii="Calibri" w:eastAsia="Calibri" w:hAnsi="Calibri" w:cs="Calibri"/>
              </w:rPr>
            </w:pPr>
            <w:r w:rsidRPr="006B1819">
              <w:rPr>
                <w:rFonts w:ascii="Calibri" w:eastAsia="Calibri" w:hAnsi="Calibri" w:cs="Calibri"/>
              </w:rPr>
              <w:lastRenderedPageBreak/>
              <w:t>Rozwiązanie: zaprojektowano i wdrożono nową infrastrukturę serwerową (High Availability, RAID 10, macierze SSD NVMe, redundantne łącza internetowe). Wprowadzono zaawansowane mechanizmy backupu (lokalne, zewnętrzne, chmurowe), plan awaryjny DR (Disaster Recovery) oraz optymalizację zapytań SQL i indeksowania bazy danych.</w:t>
            </w:r>
          </w:p>
          <w:p w14:paraId="10DA7D98" w14:textId="77777777" w:rsidR="004F74A8" w:rsidRPr="006B1819" w:rsidRDefault="004F74A8" w:rsidP="006B1819">
            <w:pPr>
              <w:spacing w:after="0"/>
              <w:rPr>
                <w:rFonts w:ascii="Calibri" w:eastAsia="Calibri" w:hAnsi="Calibri" w:cs="Calibri"/>
              </w:rPr>
            </w:pPr>
          </w:p>
          <w:p w14:paraId="34371B70" w14:textId="77777777" w:rsidR="006B1819" w:rsidRPr="004F74A8" w:rsidRDefault="006B1819" w:rsidP="006B1819">
            <w:pPr>
              <w:spacing w:after="0"/>
              <w:rPr>
                <w:rFonts w:ascii="Calibri" w:eastAsia="Calibri" w:hAnsi="Calibri" w:cs="Calibri"/>
                <w:u w:val="single"/>
              </w:rPr>
            </w:pPr>
            <w:r w:rsidRPr="004F74A8">
              <w:rPr>
                <w:rFonts w:ascii="Calibri" w:eastAsia="Calibri" w:hAnsi="Calibri" w:cs="Calibri"/>
                <w:u w:val="single"/>
              </w:rPr>
              <w:t>Zarządzanie złożonym obiegiem dokumentów i procesami międzydziałowymi</w:t>
            </w:r>
          </w:p>
          <w:p w14:paraId="41245E6C" w14:textId="77777777" w:rsidR="006B1819" w:rsidRPr="006B1819" w:rsidRDefault="006B1819" w:rsidP="006B1819">
            <w:pPr>
              <w:spacing w:after="0"/>
              <w:rPr>
                <w:rFonts w:ascii="Calibri" w:eastAsia="Calibri" w:hAnsi="Calibri" w:cs="Calibri"/>
              </w:rPr>
            </w:pPr>
            <w:r w:rsidRPr="006B1819">
              <w:rPr>
                <w:rFonts w:ascii="Calibri" w:eastAsia="Calibri" w:hAnsi="Calibri" w:cs="Calibri"/>
              </w:rPr>
              <w:t>Problem badawczy: brak centralnego repozytorium dokumentów i workflow powodował duplikację dokumentów, brak kontroli nad wersjami oraz opóźnienia w procesach akceptacji między działami.</w:t>
            </w:r>
          </w:p>
          <w:p w14:paraId="2B471AB2" w14:textId="77777777" w:rsidR="006B1819" w:rsidRDefault="006B1819" w:rsidP="006B1819">
            <w:pPr>
              <w:spacing w:after="0"/>
              <w:rPr>
                <w:rFonts w:ascii="Calibri" w:eastAsia="Calibri" w:hAnsi="Calibri" w:cs="Calibri"/>
              </w:rPr>
            </w:pPr>
            <w:r w:rsidRPr="006B1819">
              <w:rPr>
                <w:rFonts w:ascii="Calibri" w:eastAsia="Calibri" w:hAnsi="Calibri" w:cs="Calibri"/>
              </w:rPr>
              <w:t>Rozwiązanie: wdrożono moduł DMS z pełnym workflow BPMN, repozytorium dokumentów z kontrolą wersji i integracją z modułami ERP. Procesy akceptacji zostały zautomatyzowane, a dokumenty powiązano z projektami, zamówieniami i fakturami.</w:t>
            </w:r>
          </w:p>
          <w:p w14:paraId="014EB86C" w14:textId="77777777" w:rsidR="004F74A8" w:rsidRPr="006B1819" w:rsidRDefault="004F74A8" w:rsidP="006B1819">
            <w:pPr>
              <w:spacing w:after="0"/>
              <w:rPr>
                <w:rFonts w:ascii="Calibri" w:eastAsia="Calibri" w:hAnsi="Calibri" w:cs="Calibri"/>
              </w:rPr>
            </w:pPr>
          </w:p>
          <w:p w14:paraId="61D7E0C0" w14:textId="77777777" w:rsidR="006B1819" w:rsidRPr="004F74A8" w:rsidRDefault="006B1819" w:rsidP="006B1819">
            <w:pPr>
              <w:spacing w:after="0"/>
              <w:rPr>
                <w:rFonts w:ascii="Calibri" w:eastAsia="Calibri" w:hAnsi="Calibri" w:cs="Calibri"/>
                <w:u w:val="single"/>
              </w:rPr>
            </w:pPr>
            <w:r w:rsidRPr="004F74A8">
              <w:rPr>
                <w:rFonts w:ascii="Calibri" w:eastAsia="Calibri" w:hAnsi="Calibri" w:cs="Calibri"/>
                <w:u w:val="single"/>
              </w:rPr>
              <w:t>Brak wzorców i doświadczeń w realizacji integracji tej skali</w:t>
            </w:r>
          </w:p>
          <w:p w14:paraId="31D60788" w14:textId="77777777" w:rsidR="006B1819" w:rsidRPr="006B1819" w:rsidRDefault="006B1819" w:rsidP="006B1819">
            <w:pPr>
              <w:spacing w:after="0"/>
              <w:rPr>
                <w:rFonts w:ascii="Calibri" w:eastAsia="Calibri" w:hAnsi="Calibri" w:cs="Calibri"/>
              </w:rPr>
            </w:pPr>
            <w:r w:rsidRPr="006B1819">
              <w:rPr>
                <w:rFonts w:ascii="Calibri" w:eastAsia="Calibri" w:hAnsi="Calibri" w:cs="Calibri"/>
              </w:rPr>
              <w:t>Problem badawczy: spółka nigdy wcześniej nie realizowała tak złożonego projektu integracyjnego, co wymagało prowadzenia badań nad optymalną kolejnością wdrożeń, zależnościami modułów i minimalizacją ryzyka przerw w działalności operacyjnej.</w:t>
            </w:r>
          </w:p>
          <w:p w14:paraId="34AE608D" w14:textId="561CC03C" w:rsidR="00554117" w:rsidRPr="006B1819" w:rsidRDefault="006B1819" w:rsidP="006B1819">
            <w:pPr>
              <w:spacing w:after="0"/>
              <w:rPr>
                <w:rFonts w:ascii="Calibri" w:eastAsia="Calibri" w:hAnsi="Calibri" w:cs="Calibri"/>
              </w:rPr>
            </w:pPr>
            <w:r w:rsidRPr="006B1819">
              <w:rPr>
                <w:rFonts w:ascii="Calibri" w:eastAsia="Calibri" w:hAnsi="Calibri" w:cs="Calibri"/>
              </w:rPr>
              <w:t>Rozwiązanie: zastosowano hybrydową metodykę zarządzania (Waterfall + Agile), z równoległymi strumieniami prac, iteracyjnym rozwojem modułów i testami po każdej iteracji. Stworzono procedury Change Request oraz repozytorium błędów i zmian, co umożliwiło bieżące dostosowanie projektu do wyników testów i potrzeb użytkowników.</w:t>
            </w:r>
          </w:p>
        </w:tc>
      </w:tr>
      <w:tr w:rsidR="00BB5F41" w:rsidRPr="00554117" w14:paraId="3DCBE638" w14:textId="77777777" w:rsidTr="00F13BEE">
        <w:trPr>
          <w:trHeight w:val="1140"/>
        </w:trPr>
        <w:tc>
          <w:tcPr>
            <w:tcW w:w="1129" w:type="pct"/>
            <w:shd w:val="clear" w:color="auto" w:fill="D9D9D9" w:themeFill="background1" w:themeFillShade="D9"/>
            <w:vAlign w:val="center"/>
            <w:hideMark/>
          </w:tcPr>
          <w:p w14:paraId="1E0C6CC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71" w:type="pct"/>
            <w:gridSpan w:val="4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F4449A4" w14:textId="52392239" w:rsidR="00255DF5" w:rsidRPr="00DD22AF" w:rsidRDefault="00255DF5" w:rsidP="00255DF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55DF5">
              <w:rPr>
                <w:rFonts w:ascii="Calibri" w:eastAsia="Calibri" w:hAnsi="Calibri" w:cs="Calibri"/>
              </w:rPr>
              <w:t>Projekt wymagał zaprojektowania, opracowania i wdrożenia nowych rozwiązań programistycznych, integracyjnych oraz infrastrukturalnych, niedostępnych w standardowych wersjach wykorzystywanych systemów. Ich realizacja wiązała się z koniecznością stworzenia od podstaw mechanizmów i modułów ERP dostosowanych do specyfiki procesów operacyjnych Spółki oraz integracji heterogenicznych systemów w jednolitą architekturę IT.</w:t>
            </w:r>
          </w:p>
          <w:p w14:paraId="3A614AC6" w14:textId="77777777" w:rsidR="00DD22AF" w:rsidRPr="00255DF5" w:rsidRDefault="00DD22AF" w:rsidP="00255D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9CA1410" w14:textId="77777777" w:rsidR="00255DF5" w:rsidRPr="00255DF5" w:rsidRDefault="00255DF5" w:rsidP="00255DF5">
            <w:pPr>
              <w:numPr>
                <w:ilvl w:val="0"/>
                <w:numId w:val="2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255DF5">
              <w:rPr>
                <w:rFonts w:ascii="Calibri" w:eastAsia="Calibri" w:hAnsi="Calibri" w:cs="Calibri"/>
              </w:rPr>
              <w:t>Opracowanie dedykowanych modułów ERP</w:t>
            </w:r>
          </w:p>
          <w:p w14:paraId="1BB19ACC" w14:textId="77777777" w:rsidR="00255DF5" w:rsidRPr="00255DF5" w:rsidRDefault="00255DF5" w:rsidP="00DD22AF">
            <w:pPr>
              <w:numPr>
                <w:ilvl w:val="1"/>
                <w:numId w:val="23"/>
              </w:numPr>
              <w:tabs>
                <w:tab w:val="clear" w:pos="1080"/>
                <w:tab w:val="num" w:pos="660"/>
              </w:tabs>
              <w:spacing w:after="0" w:line="240" w:lineRule="auto"/>
              <w:ind w:left="660" w:hanging="284"/>
              <w:rPr>
                <w:rFonts w:ascii="Calibri" w:eastAsia="Calibri" w:hAnsi="Calibri" w:cs="Calibri"/>
              </w:rPr>
            </w:pPr>
            <w:r w:rsidRPr="00255DF5">
              <w:rPr>
                <w:rFonts w:ascii="Calibri" w:eastAsia="Calibri" w:hAnsi="Calibri" w:cs="Calibri"/>
              </w:rPr>
              <w:t>Rozwój modułów DMS (Document Management System) i BPMN Workflow do obsługi elektronicznego obiegu dokumentów – od rejestracji korespondencji po dekretację faktur i archiwizację umów – z mechanizmami automatyzacji akceptacji i kontroli zgodności z procedurami.</w:t>
            </w:r>
          </w:p>
          <w:p w14:paraId="078C3ABC" w14:textId="77777777" w:rsidR="00255DF5" w:rsidRPr="00255DF5" w:rsidRDefault="00255DF5" w:rsidP="00255DF5">
            <w:pPr>
              <w:numPr>
                <w:ilvl w:val="0"/>
                <w:numId w:val="2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255DF5">
              <w:rPr>
                <w:rFonts w:ascii="Calibri" w:eastAsia="Calibri" w:hAnsi="Calibri" w:cs="Calibri"/>
              </w:rPr>
              <w:t>Budowa warstwy integracyjnej (middleware)</w:t>
            </w:r>
          </w:p>
          <w:p w14:paraId="466D4F0E" w14:textId="77777777" w:rsidR="00255DF5" w:rsidRPr="00255DF5" w:rsidRDefault="00255DF5" w:rsidP="00DD22AF">
            <w:pPr>
              <w:numPr>
                <w:ilvl w:val="1"/>
                <w:numId w:val="23"/>
              </w:numPr>
              <w:tabs>
                <w:tab w:val="clear" w:pos="1080"/>
                <w:tab w:val="num" w:pos="660"/>
              </w:tabs>
              <w:spacing w:after="0" w:line="240" w:lineRule="auto"/>
              <w:ind w:left="660" w:hanging="284"/>
              <w:rPr>
                <w:rFonts w:ascii="Calibri" w:eastAsia="Calibri" w:hAnsi="Calibri" w:cs="Calibri"/>
              </w:rPr>
            </w:pPr>
            <w:r w:rsidRPr="00255DF5">
              <w:rPr>
                <w:rFonts w:ascii="Calibri" w:eastAsia="Calibri" w:hAnsi="Calibri" w:cs="Calibri"/>
              </w:rPr>
              <w:t>Opracowanie dwukierunkowych interfejsów synchronizacyjnych, eliminujących problem dublowania lub utraty danych w procesach międzydziałowych.</w:t>
            </w:r>
          </w:p>
          <w:p w14:paraId="6A7EAA0B" w14:textId="77777777" w:rsidR="00255DF5" w:rsidRPr="00255DF5" w:rsidRDefault="00255DF5" w:rsidP="00255DF5">
            <w:pPr>
              <w:numPr>
                <w:ilvl w:val="0"/>
                <w:numId w:val="2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255DF5">
              <w:rPr>
                <w:rFonts w:ascii="Calibri" w:eastAsia="Calibri" w:hAnsi="Calibri" w:cs="Calibri"/>
              </w:rPr>
              <w:t>Automatyzacja procesów biznesowych</w:t>
            </w:r>
          </w:p>
          <w:p w14:paraId="7A9DD4A0" w14:textId="77777777" w:rsidR="00255DF5" w:rsidRPr="00255DF5" w:rsidRDefault="00255DF5" w:rsidP="00255DF5">
            <w:pPr>
              <w:numPr>
                <w:ilvl w:val="0"/>
                <w:numId w:val="2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255DF5">
              <w:rPr>
                <w:rFonts w:ascii="Calibri" w:eastAsia="Calibri" w:hAnsi="Calibri" w:cs="Calibri"/>
              </w:rPr>
              <w:t>Modernizacja i centralizacja infrastruktury IT</w:t>
            </w:r>
          </w:p>
          <w:p w14:paraId="13F2E78D" w14:textId="053F552C" w:rsidR="00255DF5" w:rsidRPr="00255DF5" w:rsidRDefault="00255DF5" w:rsidP="00DD22AF">
            <w:pPr>
              <w:numPr>
                <w:ilvl w:val="1"/>
                <w:numId w:val="23"/>
              </w:numPr>
              <w:tabs>
                <w:tab w:val="clear" w:pos="1080"/>
                <w:tab w:val="num" w:pos="660"/>
              </w:tabs>
              <w:spacing w:after="0" w:line="240" w:lineRule="auto"/>
              <w:ind w:left="660" w:hanging="284"/>
              <w:rPr>
                <w:rFonts w:ascii="Calibri" w:eastAsia="Calibri" w:hAnsi="Calibri" w:cs="Calibri"/>
              </w:rPr>
            </w:pPr>
            <w:r w:rsidRPr="00255DF5">
              <w:rPr>
                <w:rFonts w:ascii="Calibri" w:eastAsia="Calibri" w:hAnsi="Calibri" w:cs="Calibri"/>
              </w:rPr>
              <w:t xml:space="preserve">Zaprojektowanie </w:t>
            </w:r>
            <w:r w:rsidR="000B36FA">
              <w:rPr>
                <w:rFonts w:ascii="Calibri" w:eastAsia="Calibri" w:hAnsi="Calibri" w:cs="Calibri"/>
              </w:rPr>
              <w:t>współdzielonej</w:t>
            </w:r>
            <w:r w:rsidRPr="00255DF5">
              <w:rPr>
                <w:rFonts w:ascii="Calibri" w:eastAsia="Calibri" w:hAnsi="Calibri" w:cs="Calibri"/>
              </w:rPr>
              <w:t xml:space="preserve"> architektury serwerowej w modelu High Availability, z centralną bazą danych i mechanizmami disaster recovery, pozwalającej na obsługę zintegrowanego środowiska ERP i modułów powiązanych.</w:t>
            </w:r>
          </w:p>
          <w:p w14:paraId="68A9D593" w14:textId="77777777" w:rsidR="00255DF5" w:rsidRPr="00255DF5" w:rsidRDefault="00255DF5" w:rsidP="00DD22AF">
            <w:pPr>
              <w:numPr>
                <w:ilvl w:val="1"/>
                <w:numId w:val="23"/>
              </w:numPr>
              <w:tabs>
                <w:tab w:val="clear" w:pos="1080"/>
                <w:tab w:val="num" w:pos="660"/>
              </w:tabs>
              <w:spacing w:after="0" w:line="240" w:lineRule="auto"/>
              <w:ind w:left="660" w:hanging="284"/>
              <w:rPr>
                <w:rFonts w:ascii="Calibri" w:eastAsia="Calibri" w:hAnsi="Calibri" w:cs="Calibri"/>
              </w:rPr>
            </w:pPr>
            <w:r w:rsidRPr="00255DF5">
              <w:rPr>
                <w:rFonts w:ascii="Calibri" w:eastAsia="Calibri" w:hAnsi="Calibri" w:cs="Calibri"/>
              </w:rPr>
              <w:t>Utworzenie izolowanego środowiska B+R (staging/test) do eksperymentowania z różnymi wariantami konfiguracji modułów, przeprowadzania testów obciążeniowych i walidacji wydajności.</w:t>
            </w:r>
          </w:p>
          <w:p w14:paraId="567361EF" w14:textId="77777777" w:rsidR="00255DF5" w:rsidRPr="00255DF5" w:rsidRDefault="00255DF5" w:rsidP="00255DF5">
            <w:pPr>
              <w:numPr>
                <w:ilvl w:val="0"/>
                <w:numId w:val="2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255DF5">
              <w:rPr>
                <w:rFonts w:ascii="Calibri" w:eastAsia="Calibri" w:hAnsi="Calibri" w:cs="Calibri"/>
              </w:rPr>
              <w:t>Tworzenie nowych procedur i procesów operacyjnych</w:t>
            </w:r>
          </w:p>
          <w:p w14:paraId="2380FF7E" w14:textId="77777777" w:rsidR="00255DF5" w:rsidRPr="00255DF5" w:rsidRDefault="00255DF5" w:rsidP="00DD22AF">
            <w:pPr>
              <w:numPr>
                <w:ilvl w:val="1"/>
                <w:numId w:val="23"/>
              </w:numPr>
              <w:tabs>
                <w:tab w:val="clear" w:pos="1080"/>
                <w:tab w:val="num" w:pos="660"/>
              </w:tabs>
              <w:spacing w:after="0" w:line="240" w:lineRule="auto"/>
              <w:ind w:left="660" w:hanging="284"/>
              <w:rPr>
                <w:rFonts w:ascii="Calibri" w:eastAsia="Calibri" w:hAnsi="Calibri" w:cs="Calibri"/>
              </w:rPr>
            </w:pPr>
            <w:r w:rsidRPr="00255DF5">
              <w:rPr>
                <w:rFonts w:ascii="Calibri" w:eastAsia="Calibri" w:hAnsi="Calibri" w:cs="Calibri"/>
              </w:rPr>
              <w:t>Opracowanie od podstaw procesów BPMN dla obsługi obiegu dokumentów, reklamacji, windykacji i zleceń transportowych, dostosowanych do specyfiki działalności produkcyjno-logistycznej Spółki.</w:t>
            </w:r>
          </w:p>
          <w:p w14:paraId="26D64D4E" w14:textId="77777777" w:rsidR="00255DF5" w:rsidRPr="00255DF5" w:rsidRDefault="00255DF5" w:rsidP="00DD22AF">
            <w:pPr>
              <w:numPr>
                <w:ilvl w:val="1"/>
                <w:numId w:val="23"/>
              </w:numPr>
              <w:tabs>
                <w:tab w:val="clear" w:pos="1080"/>
                <w:tab w:val="num" w:pos="660"/>
              </w:tabs>
              <w:spacing w:after="0" w:line="240" w:lineRule="auto"/>
              <w:ind w:left="660" w:hanging="284"/>
              <w:rPr>
                <w:rFonts w:ascii="Calibri" w:eastAsia="Calibri" w:hAnsi="Calibri" w:cs="Calibri"/>
              </w:rPr>
            </w:pPr>
            <w:r w:rsidRPr="00255DF5">
              <w:rPr>
                <w:rFonts w:ascii="Calibri" w:eastAsia="Calibri" w:hAnsi="Calibri" w:cs="Calibri"/>
              </w:rPr>
              <w:t>Stworzenie dokumentacji technicznej i operacyjnej dla nowych modułów oraz procedur integracyjnych, umożliwiającej dalszy rozwój i skalowanie systemu.</w:t>
            </w:r>
          </w:p>
          <w:p w14:paraId="06607C96" w14:textId="77777777" w:rsidR="00255DF5" w:rsidRPr="00255DF5" w:rsidRDefault="00255DF5" w:rsidP="00255DF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55DF5">
              <w:rPr>
                <w:rFonts w:ascii="Calibri" w:eastAsia="Calibri" w:hAnsi="Calibri" w:cs="Calibri"/>
              </w:rPr>
              <w:t>Prace te miały charakter twórczy, gdyż wymagały:</w:t>
            </w:r>
          </w:p>
          <w:p w14:paraId="3E983267" w14:textId="77777777" w:rsidR="00255DF5" w:rsidRPr="00255DF5" w:rsidRDefault="00255DF5" w:rsidP="00255DF5">
            <w:pPr>
              <w:numPr>
                <w:ilvl w:val="0"/>
                <w:numId w:val="24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255DF5">
              <w:rPr>
                <w:rFonts w:ascii="Calibri" w:eastAsia="Calibri" w:hAnsi="Calibri" w:cs="Calibri"/>
              </w:rPr>
              <w:t>wykorzystania specjalistycznej wiedzy z zakresu architektury systemów ERP, integracji systemów heterogenicznych i automatyzacji procesów,</w:t>
            </w:r>
          </w:p>
          <w:p w14:paraId="6FD25DD3" w14:textId="77777777" w:rsidR="00255DF5" w:rsidRPr="00255DF5" w:rsidRDefault="00255DF5" w:rsidP="00255DF5">
            <w:pPr>
              <w:numPr>
                <w:ilvl w:val="0"/>
                <w:numId w:val="24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255DF5">
              <w:rPr>
                <w:rFonts w:ascii="Calibri" w:eastAsia="Calibri" w:hAnsi="Calibri" w:cs="Calibri"/>
              </w:rPr>
              <w:t>zaprojektowania unikatowych rozwiązań niedostępnych w gotowych produktach rynkowych,</w:t>
            </w:r>
          </w:p>
          <w:p w14:paraId="746661A2" w14:textId="77777777" w:rsidR="00255DF5" w:rsidRPr="00255DF5" w:rsidRDefault="00255DF5" w:rsidP="00255DF5">
            <w:pPr>
              <w:numPr>
                <w:ilvl w:val="0"/>
                <w:numId w:val="24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255DF5">
              <w:rPr>
                <w:rFonts w:ascii="Calibri" w:eastAsia="Calibri" w:hAnsi="Calibri" w:cs="Calibri"/>
              </w:rPr>
              <w:lastRenderedPageBreak/>
              <w:t>eksperymentowania z różnymi podejściami technicznymi (np. API vs. ETL vs. kolejki komunikatów) w celu opracowania optymalnej metody integracji i automatyzacji,</w:t>
            </w:r>
          </w:p>
          <w:p w14:paraId="16BC78F8" w14:textId="77777777" w:rsidR="00255DF5" w:rsidRPr="00255DF5" w:rsidRDefault="00255DF5" w:rsidP="00255DF5">
            <w:pPr>
              <w:numPr>
                <w:ilvl w:val="0"/>
                <w:numId w:val="24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255DF5">
              <w:rPr>
                <w:rFonts w:ascii="Calibri" w:eastAsia="Calibri" w:hAnsi="Calibri" w:cs="Calibri"/>
              </w:rPr>
              <w:t>stworzenia nowych narzędzi i procedur, które w istotny sposób zmieniły sposób realizacji procesów w przedsiębiorstwie.</w:t>
            </w:r>
          </w:p>
          <w:p w14:paraId="5DB5BD32" w14:textId="2539EDC3" w:rsidR="00554117" w:rsidRPr="00DD22AF" w:rsidRDefault="00255DF5" w:rsidP="00255DF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55DF5">
              <w:rPr>
                <w:rFonts w:ascii="Calibri" w:eastAsia="Calibri" w:hAnsi="Calibri" w:cs="Calibri"/>
              </w:rPr>
              <w:t>Efektem realizacji tych prac było powstanie zintegrowanego, wysokowydajnego środowiska ERP, które nie tylko wspiera bieżące operacje, ale stanowi także platformę do dalszych innowacji i prac rozwojowych.</w:t>
            </w:r>
          </w:p>
        </w:tc>
      </w:tr>
      <w:tr w:rsidR="00F13BEE" w:rsidRPr="00554117" w14:paraId="2D68A942" w14:textId="77777777" w:rsidTr="00F13BEE">
        <w:trPr>
          <w:trHeight w:val="375"/>
        </w:trPr>
        <w:tc>
          <w:tcPr>
            <w:tcW w:w="1129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7A7205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5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751318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F13BEE" w:rsidRPr="00554117" w14:paraId="0747785A" w14:textId="77777777" w:rsidTr="00F13BEE">
        <w:trPr>
          <w:trHeight w:val="300"/>
        </w:trPr>
        <w:tc>
          <w:tcPr>
            <w:tcW w:w="1129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233217A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3C230DE" w14:textId="77777777" w:rsidR="00554117" w:rsidRPr="00255DF5" w:rsidRDefault="00554117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55DF5"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195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BD98E43" w14:textId="77777777" w:rsidR="00554117" w:rsidRPr="00255DF5" w:rsidRDefault="00554117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55DF5">
              <w:rPr>
                <w:rFonts w:ascii="Calibri" w:eastAsia="Calibri" w:hAnsi="Calibri" w:cs="Calibri"/>
              </w:rPr>
              <w:t>Nie</w:t>
            </w:r>
          </w:p>
        </w:tc>
      </w:tr>
      <w:tr w:rsidR="00BB5F41" w:rsidRPr="00554117" w14:paraId="198A41FE" w14:textId="77777777" w:rsidTr="00AE2812">
        <w:trPr>
          <w:trHeight w:val="4590"/>
        </w:trPr>
        <w:tc>
          <w:tcPr>
            <w:tcW w:w="11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5BE0BB6F" w14:textId="77777777" w:rsidR="00CE733D" w:rsidRPr="00554117" w:rsidRDefault="00CE733D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71" w:type="pct"/>
            <w:gridSpan w:val="4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32D71BE" w14:textId="153A5CE0" w:rsidR="004374EF" w:rsidRPr="004374EF" w:rsidRDefault="004374EF" w:rsidP="004374E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374EF">
              <w:rPr>
                <w:rFonts w:ascii="Calibri" w:eastAsia="Calibri" w:hAnsi="Calibri" w:cs="Calibri"/>
              </w:rPr>
              <w:t xml:space="preserve">Projekt miał na celu opracowanie i implementację w środowisku ERP zintegrowanego zestawu modułów funkcjonalnych, wprowadzających elektroniczny obieg dokumentów, automatyzację wymiany danych oraz pełną integrację procesów operacyjnych w przedsiębiorstwie. Zakres objął wszystkie kluczowe obszary działalności – od obsługi korespondencji i dokumentów zakupowych, </w:t>
            </w:r>
            <w:r w:rsidR="00AE2812">
              <w:rPr>
                <w:rFonts w:ascii="Calibri" w:eastAsia="Calibri" w:hAnsi="Calibri" w:cs="Calibri"/>
              </w:rPr>
              <w:t>t</w:t>
            </w:r>
            <w:r w:rsidRPr="004374EF">
              <w:rPr>
                <w:rFonts w:ascii="Calibri" w:eastAsia="Calibri" w:hAnsi="Calibri" w:cs="Calibri"/>
              </w:rPr>
              <w:t>ransport, reklamacje, windykację i obsługę spraw sądowych.</w:t>
            </w:r>
          </w:p>
          <w:p w14:paraId="54D32654" w14:textId="77777777" w:rsidR="00293DCB" w:rsidRDefault="00293DCB" w:rsidP="004374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17161BC" w14:textId="499784EC" w:rsidR="004374EF" w:rsidRPr="004374EF" w:rsidRDefault="004374EF" w:rsidP="004374E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374EF">
              <w:rPr>
                <w:rFonts w:ascii="Calibri" w:eastAsia="Calibri" w:hAnsi="Calibri" w:cs="Calibri"/>
              </w:rPr>
              <w:t>Realizacja wymagała zaprojektowania nowej architektury systemowej, w której ERP Symfonia został zintegrowany z systemami zewnętrznymi (m.in. Cantor, TMS, moduły OCR, systemy bankowe, Crystal Reports) przy użyciu dedykowanej warstwy integracyjnej. Zastosowane rozwiązania umożliwiły wymianę danych w czasie rzeczywistym, eliminację duplikatów informacji, skrócenie czasu procesów oraz poprawę jakości raportowania.</w:t>
            </w:r>
          </w:p>
          <w:p w14:paraId="113955F3" w14:textId="77777777" w:rsidR="00293DCB" w:rsidRDefault="00293DCB" w:rsidP="004374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1E677DB" w14:textId="322602B3" w:rsidR="004374EF" w:rsidRPr="004374EF" w:rsidRDefault="004374EF" w:rsidP="00AE281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374EF">
              <w:rPr>
                <w:rFonts w:ascii="Calibri" w:eastAsia="Calibri" w:hAnsi="Calibri" w:cs="Calibri"/>
              </w:rPr>
              <w:t>W ramach prac twórczych opracowano</w:t>
            </w:r>
            <w:r w:rsidR="00AE2812">
              <w:rPr>
                <w:rFonts w:ascii="Calibri" w:eastAsia="Calibri" w:hAnsi="Calibri" w:cs="Calibri"/>
              </w:rPr>
              <w:t xml:space="preserve"> </w:t>
            </w:r>
            <w:r w:rsidRPr="004374EF">
              <w:rPr>
                <w:rFonts w:ascii="Calibri" w:eastAsia="Calibri" w:hAnsi="Calibri" w:cs="Calibri"/>
              </w:rPr>
              <w:t>zaawansowany system obiegu dokumentów (DMS) oparty o procesy BPMN</w:t>
            </w:r>
            <w:r w:rsidR="00AE2812">
              <w:rPr>
                <w:rFonts w:ascii="Calibri" w:eastAsia="Calibri" w:hAnsi="Calibri" w:cs="Calibri"/>
              </w:rPr>
              <w:t>.</w:t>
            </w:r>
          </w:p>
          <w:p w14:paraId="0B2822E2" w14:textId="41A0F807" w:rsidR="00293DCB" w:rsidRDefault="00293DCB" w:rsidP="004374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5406386" w14:textId="5FA2FF47" w:rsidR="004374EF" w:rsidRDefault="004374EF" w:rsidP="004374E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374EF">
              <w:rPr>
                <w:rFonts w:ascii="Calibri" w:eastAsia="Calibri" w:hAnsi="Calibri" w:cs="Calibri"/>
              </w:rPr>
              <w:t>Projekt miał charakter rozwojowy – obejmował stworzenie od podstaw nowych modułów ERP, interfejsów integracyjnych oraz procedur operacyjnych, które wcześniej w przedsiębiorstwie nie istniały. Prace prowadzono w metodyce hybrydowej (połączenie elementów waterfall i Agile), co pozwoliło zachować ciągłość pracy firmy przy jednoczesnym iteracyjnym rozwijaniu funkcjonalności i bieżącej adaptacji do wyników testów.</w:t>
            </w:r>
          </w:p>
          <w:p w14:paraId="2C8478F4" w14:textId="77777777" w:rsidR="00293DCB" w:rsidRPr="004374EF" w:rsidRDefault="00293DCB" w:rsidP="004374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236C5E6" w14:textId="5E8AA1BC" w:rsidR="004374EF" w:rsidRPr="004374EF" w:rsidRDefault="004374EF" w:rsidP="004374E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374EF">
              <w:rPr>
                <w:rFonts w:ascii="Calibri" w:eastAsia="Calibri" w:hAnsi="Calibri" w:cs="Calibri"/>
              </w:rPr>
              <w:t>Efektem wdrożenia jest spójne</w:t>
            </w:r>
            <w:r w:rsidR="004432E4">
              <w:rPr>
                <w:rFonts w:ascii="Calibri" w:eastAsia="Calibri" w:hAnsi="Calibri" w:cs="Calibri"/>
              </w:rPr>
              <w:t xml:space="preserve">, wydajne </w:t>
            </w:r>
            <w:r w:rsidRPr="004374EF">
              <w:rPr>
                <w:rFonts w:ascii="Calibri" w:eastAsia="Calibri" w:hAnsi="Calibri" w:cs="Calibri"/>
              </w:rPr>
              <w:t xml:space="preserve">środowisko ERP </w:t>
            </w:r>
            <w:r w:rsidR="004432E4">
              <w:rPr>
                <w:rFonts w:ascii="Calibri" w:eastAsia="Calibri" w:hAnsi="Calibri" w:cs="Calibri"/>
              </w:rPr>
              <w:t>gwarantujące</w:t>
            </w:r>
            <w:r w:rsidRPr="004374EF">
              <w:rPr>
                <w:rFonts w:ascii="Calibri" w:eastAsia="Calibri" w:hAnsi="Calibri" w:cs="Calibri"/>
              </w:rPr>
              <w:t xml:space="preserve"> bezpieczeństw</w:t>
            </w:r>
            <w:r w:rsidR="004432E4">
              <w:rPr>
                <w:rFonts w:ascii="Calibri" w:eastAsia="Calibri" w:hAnsi="Calibri" w:cs="Calibri"/>
              </w:rPr>
              <w:t>o obiegu</w:t>
            </w:r>
            <w:r w:rsidRPr="004374EF">
              <w:rPr>
                <w:rFonts w:ascii="Calibri" w:eastAsia="Calibri" w:hAnsi="Calibri" w:cs="Calibri"/>
              </w:rPr>
              <w:t>, integruj</w:t>
            </w:r>
            <w:r w:rsidR="004432E4">
              <w:rPr>
                <w:rFonts w:ascii="Calibri" w:eastAsia="Calibri" w:hAnsi="Calibri" w:cs="Calibri"/>
              </w:rPr>
              <w:t>ące</w:t>
            </w:r>
            <w:r w:rsidRPr="004374EF">
              <w:rPr>
                <w:rFonts w:ascii="Calibri" w:eastAsia="Calibri" w:hAnsi="Calibri" w:cs="Calibri"/>
              </w:rPr>
              <w:t xml:space="preserve"> wszystkie procesy biznesowe i produkcyjne w jednym systemie. Umożliwia ono:</w:t>
            </w:r>
          </w:p>
          <w:p w14:paraId="6A52E790" w14:textId="77777777" w:rsidR="004374EF" w:rsidRPr="004374EF" w:rsidRDefault="004374EF" w:rsidP="004374EF">
            <w:pPr>
              <w:numPr>
                <w:ilvl w:val="0"/>
                <w:numId w:val="2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4374EF">
              <w:rPr>
                <w:rFonts w:ascii="Calibri" w:eastAsia="Calibri" w:hAnsi="Calibri" w:cs="Calibri"/>
              </w:rPr>
              <w:t>skrócenie czasu obsługi procesów operacyjnych,</w:t>
            </w:r>
          </w:p>
          <w:p w14:paraId="098A6572" w14:textId="77777777" w:rsidR="004374EF" w:rsidRPr="004374EF" w:rsidRDefault="004374EF" w:rsidP="004374EF">
            <w:pPr>
              <w:numPr>
                <w:ilvl w:val="0"/>
                <w:numId w:val="2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4374EF">
              <w:rPr>
                <w:rFonts w:ascii="Calibri" w:eastAsia="Calibri" w:hAnsi="Calibri" w:cs="Calibri"/>
              </w:rPr>
              <w:t>zwiększenie kontroli nad dokumentacją i przepływem informacji,</w:t>
            </w:r>
          </w:p>
          <w:p w14:paraId="1D6269A2" w14:textId="77777777" w:rsidR="004374EF" w:rsidRPr="004374EF" w:rsidRDefault="004374EF" w:rsidP="004374EF">
            <w:pPr>
              <w:numPr>
                <w:ilvl w:val="0"/>
                <w:numId w:val="2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4374EF">
              <w:rPr>
                <w:rFonts w:ascii="Calibri" w:eastAsia="Calibri" w:hAnsi="Calibri" w:cs="Calibri"/>
              </w:rPr>
              <w:t>automatyzację kluczowych czynności księgowych, magazynowych i logistycznych,</w:t>
            </w:r>
          </w:p>
          <w:p w14:paraId="578367A4" w14:textId="37824CCB" w:rsidR="00CE733D" w:rsidRPr="009332F3" w:rsidRDefault="004374EF" w:rsidP="51323277">
            <w:pPr>
              <w:numPr>
                <w:ilvl w:val="0"/>
                <w:numId w:val="2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4374EF">
              <w:rPr>
                <w:rFonts w:ascii="Calibri" w:eastAsia="Calibri" w:hAnsi="Calibri" w:cs="Calibri"/>
              </w:rPr>
              <w:t>generowanie kompleksowych raportów wspierających decyzje strategiczne.</w:t>
            </w:r>
          </w:p>
        </w:tc>
      </w:tr>
      <w:tr w:rsidR="00554117" w:rsidRPr="00554117" w14:paraId="1F2853B8" w14:textId="77777777" w:rsidTr="00AE2812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8CBAD"/>
            <w:noWrap/>
            <w:vAlign w:val="bottom"/>
            <w:hideMark/>
          </w:tcPr>
          <w:p w14:paraId="2BF58BD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BB5F41" w:rsidRPr="00554117" w14:paraId="77A8A2DD" w14:textId="77777777" w:rsidTr="00F13BEE">
        <w:trPr>
          <w:trHeight w:val="300"/>
        </w:trPr>
        <w:tc>
          <w:tcPr>
            <w:tcW w:w="1129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9206F0A" w14:textId="77777777" w:rsidR="00554117" w:rsidRPr="00554117" w:rsidRDefault="00554117" w:rsidP="00954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71" w:type="pct"/>
            <w:gridSpan w:val="4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C50D17D" w14:textId="2D07133F" w:rsidR="00AE2812" w:rsidRPr="00F13BEE" w:rsidRDefault="0FBC2FED" w:rsidP="00954E5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51323277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Sprawozdania IT Excellence</w:t>
            </w:r>
            <w:r w:rsidR="00F13BEE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; Protokoły przekazania prac WD_SPR</w:t>
            </w:r>
            <w:r w:rsidR="00AE2812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 xml:space="preserve"> </w:t>
            </w:r>
          </w:p>
        </w:tc>
      </w:tr>
      <w:tr w:rsidR="00BB5F41" w:rsidRPr="00554117" w14:paraId="614AD025" w14:textId="77777777" w:rsidTr="00F13BEE">
        <w:trPr>
          <w:trHeight w:val="288"/>
        </w:trPr>
        <w:tc>
          <w:tcPr>
            <w:tcW w:w="1129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B7CE622" w14:textId="77777777" w:rsidR="00554117" w:rsidRPr="00554117" w:rsidRDefault="00554117" w:rsidP="00954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71" w:type="pct"/>
            <w:gridSpan w:val="4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19564EB" w14:textId="0790C925" w:rsidR="00554117" w:rsidRPr="00554117" w:rsidRDefault="004432E4" w:rsidP="00954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Wewnętrzny </w:t>
            </w:r>
            <w:r w:rsidR="007613F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Rejestr Zgłoszeń Work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- xls</w:t>
            </w:r>
          </w:p>
        </w:tc>
      </w:tr>
      <w:tr w:rsidR="00BB5F41" w:rsidRPr="00554117" w14:paraId="12D47517" w14:textId="77777777" w:rsidTr="00F13BEE">
        <w:trPr>
          <w:trHeight w:val="300"/>
        </w:trPr>
        <w:tc>
          <w:tcPr>
            <w:tcW w:w="1129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E1FFAD4" w14:textId="77777777" w:rsidR="00554117" w:rsidRPr="00554117" w:rsidRDefault="00554117" w:rsidP="00954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871" w:type="pct"/>
            <w:gridSpan w:val="4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BE65341" w14:textId="26DCD696" w:rsidR="00554117" w:rsidRPr="00554117" w:rsidRDefault="26113B44" w:rsidP="00954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Zestawienie utworzonych dokumentów (</w:t>
            </w:r>
            <w:r w:rsidR="38BD8012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instrukcje i opis procesów)</w:t>
            </w:r>
          </w:p>
        </w:tc>
      </w:tr>
      <w:tr w:rsidR="00BB5F41" w:rsidRPr="00554117" w14:paraId="064A4298" w14:textId="77777777" w:rsidTr="00F13BEE">
        <w:trPr>
          <w:trHeight w:val="300"/>
        </w:trPr>
        <w:tc>
          <w:tcPr>
            <w:tcW w:w="1129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4BDCE3E" w14:textId="3986C8C7" w:rsidR="00954E58" w:rsidRPr="00554117" w:rsidRDefault="00954E58" w:rsidP="00954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871" w:type="pct"/>
            <w:gridSpan w:val="4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09DF199" w14:textId="227703FB" w:rsidR="00954E58" w:rsidRPr="00554117" w:rsidRDefault="00F13BEE" w:rsidP="00954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Zamówienie nr 234/09/LD/2022 i Umowa o świadczenie usług w zakresie konsultacji i szkoleń związanych z wdrożeniem systemu informatycznego ITW Workflow_365 z dn</w:t>
            </w:r>
            <w:r w:rsidR="00BB5F4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ia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29</w:t>
            </w:r>
            <w:r w:rsidR="00BB5F4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09</w:t>
            </w:r>
            <w:r w:rsidR="00BB5F4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2022</w:t>
            </w:r>
          </w:p>
        </w:tc>
      </w:tr>
      <w:tr w:rsidR="00BB5F41" w:rsidRPr="00554117" w14:paraId="446C37DD" w14:textId="77777777" w:rsidTr="00F13BEE">
        <w:trPr>
          <w:trHeight w:val="86"/>
        </w:trPr>
        <w:tc>
          <w:tcPr>
            <w:tcW w:w="1129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B9CA7A7" w14:textId="5D8642B1" w:rsidR="00554117" w:rsidRPr="00554117" w:rsidRDefault="00954E58" w:rsidP="00954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3871" w:type="pct"/>
            <w:gridSpan w:val="4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3D8A9A1" w14:textId="0FF2A54E" w:rsidR="00554117" w:rsidRPr="00554117" w:rsidRDefault="00251437" w:rsidP="00251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5143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Analiza przedwdrożeniowa systemu ITE Workflow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25143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dla Witraż</w:t>
            </w:r>
            <w:r w:rsidR="00A37B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z dnia 29-07-2022</w:t>
            </w:r>
          </w:p>
        </w:tc>
      </w:tr>
    </w:tbl>
    <w:p w14:paraId="17903BFC" w14:textId="5EDA0C99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6939"/>
    <w:multiLevelType w:val="multilevel"/>
    <w:tmpl w:val="A8EE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40C2C"/>
    <w:multiLevelType w:val="multilevel"/>
    <w:tmpl w:val="2F903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F5EBF"/>
    <w:multiLevelType w:val="multilevel"/>
    <w:tmpl w:val="1EFC0B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21944"/>
    <w:multiLevelType w:val="multilevel"/>
    <w:tmpl w:val="0A048A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97FEE"/>
    <w:multiLevelType w:val="multilevel"/>
    <w:tmpl w:val="2850F1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43B44"/>
    <w:multiLevelType w:val="multilevel"/>
    <w:tmpl w:val="BFEC6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22F8B"/>
    <w:multiLevelType w:val="multilevel"/>
    <w:tmpl w:val="5320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C76E3"/>
    <w:multiLevelType w:val="multilevel"/>
    <w:tmpl w:val="A8EE2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AD74E23"/>
    <w:multiLevelType w:val="multilevel"/>
    <w:tmpl w:val="BECC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94F38"/>
    <w:multiLevelType w:val="multilevel"/>
    <w:tmpl w:val="AA7E2E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81D3D"/>
    <w:multiLevelType w:val="hybridMultilevel"/>
    <w:tmpl w:val="A9387A0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240E4"/>
    <w:multiLevelType w:val="multilevel"/>
    <w:tmpl w:val="3A6A58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50481"/>
    <w:multiLevelType w:val="multilevel"/>
    <w:tmpl w:val="0DFE22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C0BD6"/>
    <w:multiLevelType w:val="multilevel"/>
    <w:tmpl w:val="63CCFA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50D5F"/>
    <w:multiLevelType w:val="multilevel"/>
    <w:tmpl w:val="4D4AA1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066A8"/>
    <w:multiLevelType w:val="multilevel"/>
    <w:tmpl w:val="0B1EE8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FB4D62"/>
    <w:multiLevelType w:val="multilevel"/>
    <w:tmpl w:val="0114B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AC02A0"/>
    <w:multiLevelType w:val="multilevel"/>
    <w:tmpl w:val="E794C7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771C78"/>
    <w:multiLevelType w:val="multilevel"/>
    <w:tmpl w:val="A8EE2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5CC53780"/>
    <w:multiLevelType w:val="hybridMultilevel"/>
    <w:tmpl w:val="D6A2C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E73E1"/>
    <w:multiLevelType w:val="multilevel"/>
    <w:tmpl w:val="BC524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5F2436"/>
    <w:multiLevelType w:val="multilevel"/>
    <w:tmpl w:val="C7B88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809AF"/>
    <w:multiLevelType w:val="hybridMultilevel"/>
    <w:tmpl w:val="61E8896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E77A8"/>
    <w:multiLevelType w:val="hybridMultilevel"/>
    <w:tmpl w:val="4F3ADB4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EA703D"/>
    <w:multiLevelType w:val="multilevel"/>
    <w:tmpl w:val="23FCF4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41BB89"/>
    <w:multiLevelType w:val="hybridMultilevel"/>
    <w:tmpl w:val="88025526"/>
    <w:lvl w:ilvl="0" w:tplc="11623B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30AE00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FB2E58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1BA5C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F028C6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42A03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D0C9B3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7A0D1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826C18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5186843">
    <w:abstractNumId w:val="25"/>
  </w:num>
  <w:num w:numId="2" w16cid:durableId="1925799854">
    <w:abstractNumId w:val="22"/>
  </w:num>
  <w:num w:numId="3" w16cid:durableId="2042707871">
    <w:abstractNumId w:val="23"/>
  </w:num>
  <w:num w:numId="4" w16cid:durableId="1267498233">
    <w:abstractNumId w:val="10"/>
  </w:num>
  <w:num w:numId="5" w16cid:durableId="1663384975">
    <w:abstractNumId w:val="19"/>
  </w:num>
  <w:num w:numId="6" w16cid:durableId="647855839">
    <w:abstractNumId w:val="8"/>
  </w:num>
  <w:num w:numId="7" w16cid:durableId="795098326">
    <w:abstractNumId w:val="6"/>
  </w:num>
  <w:num w:numId="8" w16cid:durableId="1690914448">
    <w:abstractNumId w:val="15"/>
  </w:num>
  <w:num w:numId="9" w16cid:durableId="1708874048">
    <w:abstractNumId w:val="14"/>
  </w:num>
  <w:num w:numId="10" w16cid:durableId="1467158576">
    <w:abstractNumId w:val="11"/>
  </w:num>
  <w:num w:numId="11" w16cid:durableId="340860125">
    <w:abstractNumId w:val="12"/>
  </w:num>
  <w:num w:numId="12" w16cid:durableId="1854612018">
    <w:abstractNumId w:val="5"/>
  </w:num>
  <w:num w:numId="13" w16cid:durableId="1325007083">
    <w:abstractNumId w:val="4"/>
  </w:num>
  <w:num w:numId="14" w16cid:durableId="1192957048">
    <w:abstractNumId w:val="21"/>
  </w:num>
  <w:num w:numId="15" w16cid:durableId="1958638092">
    <w:abstractNumId w:val="9"/>
  </w:num>
  <w:num w:numId="16" w16cid:durableId="388651981">
    <w:abstractNumId w:val="2"/>
  </w:num>
  <w:num w:numId="17" w16cid:durableId="426080662">
    <w:abstractNumId w:val="3"/>
  </w:num>
  <w:num w:numId="18" w16cid:durableId="121004046">
    <w:abstractNumId w:val="17"/>
  </w:num>
  <w:num w:numId="19" w16cid:durableId="1518471188">
    <w:abstractNumId w:val="16"/>
  </w:num>
  <w:num w:numId="20" w16cid:durableId="1868713542">
    <w:abstractNumId w:val="13"/>
  </w:num>
  <w:num w:numId="21" w16cid:durableId="641234605">
    <w:abstractNumId w:val="7"/>
  </w:num>
  <w:num w:numId="22" w16cid:durableId="2100443463">
    <w:abstractNumId w:val="0"/>
  </w:num>
  <w:num w:numId="23" w16cid:durableId="1710718673">
    <w:abstractNumId w:val="18"/>
  </w:num>
  <w:num w:numId="24" w16cid:durableId="2024814909">
    <w:abstractNumId w:val="20"/>
  </w:num>
  <w:num w:numId="25" w16cid:durableId="1637027349">
    <w:abstractNumId w:val="1"/>
  </w:num>
  <w:num w:numId="26" w16cid:durableId="105847330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02144"/>
    <w:rsid w:val="000028B6"/>
    <w:rsid w:val="00015142"/>
    <w:rsid w:val="00017C24"/>
    <w:rsid w:val="00026252"/>
    <w:rsid w:val="00026F7C"/>
    <w:rsid w:val="00036F66"/>
    <w:rsid w:val="000442D3"/>
    <w:rsid w:val="0006119E"/>
    <w:rsid w:val="00062480"/>
    <w:rsid w:val="000748DE"/>
    <w:rsid w:val="00093B6E"/>
    <w:rsid w:val="00097845"/>
    <w:rsid w:val="000B36FA"/>
    <w:rsid w:val="000C5A22"/>
    <w:rsid w:val="000E1788"/>
    <w:rsid w:val="000E2076"/>
    <w:rsid w:val="00111575"/>
    <w:rsid w:val="001405C2"/>
    <w:rsid w:val="00151D61"/>
    <w:rsid w:val="00163012"/>
    <w:rsid w:val="001652AB"/>
    <w:rsid w:val="00165B11"/>
    <w:rsid w:val="0017364C"/>
    <w:rsid w:val="0018571D"/>
    <w:rsid w:val="00185DE1"/>
    <w:rsid w:val="001931A9"/>
    <w:rsid w:val="001A001B"/>
    <w:rsid w:val="001E01DC"/>
    <w:rsid w:val="001E6936"/>
    <w:rsid w:val="001F0174"/>
    <w:rsid w:val="001F1D0A"/>
    <w:rsid w:val="00205D82"/>
    <w:rsid w:val="00215531"/>
    <w:rsid w:val="00217090"/>
    <w:rsid w:val="00236819"/>
    <w:rsid w:val="00246BE2"/>
    <w:rsid w:val="00251437"/>
    <w:rsid w:val="0025262E"/>
    <w:rsid w:val="002559DD"/>
    <w:rsid w:val="00255DF5"/>
    <w:rsid w:val="0025695E"/>
    <w:rsid w:val="00266031"/>
    <w:rsid w:val="00293DCB"/>
    <w:rsid w:val="002A075B"/>
    <w:rsid w:val="002A63F0"/>
    <w:rsid w:val="002C101B"/>
    <w:rsid w:val="002C28E5"/>
    <w:rsid w:val="002D5490"/>
    <w:rsid w:val="002E1FB8"/>
    <w:rsid w:val="00303735"/>
    <w:rsid w:val="003038B3"/>
    <w:rsid w:val="00305D37"/>
    <w:rsid w:val="00323EA0"/>
    <w:rsid w:val="00324803"/>
    <w:rsid w:val="00326FD2"/>
    <w:rsid w:val="00332B5F"/>
    <w:rsid w:val="00334C31"/>
    <w:rsid w:val="00351E9F"/>
    <w:rsid w:val="003716F1"/>
    <w:rsid w:val="00376BC0"/>
    <w:rsid w:val="00385F66"/>
    <w:rsid w:val="00386977"/>
    <w:rsid w:val="0038754B"/>
    <w:rsid w:val="00387B61"/>
    <w:rsid w:val="00395ADD"/>
    <w:rsid w:val="003A0BD9"/>
    <w:rsid w:val="003A12E2"/>
    <w:rsid w:val="003A4920"/>
    <w:rsid w:val="003B2B50"/>
    <w:rsid w:val="003B444E"/>
    <w:rsid w:val="003B7366"/>
    <w:rsid w:val="003C58B0"/>
    <w:rsid w:val="003C64C9"/>
    <w:rsid w:val="003D1AE7"/>
    <w:rsid w:val="003D6424"/>
    <w:rsid w:val="003E0875"/>
    <w:rsid w:val="004026C4"/>
    <w:rsid w:val="0040733A"/>
    <w:rsid w:val="00416A54"/>
    <w:rsid w:val="004374EF"/>
    <w:rsid w:val="004432E4"/>
    <w:rsid w:val="00443823"/>
    <w:rsid w:val="004464C6"/>
    <w:rsid w:val="004470D1"/>
    <w:rsid w:val="00454EE1"/>
    <w:rsid w:val="00464391"/>
    <w:rsid w:val="00465E0D"/>
    <w:rsid w:val="004662B2"/>
    <w:rsid w:val="00473D9D"/>
    <w:rsid w:val="004916B1"/>
    <w:rsid w:val="00492FB8"/>
    <w:rsid w:val="004B60C5"/>
    <w:rsid w:val="004B75EC"/>
    <w:rsid w:val="004C2D50"/>
    <w:rsid w:val="004D161E"/>
    <w:rsid w:val="004E176D"/>
    <w:rsid w:val="004E6176"/>
    <w:rsid w:val="004F27D3"/>
    <w:rsid w:val="004F74A8"/>
    <w:rsid w:val="00512BD4"/>
    <w:rsid w:val="00535BF4"/>
    <w:rsid w:val="0054574B"/>
    <w:rsid w:val="00550303"/>
    <w:rsid w:val="00554117"/>
    <w:rsid w:val="00555BEA"/>
    <w:rsid w:val="00562D04"/>
    <w:rsid w:val="00563AD3"/>
    <w:rsid w:val="00572B2B"/>
    <w:rsid w:val="0057548D"/>
    <w:rsid w:val="00597ACA"/>
    <w:rsid w:val="005B7C3A"/>
    <w:rsid w:val="005C462F"/>
    <w:rsid w:val="005D3526"/>
    <w:rsid w:val="005E01A2"/>
    <w:rsid w:val="00604A21"/>
    <w:rsid w:val="00604A89"/>
    <w:rsid w:val="00612706"/>
    <w:rsid w:val="00620E51"/>
    <w:rsid w:val="00625A94"/>
    <w:rsid w:val="0063227A"/>
    <w:rsid w:val="00633585"/>
    <w:rsid w:val="00637CEE"/>
    <w:rsid w:val="00641D68"/>
    <w:rsid w:val="0064705A"/>
    <w:rsid w:val="00666088"/>
    <w:rsid w:val="00674281"/>
    <w:rsid w:val="0067529D"/>
    <w:rsid w:val="006766E7"/>
    <w:rsid w:val="006911C5"/>
    <w:rsid w:val="00696EC2"/>
    <w:rsid w:val="006A2226"/>
    <w:rsid w:val="006B1819"/>
    <w:rsid w:val="006B44DA"/>
    <w:rsid w:val="006B4C7A"/>
    <w:rsid w:val="006C6236"/>
    <w:rsid w:val="006E2F5A"/>
    <w:rsid w:val="006E4066"/>
    <w:rsid w:val="006E636A"/>
    <w:rsid w:val="006F271E"/>
    <w:rsid w:val="006F7209"/>
    <w:rsid w:val="00704F42"/>
    <w:rsid w:val="00707C81"/>
    <w:rsid w:val="00713587"/>
    <w:rsid w:val="007158C7"/>
    <w:rsid w:val="007438F8"/>
    <w:rsid w:val="007613FD"/>
    <w:rsid w:val="00763A4D"/>
    <w:rsid w:val="00770172"/>
    <w:rsid w:val="00771753"/>
    <w:rsid w:val="0077703B"/>
    <w:rsid w:val="0078332D"/>
    <w:rsid w:val="0079093B"/>
    <w:rsid w:val="007A3658"/>
    <w:rsid w:val="007B5E56"/>
    <w:rsid w:val="007D280A"/>
    <w:rsid w:val="007D3182"/>
    <w:rsid w:val="007D6146"/>
    <w:rsid w:val="007D7C63"/>
    <w:rsid w:val="007E54C7"/>
    <w:rsid w:val="007F44D3"/>
    <w:rsid w:val="00810089"/>
    <w:rsid w:val="00846AE2"/>
    <w:rsid w:val="00853356"/>
    <w:rsid w:val="008544C3"/>
    <w:rsid w:val="00871F5D"/>
    <w:rsid w:val="0087223F"/>
    <w:rsid w:val="0088120B"/>
    <w:rsid w:val="00881FD2"/>
    <w:rsid w:val="008909E9"/>
    <w:rsid w:val="00892BAA"/>
    <w:rsid w:val="008B10E7"/>
    <w:rsid w:val="008C05F4"/>
    <w:rsid w:val="008C163E"/>
    <w:rsid w:val="008C2648"/>
    <w:rsid w:val="008C3205"/>
    <w:rsid w:val="008F2C5E"/>
    <w:rsid w:val="008F791B"/>
    <w:rsid w:val="00924887"/>
    <w:rsid w:val="00930096"/>
    <w:rsid w:val="00930D46"/>
    <w:rsid w:val="009320B8"/>
    <w:rsid w:val="00932E89"/>
    <w:rsid w:val="009332F3"/>
    <w:rsid w:val="009340A1"/>
    <w:rsid w:val="00941E32"/>
    <w:rsid w:val="00950E9D"/>
    <w:rsid w:val="009512FA"/>
    <w:rsid w:val="009524D6"/>
    <w:rsid w:val="00954E58"/>
    <w:rsid w:val="00955033"/>
    <w:rsid w:val="00962850"/>
    <w:rsid w:val="0096626A"/>
    <w:rsid w:val="00967726"/>
    <w:rsid w:val="00970C8D"/>
    <w:rsid w:val="00972C67"/>
    <w:rsid w:val="00973ED0"/>
    <w:rsid w:val="0098332A"/>
    <w:rsid w:val="009867EF"/>
    <w:rsid w:val="00994421"/>
    <w:rsid w:val="009B2F20"/>
    <w:rsid w:val="009C1CA8"/>
    <w:rsid w:val="009E12D8"/>
    <w:rsid w:val="009E3142"/>
    <w:rsid w:val="009E4E13"/>
    <w:rsid w:val="009F2DB7"/>
    <w:rsid w:val="00A030E5"/>
    <w:rsid w:val="00A07B25"/>
    <w:rsid w:val="00A115B1"/>
    <w:rsid w:val="00A12C65"/>
    <w:rsid w:val="00A35B3A"/>
    <w:rsid w:val="00A37B12"/>
    <w:rsid w:val="00A432A5"/>
    <w:rsid w:val="00A53AB4"/>
    <w:rsid w:val="00A53CE7"/>
    <w:rsid w:val="00A649F0"/>
    <w:rsid w:val="00A6510C"/>
    <w:rsid w:val="00A70D9C"/>
    <w:rsid w:val="00A8025A"/>
    <w:rsid w:val="00A83B6C"/>
    <w:rsid w:val="00A8771F"/>
    <w:rsid w:val="00AC10AF"/>
    <w:rsid w:val="00AC7196"/>
    <w:rsid w:val="00AE2812"/>
    <w:rsid w:val="00AE29B3"/>
    <w:rsid w:val="00AE6FA7"/>
    <w:rsid w:val="00B0765A"/>
    <w:rsid w:val="00B10D7D"/>
    <w:rsid w:val="00B11428"/>
    <w:rsid w:val="00B13CFC"/>
    <w:rsid w:val="00B17EEB"/>
    <w:rsid w:val="00B233EE"/>
    <w:rsid w:val="00B25E6C"/>
    <w:rsid w:val="00B26C46"/>
    <w:rsid w:val="00B27434"/>
    <w:rsid w:val="00B34469"/>
    <w:rsid w:val="00B42710"/>
    <w:rsid w:val="00B4300E"/>
    <w:rsid w:val="00B5071F"/>
    <w:rsid w:val="00B83075"/>
    <w:rsid w:val="00B95044"/>
    <w:rsid w:val="00BA6D69"/>
    <w:rsid w:val="00BB0671"/>
    <w:rsid w:val="00BB4FD4"/>
    <w:rsid w:val="00BB5F41"/>
    <w:rsid w:val="00BC4DEB"/>
    <w:rsid w:val="00BC5717"/>
    <w:rsid w:val="00BC6DDE"/>
    <w:rsid w:val="00BD5C3C"/>
    <w:rsid w:val="00BE367D"/>
    <w:rsid w:val="00C10577"/>
    <w:rsid w:val="00C15834"/>
    <w:rsid w:val="00C23A2A"/>
    <w:rsid w:val="00C43E0A"/>
    <w:rsid w:val="00C4456B"/>
    <w:rsid w:val="00C51D50"/>
    <w:rsid w:val="00C54BCD"/>
    <w:rsid w:val="00C72366"/>
    <w:rsid w:val="00C75645"/>
    <w:rsid w:val="00C762B4"/>
    <w:rsid w:val="00C81137"/>
    <w:rsid w:val="00C84245"/>
    <w:rsid w:val="00C85755"/>
    <w:rsid w:val="00C946B0"/>
    <w:rsid w:val="00C96326"/>
    <w:rsid w:val="00CA5852"/>
    <w:rsid w:val="00CC76F0"/>
    <w:rsid w:val="00CD3830"/>
    <w:rsid w:val="00CE30CA"/>
    <w:rsid w:val="00CE733D"/>
    <w:rsid w:val="00D15F42"/>
    <w:rsid w:val="00D35656"/>
    <w:rsid w:val="00D453CA"/>
    <w:rsid w:val="00D46705"/>
    <w:rsid w:val="00D523F3"/>
    <w:rsid w:val="00D60160"/>
    <w:rsid w:val="00D6194E"/>
    <w:rsid w:val="00D7347E"/>
    <w:rsid w:val="00D80242"/>
    <w:rsid w:val="00D83F04"/>
    <w:rsid w:val="00D9637D"/>
    <w:rsid w:val="00DB03AF"/>
    <w:rsid w:val="00DB3F0B"/>
    <w:rsid w:val="00DB5773"/>
    <w:rsid w:val="00DD22AF"/>
    <w:rsid w:val="00DD367A"/>
    <w:rsid w:val="00DE04D8"/>
    <w:rsid w:val="00DF23C9"/>
    <w:rsid w:val="00DF317D"/>
    <w:rsid w:val="00DF3192"/>
    <w:rsid w:val="00DF3AEF"/>
    <w:rsid w:val="00E122D3"/>
    <w:rsid w:val="00E128D0"/>
    <w:rsid w:val="00E46A7C"/>
    <w:rsid w:val="00E50877"/>
    <w:rsid w:val="00E91437"/>
    <w:rsid w:val="00E94F22"/>
    <w:rsid w:val="00EA195D"/>
    <w:rsid w:val="00EA7F94"/>
    <w:rsid w:val="00EB42E9"/>
    <w:rsid w:val="00ED20DD"/>
    <w:rsid w:val="00ED6855"/>
    <w:rsid w:val="00EF11B4"/>
    <w:rsid w:val="00F10817"/>
    <w:rsid w:val="00F13476"/>
    <w:rsid w:val="00F13BEE"/>
    <w:rsid w:val="00F20868"/>
    <w:rsid w:val="00F22C63"/>
    <w:rsid w:val="00F31CE0"/>
    <w:rsid w:val="00F408F5"/>
    <w:rsid w:val="00F50474"/>
    <w:rsid w:val="00F53E3A"/>
    <w:rsid w:val="00F54DA7"/>
    <w:rsid w:val="00F630BC"/>
    <w:rsid w:val="00F65001"/>
    <w:rsid w:val="00F7055D"/>
    <w:rsid w:val="00F90411"/>
    <w:rsid w:val="00F92FBA"/>
    <w:rsid w:val="00FC1FBB"/>
    <w:rsid w:val="00FC601E"/>
    <w:rsid w:val="00FD148F"/>
    <w:rsid w:val="00FD3818"/>
    <w:rsid w:val="00FD74F3"/>
    <w:rsid w:val="00FE21F0"/>
    <w:rsid w:val="00FF2BB1"/>
    <w:rsid w:val="0531EB42"/>
    <w:rsid w:val="0EB12626"/>
    <w:rsid w:val="0FBC2FED"/>
    <w:rsid w:val="12A1809A"/>
    <w:rsid w:val="1461DBA0"/>
    <w:rsid w:val="1A359B6C"/>
    <w:rsid w:val="1AD35266"/>
    <w:rsid w:val="26113B44"/>
    <w:rsid w:val="2655342F"/>
    <w:rsid w:val="2ACAC63F"/>
    <w:rsid w:val="36EC12FA"/>
    <w:rsid w:val="370916AC"/>
    <w:rsid w:val="381A4765"/>
    <w:rsid w:val="38B21FE8"/>
    <w:rsid w:val="38BD8012"/>
    <w:rsid w:val="3A0E511A"/>
    <w:rsid w:val="3CD0CFF3"/>
    <w:rsid w:val="3CF095A6"/>
    <w:rsid w:val="3D42A692"/>
    <w:rsid w:val="4800FEAE"/>
    <w:rsid w:val="4966F3D8"/>
    <w:rsid w:val="497881A4"/>
    <w:rsid w:val="5084B115"/>
    <w:rsid w:val="511C83A4"/>
    <w:rsid w:val="512E0B49"/>
    <w:rsid w:val="51323277"/>
    <w:rsid w:val="5158A9C7"/>
    <w:rsid w:val="658F2366"/>
    <w:rsid w:val="661DC5E2"/>
    <w:rsid w:val="6E84FB24"/>
    <w:rsid w:val="72804E98"/>
    <w:rsid w:val="77FE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693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51323277"/>
    <w:rPr>
      <w:color w:val="0563C1"/>
      <w:u w:val="single"/>
    </w:rPr>
  </w:style>
  <w:style w:type="paragraph" w:styleId="NormalnyWeb">
    <w:name w:val="Normal (Web)"/>
    <w:basedOn w:val="Normalny"/>
    <w:uiPriority w:val="99"/>
    <w:semiHidden/>
    <w:unhideWhenUsed/>
    <w:rsid w:val="004374EF"/>
    <w:rPr>
      <w:rFonts w:ascii="Times New Roman" w:hAnsi="Times New Roman" w:cs="Times New Roman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B2F2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9B2F2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9B2F2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B2F2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B2F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3035</Words>
  <Characters>18213</Characters>
  <Application>Microsoft Office Word</Application>
  <DocSecurity>0</DocSecurity>
  <Lines>151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3</cp:revision>
  <dcterms:created xsi:type="dcterms:W3CDTF">2025-09-23T12:00:00Z</dcterms:created>
  <dcterms:modified xsi:type="dcterms:W3CDTF">2025-09-23T12:01:00Z</dcterms:modified>
</cp:coreProperties>
</file>