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9"/>
        <w:gridCol w:w="1014"/>
        <w:gridCol w:w="2726"/>
        <w:gridCol w:w="2407"/>
        <w:gridCol w:w="1447"/>
      </w:tblGrid>
      <w:tr w:rsidR="00554117" w:rsidRPr="00554117" w14:paraId="5E51C945" w14:textId="77777777" w:rsidTr="00DF317D">
        <w:trPr>
          <w:trHeight w:val="458"/>
        </w:trPr>
        <w:tc>
          <w:tcPr>
            <w:tcW w:w="5000" w:type="pct"/>
            <w:gridSpan w:val="5"/>
            <w:vMerge w:val="restart"/>
            <w:shd w:val="clear" w:color="000000" w:fill="B4C6E7"/>
            <w:noWrap/>
            <w:vAlign w:val="center"/>
            <w:hideMark/>
          </w:tcPr>
          <w:p w14:paraId="3296CD61" w14:textId="77777777" w:rsidR="00554117" w:rsidRPr="00554117" w:rsidRDefault="00554117" w:rsidP="00554117">
            <w:pPr>
              <w:jc w:val="center"/>
              <w:rPr>
                <w:rFonts w:ascii="Calibri" w:hAnsi="Calibri" w:cs="Calibri"/>
                <w:b/>
                <w:bCs/>
                <w:color w:val="000000"/>
              </w:rPr>
            </w:pPr>
            <w:r w:rsidRPr="00554117">
              <w:rPr>
                <w:rFonts w:ascii="Calibri" w:hAnsi="Calibri" w:cs="Calibri"/>
                <w:b/>
                <w:bCs/>
                <w:color w:val="000000"/>
              </w:rPr>
              <w:t>Karta projektu badawczo-rozwojowego</w:t>
            </w:r>
          </w:p>
        </w:tc>
      </w:tr>
      <w:tr w:rsidR="00554117" w:rsidRPr="00554117" w14:paraId="3A5F8519" w14:textId="77777777" w:rsidTr="00DF317D">
        <w:trPr>
          <w:trHeight w:val="458"/>
        </w:trPr>
        <w:tc>
          <w:tcPr>
            <w:tcW w:w="5000" w:type="pct"/>
            <w:gridSpan w:val="5"/>
            <w:vMerge/>
            <w:vAlign w:val="center"/>
            <w:hideMark/>
          </w:tcPr>
          <w:p w14:paraId="02A33D67" w14:textId="77777777" w:rsidR="00554117" w:rsidRPr="00554117" w:rsidRDefault="00554117" w:rsidP="00554117">
            <w:pPr>
              <w:rPr>
                <w:rFonts w:ascii="Calibri" w:hAnsi="Calibri" w:cs="Calibri"/>
                <w:b/>
                <w:bCs/>
                <w:color w:val="000000"/>
              </w:rPr>
            </w:pPr>
          </w:p>
        </w:tc>
      </w:tr>
      <w:tr w:rsidR="00554117" w:rsidRPr="00554117" w14:paraId="3C1E5C04" w14:textId="77777777" w:rsidTr="00DF317D">
        <w:trPr>
          <w:trHeight w:val="458"/>
        </w:trPr>
        <w:tc>
          <w:tcPr>
            <w:tcW w:w="5000" w:type="pct"/>
            <w:gridSpan w:val="5"/>
            <w:vMerge/>
            <w:vAlign w:val="center"/>
            <w:hideMark/>
          </w:tcPr>
          <w:p w14:paraId="7D81F468" w14:textId="77777777" w:rsidR="00554117" w:rsidRPr="00554117" w:rsidRDefault="00554117" w:rsidP="00554117">
            <w:pPr>
              <w:rPr>
                <w:rFonts w:ascii="Calibri" w:hAnsi="Calibri" w:cs="Calibri"/>
                <w:b/>
                <w:bCs/>
                <w:color w:val="000000"/>
              </w:rPr>
            </w:pPr>
          </w:p>
        </w:tc>
      </w:tr>
      <w:tr w:rsidR="00554117" w:rsidRPr="00554117" w14:paraId="6D9E75D6" w14:textId="77777777" w:rsidTr="00DF317D">
        <w:trPr>
          <w:trHeight w:val="458"/>
        </w:trPr>
        <w:tc>
          <w:tcPr>
            <w:tcW w:w="5000" w:type="pct"/>
            <w:gridSpan w:val="5"/>
            <w:vMerge/>
            <w:vAlign w:val="center"/>
            <w:hideMark/>
          </w:tcPr>
          <w:p w14:paraId="73BCC969" w14:textId="77777777" w:rsidR="00554117" w:rsidRPr="00554117" w:rsidRDefault="00554117" w:rsidP="00554117">
            <w:pPr>
              <w:rPr>
                <w:rFonts w:ascii="Calibri" w:hAnsi="Calibri" w:cs="Calibri"/>
                <w:b/>
                <w:bCs/>
                <w:color w:val="000000"/>
              </w:rPr>
            </w:pPr>
          </w:p>
        </w:tc>
      </w:tr>
      <w:tr w:rsidR="00554117" w:rsidRPr="00554117" w14:paraId="7925D0FA" w14:textId="77777777" w:rsidTr="00DF317D">
        <w:trPr>
          <w:trHeight w:val="300"/>
        </w:trPr>
        <w:tc>
          <w:tcPr>
            <w:tcW w:w="5000" w:type="pct"/>
            <w:gridSpan w:val="5"/>
            <w:shd w:val="clear" w:color="000000" w:fill="F8CBAD"/>
            <w:noWrap/>
            <w:vAlign w:val="center"/>
            <w:hideMark/>
          </w:tcPr>
          <w:p w14:paraId="731B7499" w14:textId="77777777" w:rsidR="00554117" w:rsidRPr="00554117" w:rsidRDefault="00554117" w:rsidP="00554117">
            <w:pPr>
              <w:jc w:val="center"/>
              <w:rPr>
                <w:rFonts w:ascii="Calibri" w:hAnsi="Calibri" w:cs="Calibri"/>
                <w:b/>
                <w:bCs/>
              </w:rPr>
            </w:pPr>
            <w:r w:rsidRPr="00554117">
              <w:rPr>
                <w:rFonts w:ascii="Calibri" w:hAnsi="Calibri" w:cs="Calibri"/>
                <w:b/>
                <w:bCs/>
              </w:rPr>
              <w:t>Tytuł projektu</w:t>
            </w:r>
          </w:p>
        </w:tc>
      </w:tr>
      <w:tr w:rsidR="00DF317D" w:rsidRPr="00554117" w14:paraId="41F48003" w14:textId="77777777" w:rsidTr="00DF317D">
        <w:trPr>
          <w:trHeight w:val="420"/>
        </w:trPr>
        <w:tc>
          <w:tcPr>
            <w:tcW w:w="5000" w:type="pct"/>
            <w:gridSpan w:val="5"/>
            <w:noWrap/>
            <w:vAlign w:val="center"/>
            <w:hideMark/>
          </w:tcPr>
          <w:p w14:paraId="3ACEFBEF" w14:textId="3CF16C3B" w:rsidR="00DF317D" w:rsidRPr="00554117" w:rsidRDefault="00343500" w:rsidP="00554117">
            <w:pPr>
              <w:jc w:val="center"/>
              <w:rPr>
                <w:rFonts w:ascii="Calibri" w:hAnsi="Calibri" w:cs="Calibri"/>
                <w:b/>
                <w:bCs/>
              </w:rPr>
            </w:pPr>
            <w:r>
              <w:rPr>
                <w:rFonts w:ascii="Calibri" w:hAnsi="Calibri" w:cs="Calibri"/>
                <w:b/>
                <w:bCs/>
              </w:rPr>
              <w:t xml:space="preserve">Opracowanie i wdrożenie </w:t>
            </w:r>
            <w:r w:rsidR="00175730">
              <w:rPr>
                <w:rFonts w:ascii="Calibri" w:hAnsi="Calibri" w:cs="Calibri"/>
                <w:b/>
                <w:bCs/>
              </w:rPr>
              <w:t xml:space="preserve">seryjnej </w:t>
            </w:r>
            <w:r>
              <w:rPr>
                <w:rFonts w:ascii="Calibri" w:hAnsi="Calibri" w:cs="Calibri"/>
                <w:b/>
                <w:bCs/>
              </w:rPr>
              <w:t>technologii c</w:t>
            </w:r>
            <w:r w:rsidR="00650B2E">
              <w:rPr>
                <w:rFonts w:ascii="Calibri" w:hAnsi="Calibri" w:cs="Calibri"/>
                <w:b/>
                <w:bCs/>
              </w:rPr>
              <w:t>i</w:t>
            </w:r>
            <w:r>
              <w:rPr>
                <w:rFonts w:ascii="Calibri" w:hAnsi="Calibri" w:cs="Calibri"/>
                <w:b/>
                <w:bCs/>
              </w:rPr>
              <w:t>ę</w:t>
            </w:r>
            <w:r w:rsidR="00650B2E">
              <w:rPr>
                <w:rFonts w:ascii="Calibri" w:hAnsi="Calibri" w:cs="Calibri"/>
                <w:b/>
                <w:bCs/>
              </w:rPr>
              <w:t>ci</w:t>
            </w:r>
            <w:r>
              <w:rPr>
                <w:rFonts w:ascii="Calibri" w:hAnsi="Calibri" w:cs="Calibri"/>
                <w:b/>
                <w:bCs/>
              </w:rPr>
              <w:t>a</w:t>
            </w:r>
            <w:r w:rsidR="00650B2E">
              <w:rPr>
                <w:rFonts w:ascii="Calibri" w:hAnsi="Calibri" w:cs="Calibri"/>
                <w:b/>
                <w:bCs/>
              </w:rPr>
              <w:t xml:space="preserve"> poszerzeń </w:t>
            </w:r>
            <w:r>
              <w:rPr>
                <w:rFonts w:ascii="Calibri" w:hAnsi="Calibri" w:cs="Calibri"/>
                <w:b/>
                <w:bCs/>
              </w:rPr>
              <w:t>dla linii</w:t>
            </w:r>
            <w:r w:rsidR="00650B2E">
              <w:rPr>
                <w:rFonts w:ascii="Calibri" w:hAnsi="Calibri" w:cs="Calibri"/>
                <w:b/>
                <w:bCs/>
              </w:rPr>
              <w:t xml:space="preserve"> produkc</w:t>
            </w:r>
            <w:r>
              <w:rPr>
                <w:rFonts w:ascii="Calibri" w:hAnsi="Calibri" w:cs="Calibri"/>
                <w:b/>
                <w:bCs/>
              </w:rPr>
              <w:t>yjn</w:t>
            </w:r>
            <w:r w:rsidR="00175730">
              <w:rPr>
                <w:rFonts w:ascii="Calibri" w:hAnsi="Calibri" w:cs="Calibri"/>
                <w:b/>
                <w:bCs/>
              </w:rPr>
              <w:t>ej</w:t>
            </w:r>
            <w:r w:rsidR="00650B2E">
              <w:rPr>
                <w:rFonts w:ascii="Calibri" w:hAnsi="Calibri" w:cs="Calibri"/>
                <w:b/>
                <w:bCs/>
              </w:rPr>
              <w:t xml:space="preserve"> STD</w:t>
            </w:r>
          </w:p>
        </w:tc>
      </w:tr>
      <w:tr w:rsidR="00554117" w:rsidRPr="00554117" w14:paraId="1C8B2DC5" w14:textId="77777777" w:rsidTr="00AA24A7">
        <w:trPr>
          <w:trHeight w:val="600"/>
        </w:trPr>
        <w:tc>
          <w:tcPr>
            <w:tcW w:w="1763" w:type="pct"/>
            <w:gridSpan w:val="2"/>
            <w:shd w:val="clear" w:color="000000" w:fill="F8CBAD"/>
            <w:vAlign w:val="center"/>
            <w:hideMark/>
          </w:tcPr>
          <w:p w14:paraId="51CF1A99" w14:textId="77777777" w:rsidR="00554117" w:rsidRPr="00554117" w:rsidRDefault="00554117" w:rsidP="00554117">
            <w:pPr>
              <w:jc w:val="center"/>
              <w:rPr>
                <w:rFonts w:ascii="Calibri" w:hAnsi="Calibri" w:cs="Calibri"/>
                <w:b/>
                <w:bCs/>
              </w:rPr>
            </w:pPr>
            <w:r w:rsidRPr="00554117">
              <w:rPr>
                <w:rFonts w:ascii="Calibri" w:hAnsi="Calibri" w:cs="Calibri"/>
                <w:b/>
                <w:bCs/>
              </w:rPr>
              <w:t>Numer ewidencyjny projektu</w:t>
            </w:r>
          </w:p>
        </w:tc>
        <w:tc>
          <w:tcPr>
            <w:tcW w:w="3237" w:type="pct"/>
            <w:gridSpan w:val="3"/>
            <w:vAlign w:val="center"/>
            <w:hideMark/>
          </w:tcPr>
          <w:p w14:paraId="113C4244" w14:textId="588BBFC4" w:rsidR="00554117" w:rsidRPr="00554117" w:rsidRDefault="00D722DD" w:rsidP="00554117">
            <w:pPr>
              <w:jc w:val="center"/>
              <w:rPr>
                <w:rFonts w:ascii="Calibri" w:hAnsi="Calibri" w:cs="Calibri"/>
                <w:b/>
                <w:bCs/>
                <w:color w:val="FF0000"/>
              </w:rPr>
            </w:pPr>
            <w:r w:rsidRPr="00D722DD">
              <w:rPr>
                <w:rFonts w:ascii="Calibri" w:hAnsi="Calibri" w:cs="Calibri"/>
                <w:b/>
                <w:bCs/>
                <w:color w:val="000000" w:themeColor="text1"/>
              </w:rPr>
              <w:t>BR – cięcie poszerzenie STD</w:t>
            </w:r>
            <w:r w:rsidR="00554117" w:rsidRPr="00D722DD">
              <w:rPr>
                <w:rFonts w:ascii="Calibri" w:hAnsi="Calibri" w:cs="Calibri"/>
                <w:b/>
                <w:bCs/>
                <w:color w:val="000000" w:themeColor="text1"/>
              </w:rPr>
              <w:t> </w:t>
            </w:r>
          </w:p>
        </w:tc>
      </w:tr>
      <w:tr w:rsidR="00554117" w:rsidRPr="00554117" w14:paraId="5ED344F3" w14:textId="77777777" w:rsidTr="00DF317D">
        <w:trPr>
          <w:trHeight w:val="458"/>
        </w:trPr>
        <w:tc>
          <w:tcPr>
            <w:tcW w:w="5000" w:type="pct"/>
            <w:gridSpan w:val="5"/>
            <w:vMerge w:val="restart"/>
            <w:shd w:val="clear" w:color="000000" w:fill="F8CBAD"/>
            <w:noWrap/>
            <w:vAlign w:val="center"/>
            <w:hideMark/>
          </w:tcPr>
          <w:p w14:paraId="2267B2A3" w14:textId="518A2FCB" w:rsidR="00554117" w:rsidRPr="00554117" w:rsidRDefault="00554117" w:rsidP="00554117">
            <w:pPr>
              <w:jc w:val="center"/>
              <w:rPr>
                <w:rFonts w:ascii="Calibri" w:hAnsi="Calibri" w:cs="Calibri"/>
                <w:b/>
                <w:bCs/>
              </w:rPr>
            </w:pPr>
            <w:r w:rsidRPr="00554117">
              <w:rPr>
                <w:rFonts w:ascii="Calibri" w:hAnsi="Calibri" w:cs="Calibri"/>
                <w:b/>
                <w:bCs/>
              </w:rPr>
              <w:t>OPIS DZIAŁA</w:t>
            </w:r>
            <w:r w:rsidR="0077703B">
              <w:rPr>
                <w:rFonts w:ascii="Calibri" w:hAnsi="Calibri" w:cs="Calibri"/>
                <w:b/>
                <w:bCs/>
              </w:rPr>
              <w:t>Ń</w:t>
            </w:r>
            <w:r w:rsidRPr="00554117">
              <w:rPr>
                <w:rFonts w:ascii="Calibri" w:hAnsi="Calibri" w:cs="Calibri"/>
                <w:b/>
                <w:bCs/>
              </w:rPr>
              <w:t xml:space="preserve"> BADAWCZO ROZWOJOWYCH:</w:t>
            </w:r>
          </w:p>
        </w:tc>
      </w:tr>
      <w:tr w:rsidR="00554117" w:rsidRPr="00554117" w14:paraId="5ABBED7D" w14:textId="77777777" w:rsidTr="00DF317D">
        <w:trPr>
          <w:trHeight w:val="458"/>
        </w:trPr>
        <w:tc>
          <w:tcPr>
            <w:tcW w:w="5000" w:type="pct"/>
            <w:gridSpan w:val="5"/>
            <w:vMerge/>
            <w:vAlign w:val="center"/>
            <w:hideMark/>
          </w:tcPr>
          <w:p w14:paraId="6A08F604" w14:textId="77777777" w:rsidR="00554117" w:rsidRPr="00554117" w:rsidRDefault="00554117" w:rsidP="00554117">
            <w:pPr>
              <w:rPr>
                <w:rFonts w:ascii="Calibri" w:hAnsi="Calibri" w:cs="Calibri"/>
                <w:b/>
                <w:bCs/>
              </w:rPr>
            </w:pPr>
          </w:p>
        </w:tc>
      </w:tr>
      <w:tr w:rsidR="00554117" w:rsidRPr="00D523F3" w14:paraId="2CE8EF21" w14:textId="77777777" w:rsidTr="00AA24A7">
        <w:trPr>
          <w:trHeight w:val="458"/>
        </w:trPr>
        <w:tc>
          <w:tcPr>
            <w:tcW w:w="1264" w:type="pct"/>
            <w:vMerge w:val="restart"/>
            <w:shd w:val="clear" w:color="000000" w:fill="D9D9D9"/>
            <w:vAlign w:val="center"/>
            <w:hideMark/>
          </w:tcPr>
          <w:p w14:paraId="7692BE95" w14:textId="77777777" w:rsidR="00554117" w:rsidRPr="00554117" w:rsidRDefault="00554117" w:rsidP="00554117">
            <w:pPr>
              <w:rPr>
                <w:rFonts w:ascii="Calibri" w:hAnsi="Calibri" w:cs="Calibri"/>
                <w:b/>
                <w:bCs/>
                <w:i/>
                <w:iCs/>
              </w:rPr>
            </w:pPr>
            <w:r w:rsidRPr="00554117">
              <w:rPr>
                <w:rFonts w:ascii="Calibri" w:hAnsi="Calibri" w:cs="Calibri"/>
                <w:b/>
                <w:bCs/>
                <w:i/>
                <w:iCs/>
              </w:rPr>
              <w:t>Cel/ Opis nowych zakładanych właściwości/ funkcjonalności  rozwiązania (produktu lub procesu)</w:t>
            </w:r>
          </w:p>
        </w:tc>
        <w:tc>
          <w:tcPr>
            <w:tcW w:w="3736" w:type="pct"/>
            <w:gridSpan w:val="4"/>
            <w:vMerge w:val="restart"/>
          </w:tcPr>
          <w:p w14:paraId="734F7C45" w14:textId="55E3C600" w:rsidR="00E44C50" w:rsidRPr="00E44C50" w:rsidRDefault="00E44C50" w:rsidP="00E44C50">
            <w:pPr>
              <w:jc w:val="both"/>
              <w:rPr>
                <w:rFonts w:ascii="Calibri" w:hAnsi="Calibri" w:cs="Calibri"/>
              </w:rPr>
            </w:pPr>
            <w:r w:rsidRPr="00E44C50">
              <w:rPr>
                <w:rFonts w:ascii="Calibri" w:hAnsi="Calibri" w:cs="Calibri"/>
              </w:rPr>
              <w:t>Celem projektu było opracowanie i wdrożenie koncepcji automatyzacji procesu cięcia poszerzeń profili w linii produkcyjnej STD (produkty standardowe, seryjne) z wykorzystaniem</w:t>
            </w:r>
            <w:r w:rsidR="00175730">
              <w:rPr>
                <w:rFonts w:ascii="Calibri" w:hAnsi="Calibri" w:cs="Calibri"/>
              </w:rPr>
              <w:t xml:space="preserve"> zautomatyzowanego</w:t>
            </w:r>
            <w:r w:rsidRPr="00E44C50">
              <w:rPr>
                <w:rFonts w:ascii="Calibri" w:hAnsi="Calibri" w:cs="Calibri"/>
              </w:rPr>
              <w:t xml:space="preserve"> centrum tnącego </w:t>
            </w:r>
            <w:proofErr w:type="spellStart"/>
            <w:r w:rsidRPr="00E44C50">
              <w:rPr>
                <w:rFonts w:ascii="Calibri" w:hAnsi="Calibri" w:cs="Calibri"/>
              </w:rPr>
              <w:t>Federhenn</w:t>
            </w:r>
            <w:proofErr w:type="spellEnd"/>
            <w:r w:rsidRPr="00E44C50">
              <w:rPr>
                <w:rFonts w:ascii="Calibri" w:hAnsi="Calibri" w:cs="Calibri"/>
              </w:rPr>
              <w:t xml:space="preserve">. Projekt zakładał zastąpienie manualnego cięcia realizowanego w magazynie wyrobów gotowych </w:t>
            </w:r>
            <w:r w:rsidR="00175730">
              <w:rPr>
                <w:rFonts w:ascii="Calibri" w:hAnsi="Calibri" w:cs="Calibri"/>
              </w:rPr>
              <w:t xml:space="preserve">na </w:t>
            </w:r>
            <w:r w:rsidRPr="00E44C50">
              <w:rPr>
                <w:rFonts w:ascii="Calibri" w:hAnsi="Calibri" w:cs="Calibri"/>
              </w:rPr>
              <w:t>w pełni zautomatyzowany proces zintegrowany z planowaniem produkcji i systemem etykietowania elementów.</w:t>
            </w:r>
          </w:p>
          <w:p w14:paraId="4B5F515C" w14:textId="76148E8D" w:rsidR="00E44C50" w:rsidRPr="00E44C50" w:rsidRDefault="00E44C50" w:rsidP="00E44C50">
            <w:pPr>
              <w:rPr>
                <w:rFonts w:ascii="Calibri" w:hAnsi="Calibri" w:cs="Calibri"/>
              </w:rPr>
            </w:pPr>
          </w:p>
          <w:p w14:paraId="22C11EA6" w14:textId="77777777" w:rsidR="00E44C50" w:rsidRPr="00E44C50" w:rsidRDefault="00E44C50" w:rsidP="00E44C50">
            <w:pPr>
              <w:rPr>
                <w:rFonts w:ascii="Calibri" w:hAnsi="Calibri" w:cs="Calibri"/>
              </w:rPr>
            </w:pPr>
            <w:r w:rsidRPr="00E44C50">
              <w:rPr>
                <w:rFonts w:ascii="Calibri" w:hAnsi="Calibri" w:cs="Calibri"/>
              </w:rPr>
              <w:t>Opis nowych</w:t>
            </w:r>
            <w:r w:rsidRPr="00E44C50">
              <w:rPr>
                <w:rFonts w:ascii="Calibri" w:hAnsi="Calibri" w:cs="Calibri"/>
                <w:b/>
                <w:bCs/>
              </w:rPr>
              <w:t xml:space="preserve"> </w:t>
            </w:r>
            <w:r w:rsidRPr="00E44C50">
              <w:rPr>
                <w:rFonts w:ascii="Calibri" w:hAnsi="Calibri" w:cs="Calibri"/>
              </w:rPr>
              <w:t>zakładanych właściwości / funkcjonalności</w:t>
            </w:r>
          </w:p>
          <w:p w14:paraId="65C1932E" w14:textId="6ABD58A8" w:rsidR="00E44C50" w:rsidRPr="00E44C50" w:rsidRDefault="00E44C50" w:rsidP="00E44C50">
            <w:pPr>
              <w:numPr>
                <w:ilvl w:val="0"/>
                <w:numId w:val="6"/>
              </w:numPr>
              <w:tabs>
                <w:tab w:val="num" w:pos="720"/>
              </w:tabs>
              <w:rPr>
                <w:rFonts w:ascii="Calibri" w:hAnsi="Calibri" w:cs="Calibri"/>
              </w:rPr>
            </w:pPr>
            <w:r w:rsidRPr="00E44C50">
              <w:rPr>
                <w:rFonts w:ascii="Calibri" w:hAnsi="Calibri" w:cs="Calibri"/>
              </w:rPr>
              <w:t xml:space="preserve">Integracja centrum tnącego </w:t>
            </w:r>
            <w:proofErr w:type="spellStart"/>
            <w:r w:rsidRPr="00E44C50">
              <w:rPr>
                <w:rFonts w:ascii="Calibri" w:hAnsi="Calibri" w:cs="Calibri"/>
              </w:rPr>
              <w:t>Federhenn</w:t>
            </w:r>
            <w:proofErr w:type="spellEnd"/>
            <w:r w:rsidRPr="00E44C50">
              <w:rPr>
                <w:rFonts w:ascii="Calibri" w:hAnsi="Calibri" w:cs="Calibri"/>
              </w:rPr>
              <w:t xml:space="preserve"> z planowaniem produkcji</w:t>
            </w:r>
            <w:r w:rsidRPr="00E44C50">
              <w:rPr>
                <w:rFonts w:ascii="Calibri" w:hAnsi="Calibri" w:cs="Calibri"/>
              </w:rPr>
              <w:br/>
              <w:t xml:space="preserve">Opracowano koncepcję generowania list cięć w systemie </w:t>
            </w:r>
            <w:proofErr w:type="spellStart"/>
            <w:r w:rsidR="00975229">
              <w:rPr>
                <w:rFonts w:ascii="Calibri" w:hAnsi="Calibri" w:cs="Calibri"/>
              </w:rPr>
              <w:t>C</w:t>
            </w:r>
            <w:r w:rsidRPr="00E44C50">
              <w:rPr>
                <w:rFonts w:ascii="Calibri" w:hAnsi="Calibri" w:cs="Calibri"/>
              </w:rPr>
              <w:t>antor</w:t>
            </w:r>
            <w:proofErr w:type="spellEnd"/>
            <w:r w:rsidRPr="00E44C50">
              <w:rPr>
                <w:rFonts w:ascii="Calibri" w:hAnsi="Calibri" w:cs="Calibri"/>
              </w:rPr>
              <w:t>, które automatycznie powstają w momencie tworzenia planów produkcyjnych. Listy te stanowią bezpośrednie dane wejściowe dla maszyny tnącej, eliminując konieczność ręcznego przygotowania danych przez operatorów.</w:t>
            </w:r>
          </w:p>
          <w:p w14:paraId="4E38337C" w14:textId="77777777" w:rsidR="00E44C50" w:rsidRPr="00E44C50" w:rsidRDefault="00E44C50" w:rsidP="00E44C50">
            <w:pPr>
              <w:numPr>
                <w:ilvl w:val="0"/>
                <w:numId w:val="6"/>
              </w:numPr>
              <w:tabs>
                <w:tab w:val="num" w:pos="720"/>
              </w:tabs>
              <w:rPr>
                <w:rFonts w:ascii="Calibri" w:hAnsi="Calibri" w:cs="Calibri"/>
              </w:rPr>
            </w:pPr>
            <w:r w:rsidRPr="00E44C50">
              <w:rPr>
                <w:rFonts w:ascii="Calibri" w:hAnsi="Calibri" w:cs="Calibri"/>
              </w:rPr>
              <w:t>Automatyzacja procesu cięcia</w:t>
            </w:r>
            <w:r w:rsidRPr="00E44C50">
              <w:rPr>
                <w:rFonts w:ascii="Calibri" w:hAnsi="Calibri" w:cs="Calibri"/>
              </w:rPr>
              <w:br/>
              <w:t xml:space="preserve">Dotychczasowy proces cięcia wykonywany manualnie w magazynie został zastąpiony przez cięcie na centrum </w:t>
            </w:r>
            <w:proofErr w:type="spellStart"/>
            <w:r w:rsidRPr="00E44C50">
              <w:rPr>
                <w:rFonts w:ascii="Calibri" w:hAnsi="Calibri" w:cs="Calibri"/>
              </w:rPr>
              <w:t>Federhenn</w:t>
            </w:r>
            <w:proofErr w:type="spellEnd"/>
            <w:r w:rsidRPr="00E44C50">
              <w:rPr>
                <w:rFonts w:ascii="Calibri" w:hAnsi="Calibri" w:cs="Calibri"/>
              </w:rPr>
              <w:t>. Maszyna umożliwia precyzyjne rozdzielanie profili na zadane długości z wysoką powtarzalnością, co pozwala zoptymalizować zużycie materiału i ograniczyć odpady produkcyjne.</w:t>
            </w:r>
          </w:p>
          <w:p w14:paraId="5D1C0BD7" w14:textId="77777777" w:rsidR="00E44C50" w:rsidRPr="00E44C50" w:rsidRDefault="00E44C50" w:rsidP="00E44C50">
            <w:pPr>
              <w:numPr>
                <w:ilvl w:val="0"/>
                <w:numId w:val="6"/>
              </w:numPr>
              <w:tabs>
                <w:tab w:val="num" w:pos="720"/>
              </w:tabs>
              <w:rPr>
                <w:rFonts w:ascii="Calibri" w:hAnsi="Calibri" w:cs="Calibri"/>
              </w:rPr>
            </w:pPr>
            <w:r w:rsidRPr="00E44C50">
              <w:rPr>
                <w:rFonts w:ascii="Calibri" w:hAnsi="Calibri" w:cs="Calibri"/>
              </w:rPr>
              <w:t>Generowanie i druk etykiet w miejscu cięcia</w:t>
            </w:r>
            <w:r w:rsidRPr="00E44C50">
              <w:rPr>
                <w:rFonts w:ascii="Calibri" w:hAnsi="Calibri" w:cs="Calibri"/>
              </w:rPr>
              <w:br/>
              <w:t>W trakcie procesu każda sztuka profilu otrzymuje etykietę drukowaną w momencie cięcia. Etykieta zawiera wszystkie informacje technologiczne, m.in. numer zlecenia, przeznaczenie elementu (magazyn, montaż do stolarki, stanowisko frezowania), parametry wymiarowe oraz kod identyfikacyjny. Dzięki temu możliwe jest natychmiastowe przekierowanie elementu do odpowiedniego gniazda produkcyjnego lub magazynu.</w:t>
            </w:r>
          </w:p>
          <w:p w14:paraId="17FF113F" w14:textId="7FC57F76" w:rsidR="00E44C50" w:rsidRPr="00E44C50" w:rsidRDefault="00E44C50" w:rsidP="00E44C50">
            <w:pPr>
              <w:numPr>
                <w:ilvl w:val="0"/>
                <w:numId w:val="6"/>
              </w:numPr>
              <w:tabs>
                <w:tab w:val="num" w:pos="720"/>
              </w:tabs>
              <w:rPr>
                <w:rFonts w:ascii="Calibri" w:hAnsi="Calibri" w:cs="Calibri"/>
              </w:rPr>
            </w:pPr>
            <w:r w:rsidRPr="00E44C50">
              <w:rPr>
                <w:rFonts w:ascii="Calibri" w:hAnsi="Calibri" w:cs="Calibri"/>
              </w:rPr>
              <w:t>Rozdzielanie poszerzeń na trzy ścieżki logistyczne</w:t>
            </w:r>
            <w:r w:rsidRPr="00E44C50">
              <w:rPr>
                <w:rFonts w:ascii="Calibri" w:hAnsi="Calibri" w:cs="Calibri"/>
              </w:rPr>
              <w:br/>
              <w:t>Opracowano procedury kierowania elementów do:</w:t>
            </w:r>
            <w:r w:rsidRPr="00E44C50">
              <w:rPr>
                <w:rFonts w:ascii="Calibri" w:hAnsi="Calibri" w:cs="Calibri"/>
              </w:rPr>
              <w:br/>
              <w:t>• magazynu wyrobów gotowych,</w:t>
            </w:r>
            <w:r w:rsidRPr="00E44C50">
              <w:rPr>
                <w:rFonts w:ascii="Calibri" w:hAnsi="Calibri" w:cs="Calibri"/>
              </w:rPr>
              <w:br/>
              <w:t>• produkcji – jako elementy przygotowane do montażu do stolarki,</w:t>
            </w:r>
            <w:r w:rsidRPr="00E44C50">
              <w:rPr>
                <w:rFonts w:ascii="Calibri" w:hAnsi="Calibri" w:cs="Calibri"/>
              </w:rPr>
              <w:br/>
              <w:t xml:space="preserve">• stanowiska frezowania – </w:t>
            </w:r>
            <w:r w:rsidR="007D2920">
              <w:rPr>
                <w:rFonts w:ascii="Calibri" w:hAnsi="Calibri" w:cs="Calibri"/>
              </w:rPr>
              <w:t>do</w:t>
            </w:r>
            <w:r w:rsidRPr="00E44C50">
              <w:rPr>
                <w:rFonts w:ascii="Calibri" w:hAnsi="Calibri" w:cs="Calibri"/>
              </w:rPr>
              <w:t xml:space="preserve"> dalszej obróbki i przygotowania łączenia kątowego.</w:t>
            </w:r>
          </w:p>
          <w:p w14:paraId="2F456512" w14:textId="77777777" w:rsidR="00E44C50" w:rsidRPr="00E44C50" w:rsidRDefault="00E44C50" w:rsidP="00E44C50">
            <w:pPr>
              <w:numPr>
                <w:ilvl w:val="0"/>
                <w:numId w:val="6"/>
              </w:numPr>
              <w:tabs>
                <w:tab w:val="num" w:pos="720"/>
              </w:tabs>
              <w:rPr>
                <w:rFonts w:ascii="Calibri" w:hAnsi="Calibri" w:cs="Calibri"/>
              </w:rPr>
            </w:pPr>
            <w:r w:rsidRPr="00E44C50">
              <w:rPr>
                <w:rFonts w:ascii="Calibri" w:hAnsi="Calibri" w:cs="Calibri"/>
              </w:rPr>
              <w:t>Badania i testy technologiczne cięcia</w:t>
            </w:r>
            <w:r w:rsidRPr="00E44C50">
              <w:rPr>
                <w:rFonts w:ascii="Calibri" w:hAnsi="Calibri" w:cs="Calibri"/>
              </w:rPr>
              <w:br/>
              <w:t xml:space="preserve">Przeprowadzono próby cięcia na centrum </w:t>
            </w:r>
            <w:proofErr w:type="spellStart"/>
            <w:r w:rsidRPr="00E44C50">
              <w:rPr>
                <w:rFonts w:ascii="Calibri" w:hAnsi="Calibri" w:cs="Calibri"/>
              </w:rPr>
              <w:t>Federhenn</w:t>
            </w:r>
            <w:proofErr w:type="spellEnd"/>
            <w:r w:rsidRPr="00E44C50">
              <w:rPr>
                <w:rFonts w:ascii="Calibri" w:hAnsi="Calibri" w:cs="Calibri"/>
              </w:rPr>
              <w:t xml:space="preserve">, weryfikując dokładność wymiarową, jakość powierzchni oraz czas cyklu. </w:t>
            </w:r>
            <w:r w:rsidRPr="00E44C50">
              <w:rPr>
                <w:rFonts w:ascii="Calibri" w:hAnsi="Calibri" w:cs="Calibri"/>
              </w:rPr>
              <w:lastRenderedPageBreak/>
              <w:t>Potwierdzono techniczne możliwości maszyny do obsługi wymaganych przekrojów i długości profili stosowanych jako poszerzenia w drzwiach balkonowych i innych konstrukcjach stolarki.</w:t>
            </w:r>
          </w:p>
          <w:p w14:paraId="14432C73" w14:textId="77777777" w:rsidR="00E44C50" w:rsidRPr="00E44C50" w:rsidRDefault="00E44C50" w:rsidP="00E44C50">
            <w:pPr>
              <w:numPr>
                <w:ilvl w:val="0"/>
                <w:numId w:val="6"/>
              </w:numPr>
              <w:tabs>
                <w:tab w:val="num" w:pos="720"/>
              </w:tabs>
              <w:rPr>
                <w:rFonts w:ascii="Calibri" w:hAnsi="Calibri" w:cs="Calibri"/>
              </w:rPr>
            </w:pPr>
            <w:r w:rsidRPr="00E44C50">
              <w:rPr>
                <w:rFonts w:ascii="Calibri" w:hAnsi="Calibri" w:cs="Calibri"/>
              </w:rPr>
              <w:t>Optymalizacja odpadów materiałowych</w:t>
            </w:r>
            <w:r w:rsidRPr="00E44C50">
              <w:rPr>
                <w:rFonts w:ascii="Calibri" w:hAnsi="Calibri" w:cs="Calibri"/>
              </w:rPr>
              <w:br/>
              <w:t>Dzięki automatycznemu generowaniu list cięć i zintegrowaniu ich z procesem produkcyjnym możliwe stało się racjonalne wykorzystanie profili i redukcja odpadów. Proces uwzględnia optymalizację kolejności cięć, co pozwala zmniejszyć straty materiałowe przy dużych wolumenach produkcji (ponad 1000 cięć miesięcznie).</w:t>
            </w:r>
          </w:p>
          <w:p w14:paraId="700CE123" w14:textId="77777777" w:rsidR="00E44C50" w:rsidRPr="00E44C50" w:rsidRDefault="00E44C50" w:rsidP="00E44C50">
            <w:pPr>
              <w:numPr>
                <w:ilvl w:val="0"/>
                <w:numId w:val="6"/>
              </w:numPr>
              <w:tabs>
                <w:tab w:val="num" w:pos="720"/>
              </w:tabs>
              <w:rPr>
                <w:rFonts w:ascii="Calibri" w:hAnsi="Calibri" w:cs="Calibri"/>
              </w:rPr>
            </w:pPr>
            <w:r w:rsidRPr="00E44C50">
              <w:rPr>
                <w:rFonts w:ascii="Calibri" w:hAnsi="Calibri" w:cs="Calibri"/>
              </w:rPr>
              <w:t>Obsługa wymagań rynkowych</w:t>
            </w:r>
            <w:r w:rsidRPr="00E44C50">
              <w:rPr>
                <w:rFonts w:ascii="Calibri" w:hAnsi="Calibri" w:cs="Calibri"/>
              </w:rPr>
              <w:br/>
              <w:t>Projekt odpowiada na rosnące zapotrzebowanie rynku – w szczególności na drzwi balkonowe w nowym budownictwie, które powinny być standardowo wyposażone w poszerzenia. Dzięki automatyzacji proces zyskał odpowiednią skalowalność i wydajność, aby obsłużyć zarówno produkcję seryjną, jak i duże zamówienia kontraktowe.</w:t>
            </w:r>
          </w:p>
          <w:p w14:paraId="3925DFBF" w14:textId="77777777" w:rsidR="00E44C50" w:rsidRPr="00E44C50" w:rsidRDefault="00E44C50" w:rsidP="00E44C50">
            <w:pPr>
              <w:numPr>
                <w:ilvl w:val="0"/>
                <w:numId w:val="6"/>
              </w:numPr>
              <w:tabs>
                <w:tab w:val="num" w:pos="720"/>
              </w:tabs>
              <w:rPr>
                <w:rFonts w:ascii="Calibri" w:hAnsi="Calibri" w:cs="Calibri"/>
              </w:rPr>
            </w:pPr>
            <w:r w:rsidRPr="00E44C50">
              <w:rPr>
                <w:rFonts w:ascii="Calibri" w:hAnsi="Calibri" w:cs="Calibri"/>
              </w:rPr>
              <w:t>Integracja z systemami IT</w:t>
            </w:r>
            <w:r w:rsidRPr="00E44C50">
              <w:rPr>
                <w:rFonts w:ascii="Calibri" w:hAnsi="Calibri" w:cs="Calibri"/>
              </w:rPr>
              <w:br/>
              <w:t>Kluczowym elementem projektu jest współpraca z działem IT, odpowiedzialnym za generowanie etykiet i komunikację danych między planowaniem produkcji a maszyną tnącą. Projekt wymagał stworzenia procedur wymiany danych, aby etykiety były spójne z listami cięć i systemami zarządzania produkcją (MES/ERP).</w:t>
            </w:r>
          </w:p>
          <w:p w14:paraId="7D0568BE" w14:textId="4CB59D3B" w:rsidR="00E44C50" w:rsidRPr="00E44C50" w:rsidRDefault="00E44C50" w:rsidP="00E44C50">
            <w:pPr>
              <w:rPr>
                <w:rFonts w:ascii="Calibri" w:hAnsi="Calibri" w:cs="Calibri"/>
              </w:rPr>
            </w:pPr>
          </w:p>
          <w:p w14:paraId="5390305E" w14:textId="1EF347C2" w:rsidR="00E44C50" w:rsidRPr="00E44C50" w:rsidRDefault="00E44C50" w:rsidP="00E44C50">
            <w:pPr>
              <w:rPr>
                <w:rFonts w:ascii="Calibri" w:hAnsi="Calibri" w:cs="Calibri"/>
              </w:rPr>
            </w:pPr>
            <w:r w:rsidRPr="00E44C50">
              <w:rPr>
                <w:rFonts w:ascii="Calibri" w:hAnsi="Calibri" w:cs="Calibri"/>
              </w:rPr>
              <w:t>W rezultacie projekt doprowadził do opracowania technologii, która pozwala na:</w:t>
            </w:r>
          </w:p>
          <w:p w14:paraId="5D9C5CFD" w14:textId="77777777" w:rsidR="00E44C50" w:rsidRPr="00E44C50" w:rsidRDefault="00E44C50" w:rsidP="00E44C50">
            <w:pPr>
              <w:numPr>
                <w:ilvl w:val="0"/>
                <w:numId w:val="7"/>
              </w:numPr>
              <w:tabs>
                <w:tab w:val="num" w:pos="720"/>
              </w:tabs>
              <w:rPr>
                <w:rFonts w:ascii="Calibri" w:hAnsi="Calibri" w:cs="Calibri"/>
              </w:rPr>
            </w:pPr>
            <w:r w:rsidRPr="00E44C50">
              <w:rPr>
                <w:rFonts w:ascii="Calibri" w:hAnsi="Calibri" w:cs="Calibri"/>
              </w:rPr>
              <w:t>automatyczne przygotowanie list cięć,</w:t>
            </w:r>
          </w:p>
          <w:p w14:paraId="52A843C1" w14:textId="77777777" w:rsidR="00E44C50" w:rsidRPr="00E44C50" w:rsidRDefault="00E44C50" w:rsidP="00E44C50">
            <w:pPr>
              <w:numPr>
                <w:ilvl w:val="0"/>
                <w:numId w:val="7"/>
              </w:numPr>
              <w:tabs>
                <w:tab w:val="num" w:pos="720"/>
              </w:tabs>
              <w:rPr>
                <w:rFonts w:ascii="Calibri" w:hAnsi="Calibri" w:cs="Calibri"/>
              </w:rPr>
            </w:pPr>
            <w:r w:rsidRPr="00E44C50">
              <w:rPr>
                <w:rFonts w:ascii="Calibri" w:hAnsi="Calibri" w:cs="Calibri"/>
              </w:rPr>
              <w:t xml:space="preserve">zautomatyzowane cięcie profili poszerzeń na centrum </w:t>
            </w:r>
            <w:proofErr w:type="spellStart"/>
            <w:r w:rsidRPr="00E44C50">
              <w:rPr>
                <w:rFonts w:ascii="Calibri" w:hAnsi="Calibri" w:cs="Calibri"/>
              </w:rPr>
              <w:t>Federhenn</w:t>
            </w:r>
            <w:proofErr w:type="spellEnd"/>
            <w:r w:rsidRPr="00E44C50">
              <w:rPr>
                <w:rFonts w:ascii="Calibri" w:hAnsi="Calibri" w:cs="Calibri"/>
              </w:rPr>
              <w:t>,</w:t>
            </w:r>
          </w:p>
          <w:p w14:paraId="1C3C27E5" w14:textId="77777777" w:rsidR="00E44C50" w:rsidRPr="00E44C50" w:rsidRDefault="00E44C50" w:rsidP="00E44C50">
            <w:pPr>
              <w:numPr>
                <w:ilvl w:val="0"/>
                <w:numId w:val="7"/>
              </w:numPr>
              <w:tabs>
                <w:tab w:val="num" w:pos="720"/>
              </w:tabs>
              <w:rPr>
                <w:rFonts w:ascii="Calibri" w:hAnsi="Calibri" w:cs="Calibri"/>
              </w:rPr>
            </w:pPr>
            <w:r w:rsidRPr="00E44C50">
              <w:rPr>
                <w:rFonts w:ascii="Calibri" w:hAnsi="Calibri" w:cs="Calibri"/>
              </w:rPr>
              <w:t>natychmiastowe etykietowanie elementów z pełną informacją technologiczną,</w:t>
            </w:r>
          </w:p>
          <w:p w14:paraId="4AD33B6E" w14:textId="77777777" w:rsidR="00E44C50" w:rsidRPr="00E44C50" w:rsidRDefault="00E44C50" w:rsidP="00E44C50">
            <w:pPr>
              <w:numPr>
                <w:ilvl w:val="0"/>
                <w:numId w:val="7"/>
              </w:numPr>
              <w:tabs>
                <w:tab w:val="num" w:pos="720"/>
              </w:tabs>
              <w:rPr>
                <w:rFonts w:ascii="Calibri" w:hAnsi="Calibri" w:cs="Calibri"/>
              </w:rPr>
            </w:pPr>
            <w:r w:rsidRPr="00E44C50">
              <w:rPr>
                <w:rFonts w:ascii="Calibri" w:hAnsi="Calibri" w:cs="Calibri"/>
              </w:rPr>
              <w:t>rozdzielanie elementów do odpowiednich ścieżek produkcyjnych,</w:t>
            </w:r>
          </w:p>
          <w:p w14:paraId="249BD07E" w14:textId="77777777" w:rsidR="00E44C50" w:rsidRPr="00E44C50" w:rsidRDefault="00E44C50" w:rsidP="00E44C50">
            <w:pPr>
              <w:numPr>
                <w:ilvl w:val="0"/>
                <w:numId w:val="7"/>
              </w:numPr>
              <w:tabs>
                <w:tab w:val="num" w:pos="720"/>
              </w:tabs>
              <w:rPr>
                <w:rFonts w:ascii="Calibri" w:hAnsi="Calibri" w:cs="Calibri"/>
              </w:rPr>
            </w:pPr>
            <w:r w:rsidRPr="00E44C50">
              <w:rPr>
                <w:rFonts w:ascii="Calibri" w:hAnsi="Calibri" w:cs="Calibri"/>
              </w:rPr>
              <w:t>optymalizację materiałową i minimalizację odpadów.</w:t>
            </w:r>
          </w:p>
          <w:p w14:paraId="76A642BA" w14:textId="1EB1E152" w:rsidR="00DC1CB7" w:rsidRPr="00D523F3" w:rsidRDefault="00E44C50" w:rsidP="00632B63">
            <w:pPr>
              <w:rPr>
                <w:rFonts w:ascii="Calibri" w:hAnsi="Calibri" w:cs="Calibri"/>
              </w:rPr>
            </w:pPr>
            <w:r w:rsidRPr="00E44C50">
              <w:rPr>
                <w:rFonts w:ascii="Calibri" w:hAnsi="Calibri" w:cs="Calibri"/>
              </w:rPr>
              <w:t>Dzięki temu proces cięcia poszerzeń został przeniesiony z manualnej obsługi w magazynie do w pełni zautomatyzowanej, zintegrowanej technologii produkcyjnej w linii STD.</w:t>
            </w:r>
          </w:p>
        </w:tc>
      </w:tr>
      <w:tr w:rsidR="00554117" w:rsidRPr="00D523F3" w14:paraId="29BB3122" w14:textId="77777777" w:rsidTr="00AA24A7">
        <w:trPr>
          <w:trHeight w:val="458"/>
        </w:trPr>
        <w:tc>
          <w:tcPr>
            <w:tcW w:w="1264" w:type="pct"/>
            <w:vMerge/>
            <w:vAlign w:val="center"/>
            <w:hideMark/>
          </w:tcPr>
          <w:p w14:paraId="7F2A9742" w14:textId="77777777" w:rsidR="00554117" w:rsidRPr="00D523F3" w:rsidRDefault="00554117" w:rsidP="00554117">
            <w:pPr>
              <w:rPr>
                <w:rFonts w:ascii="Calibri" w:hAnsi="Calibri" w:cs="Calibri"/>
                <w:b/>
                <w:bCs/>
                <w:i/>
                <w:iCs/>
              </w:rPr>
            </w:pPr>
          </w:p>
        </w:tc>
        <w:tc>
          <w:tcPr>
            <w:tcW w:w="3736" w:type="pct"/>
            <w:gridSpan w:val="4"/>
            <w:vMerge/>
            <w:vAlign w:val="center"/>
            <w:hideMark/>
          </w:tcPr>
          <w:p w14:paraId="1FF9A9C0" w14:textId="77777777" w:rsidR="00554117" w:rsidRPr="00D523F3" w:rsidRDefault="00554117" w:rsidP="00554117">
            <w:pPr>
              <w:rPr>
                <w:rFonts w:ascii="Calibri" w:hAnsi="Calibri" w:cs="Calibri"/>
              </w:rPr>
            </w:pPr>
          </w:p>
        </w:tc>
      </w:tr>
      <w:tr w:rsidR="00554117" w:rsidRPr="00D523F3" w14:paraId="78A9AA77" w14:textId="77777777" w:rsidTr="00AA24A7">
        <w:trPr>
          <w:trHeight w:val="458"/>
        </w:trPr>
        <w:tc>
          <w:tcPr>
            <w:tcW w:w="1264" w:type="pct"/>
            <w:vMerge/>
            <w:vAlign w:val="center"/>
            <w:hideMark/>
          </w:tcPr>
          <w:p w14:paraId="0D58B767" w14:textId="77777777" w:rsidR="00554117" w:rsidRPr="00D523F3" w:rsidRDefault="00554117" w:rsidP="00554117">
            <w:pPr>
              <w:rPr>
                <w:rFonts w:ascii="Calibri" w:hAnsi="Calibri" w:cs="Calibri"/>
                <w:b/>
                <w:bCs/>
                <w:i/>
                <w:iCs/>
              </w:rPr>
            </w:pPr>
          </w:p>
        </w:tc>
        <w:tc>
          <w:tcPr>
            <w:tcW w:w="3736" w:type="pct"/>
            <w:gridSpan w:val="4"/>
            <w:vMerge/>
            <w:vAlign w:val="center"/>
            <w:hideMark/>
          </w:tcPr>
          <w:p w14:paraId="1F8099ED" w14:textId="77777777" w:rsidR="00554117" w:rsidRPr="00D523F3" w:rsidRDefault="00554117" w:rsidP="00554117">
            <w:pPr>
              <w:rPr>
                <w:rFonts w:ascii="Calibri" w:hAnsi="Calibri" w:cs="Calibri"/>
              </w:rPr>
            </w:pPr>
          </w:p>
        </w:tc>
      </w:tr>
      <w:tr w:rsidR="00554117" w:rsidRPr="00D523F3" w14:paraId="36A02550" w14:textId="77777777" w:rsidTr="00AA24A7">
        <w:trPr>
          <w:trHeight w:val="3621"/>
        </w:trPr>
        <w:tc>
          <w:tcPr>
            <w:tcW w:w="1264" w:type="pct"/>
            <w:vMerge/>
            <w:vAlign w:val="center"/>
            <w:hideMark/>
          </w:tcPr>
          <w:p w14:paraId="1FFD9E54" w14:textId="77777777" w:rsidR="00554117" w:rsidRPr="00D523F3" w:rsidRDefault="00554117" w:rsidP="00554117">
            <w:pPr>
              <w:rPr>
                <w:rFonts w:ascii="Calibri" w:hAnsi="Calibri" w:cs="Calibri"/>
                <w:b/>
                <w:bCs/>
                <w:i/>
                <w:iCs/>
              </w:rPr>
            </w:pPr>
          </w:p>
        </w:tc>
        <w:tc>
          <w:tcPr>
            <w:tcW w:w="3736" w:type="pct"/>
            <w:gridSpan w:val="4"/>
            <w:vMerge/>
            <w:vAlign w:val="center"/>
            <w:hideMark/>
          </w:tcPr>
          <w:p w14:paraId="5FAFC32C" w14:textId="77777777" w:rsidR="00554117" w:rsidRPr="00D523F3" w:rsidRDefault="00554117" w:rsidP="00554117">
            <w:pPr>
              <w:rPr>
                <w:rFonts w:ascii="Calibri" w:hAnsi="Calibri" w:cs="Calibri"/>
              </w:rPr>
            </w:pPr>
          </w:p>
        </w:tc>
      </w:tr>
      <w:tr w:rsidR="00554117" w:rsidRPr="00554117" w14:paraId="696DBD17" w14:textId="77777777" w:rsidTr="00DF317D">
        <w:trPr>
          <w:trHeight w:val="900"/>
        </w:trPr>
        <w:tc>
          <w:tcPr>
            <w:tcW w:w="5000" w:type="pct"/>
            <w:gridSpan w:val="5"/>
            <w:shd w:val="clear" w:color="000000" w:fill="F8CBAD"/>
            <w:vAlign w:val="center"/>
            <w:hideMark/>
          </w:tcPr>
          <w:p w14:paraId="38C44F8C" w14:textId="77777777" w:rsidR="00554117" w:rsidRPr="00554117" w:rsidRDefault="00554117" w:rsidP="00554117">
            <w:pPr>
              <w:jc w:val="center"/>
              <w:rPr>
                <w:rFonts w:ascii="Calibri" w:hAnsi="Calibri" w:cs="Calibri"/>
                <w:b/>
                <w:bCs/>
                <w:i/>
                <w:iCs/>
              </w:rPr>
            </w:pPr>
            <w:r w:rsidRPr="00554117">
              <w:rPr>
                <w:rFonts w:ascii="Calibri" w:hAnsi="Calibri" w:cs="Calibri"/>
                <w:b/>
                <w:bCs/>
                <w:i/>
                <w:iCs/>
              </w:rPr>
              <w:t>Podstawowe etapy projektu</w:t>
            </w:r>
          </w:p>
        </w:tc>
      </w:tr>
      <w:tr w:rsidR="00554117" w:rsidRPr="00554117" w14:paraId="6EF94295" w14:textId="77777777" w:rsidTr="00AA24A7">
        <w:trPr>
          <w:trHeight w:val="900"/>
        </w:trPr>
        <w:tc>
          <w:tcPr>
            <w:tcW w:w="1264" w:type="pct"/>
            <w:shd w:val="clear" w:color="000000" w:fill="D9D9D9"/>
            <w:vAlign w:val="center"/>
            <w:hideMark/>
          </w:tcPr>
          <w:p w14:paraId="31FC0FCC" w14:textId="77777777" w:rsidR="00554117" w:rsidRPr="00554117" w:rsidRDefault="00554117" w:rsidP="00554117">
            <w:pPr>
              <w:jc w:val="center"/>
              <w:rPr>
                <w:rFonts w:ascii="Calibri" w:hAnsi="Calibri" w:cs="Calibri"/>
                <w:b/>
                <w:bCs/>
                <w:i/>
                <w:iCs/>
              </w:rPr>
            </w:pPr>
            <w:r w:rsidRPr="00554117">
              <w:rPr>
                <w:rFonts w:ascii="Calibri" w:hAnsi="Calibri" w:cs="Calibri"/>
                <w:b/>
                <w:bCs/>
                <w:i/>
                <w:iCs/>
              </w:rPr>
              <w:t>Numer etapu</w:t>
            </w:r>
          </w:p>
        </w:tc>
        <w:tc>
          <w:tcPr>
            <w:tcW w:w="3024" w:type="pct"/>
            <w:gridSpan w:val="3"/>
            <w:shd w:val="clear" w:color="000000" w:fill="D9D9D9"/>
            <w:vAlign w:val="center"/>
            <w:hideMark/>
          </w:tcPr>
          <w:p w14:paraId="2DF6C2ED" w14:textId="77777777" w:rsidR="00554117" w:rsidRPr="00554117" w:rsidRDefault="00554117" w:rsidP="00554117">
            <w:pPr>
              <w:jc w:val="center"/>
              <w:rPr>
                <w:rFonts w:ascii="Calibri" w:hAnsi="Calibri" w:cs="Calibri"/>
                <w:b/>
                <w:bCs/>
                <w:i/>
                <w:iCs/>
              </w:rPr>
            </w:pPr>
            <w:r w:rsidRPr="00554117">
              <w:rPr>
                <w:rFonts w:ascii="Calibri" w:hAnsi="Calibri" w:cs="Calibri"/>
                <w:b/>
                <w:bCs/>
                <w:i/>
                <w:iCs/>
              </w:rPr>
              <w:t>Nazwa etapu</w:t>
            </w:r>
          </w:p>
        </w:tc>
        <w:tc>
          <w:tcPr>
            <w:tcW w:w="711" w:type="pct"/>
            <w:shd w:val="clear" w:color="000000" w:fill="D9D9D9"/>
            <w:vAlign w:val="center"/>
            <w:hideMark/>
          </w:tcPr>
          <w:p w14:paraId="6EA0D251" w14:textId="77777777" w:rsidR="00554117" w:rsidRPr="00554117" w:rsidRDefault="00554117" w:rsidP="00554117">
            <w:pPr>
              <w:jc w:val="center"/>
              <w:rPr>
                <w:rFonts w:ascii="Calibri" w:hAnsi="Calibri" w:cs="Calibri"/>
                <w:b/>
                <w:bCs/>
                <w:i/>
                <w:iCs/>
              </w:rPr>
            </w:pPr>
            <w:r w:rsidRPr="00554117">
              <w:rPr>
                <w:rFonts w:ascii="Calibri" w:hAnsi="Calibri" w:cs="Calibri"/>
                <w:b/>
                <w:bCs/>
                <w:i/>
                <w:iCs/>
              </w:rPr>
              <w:t>Data realizacji</w:t>
            </w:r>
          </w:p>
        </w:tc>
      </w:tr>
      <w:tr w:rsidR="00554117" w:rsidRPr="00554117" w14:paraId="37729810" w14:textId="77777777" w:rsidTr="00AA24A7">
        <w:trPr>
          <w:trHeight w:val="321"/>
        </w:trPr>
        <w:tc>
          <w:tcPr>
            <w:tcW w:w="1264" w:type="pct"/>
            <w:noWrap/>
            <w:vAlign w:val="center"/>
            <w:hideMark/>
          </w:tcPr>
          <w:p w14:paraId="6B7C53F3" w14:textId="291DDBFC" w:rsidR="00554117" w:rsidRPr="00554117" w:rsidRDefault="00554117" w:rsidP="00554117">
            <w:pPr>
              <w:jc w:val="center"/>
              <w:rPr>
                <w:rFonts w:ascii="Calibri" w:hAnsi="Calibri" w:cs="Calibri"/>
                <w:color w:val="000000"/>
              </w:rPr>
            </w:pPr>
            <w:r w:rsidRPr="00554117">
              <w:rPr>
                <w:rFonts w:ascii="Calibri" w:hAnsi="Calibri" w:cs="Calibri"/>
                <w:color w:val="000000"/>
              </w:rPr>
              <w:t>1</w:t>
            </w:r>
            <w:r w:rsidR="00632B63">
              <w:rPr>
                <w:rFonts w:ascii="Calibri" w:hAnsi="Calibri" w:cs="Calibri"/>
                <w:color w:val="000000"/>
              </w:rPr>
              <w:t>.</w:t>
            </w:r>
          </w:p>
        </w:tc>
        <w:tc>
          <w:tcPr>
            <w:tcW w:w="3024" w:type="pct"/>
            <w:gridSpan w:val="3"/>
            <w:vAlign w:val="center"/>
            <w:hideMark/>
          </w:tcPr>
          <w:p w14:paraId="1BAD7B01" w14:textId="59705B53" w:rsidR="00554117" w:rsidRPr="00554117" w:rsidRDefault="00F97C53" w:rsidP="000A7C76">
            <w:pPr>
              <w:rPr>
                <w:rFonts w:ascii="Calibri" w:hAnsi="Calibri" w:cs="Calibri"/>
                <w:color w:val="000000"/>
              </w:rPr>
            </w:pPr>
            <w:r>
              <w:rPr>
                <w:rFonts w:ascii="Calibri" w:hAnsi="Calibri" w:cs="Calibri"/>
                <w:color w:val="000000"/>
              </w:rPr>
              <w:t>A</w:t>
            </w:r>
            <w:r w:rsidRPr="00F97C53">
              <w:rPr>
                <w:rFonts w:ascii="Calibri" w:hAnsi="Calibri" w:cs="Calibri"/>
                <w:color w:val="000000"/>
              </w:rPr>
              <w:t>naliza i koncepcja technologiczna</w:t>
            </w:r>
            <w:r w:rsidR="00554117" w:rsidRPr="00554117">
              <w:rPr>
                <w:rFonts w:ascii="Calibri" w:hAnsi="Calibri" w:cs="Calibri"/>
                <w:color w:val="000000"/>
              </w:rPr>
              <w:t> </w:t>
            </w:r>
          </w:p>
        </w:tc>
        <w:tc>
          <w:tcPr>
            <w:tcW w:w="711" w:type="pct"/>
            <w:vAlign w:val="center"/>
            <w:hideMark/>
          </w:tcPr>
          <w:p w14:paraId="6954943A" w14:textId="7BC8E84E" w:rsidR="00554117" w:rsidRPr="00554117" w:rsidRDefault="008C23AB" w:rsidP="008C23AB">
            <w:pPr>
              <w:jc w:val="center"/>
              <w:rPr>
                <w:rFonts w:ascii="Calibri" w:hAnsi="Calibri" w:cs="Calibri"/>
                <w:color w:val="000000"/>
              </w:rPr>
            </w:pPr>
            <w:r>
              <w:rPr>
                <w:rFonts w:ascii="Calibri" w:hAnsi="Calibri" w:cs="Calibri"/>
                <w:color w:val="000000"/>
              </w:rPr>
              <w:t>12.2024</w:t>
            </w:r>
          </w:p>
        </w:tc>
      </w:tr>
      <w:tr w:rsidR="008C23AB" w:rsidRPr="00554117" w14:paraId="068943E0" w14:textId="77777777" w:rsidTr="00AA24A7">
        <w:trPr>
          <w:trHeight w:val="420"/>
        </w:trPr>
        <w:tc>
          <w:tcPr>
            <w:tcW w:w="1264" w:type="pct"/>
            <w:noWrap/>
            <w:vAlign w:val="center"/>
            <w:hideMark/>
          </w:tcPr>
          <w:p w14:paraId="42407EB2" w14:textId="77777777" w:rsidR="008C23AB" w:rsidRPr="00554117" w:rsidRDefault="008C23AB" w:rsidP="008C23AB">
            <w:pPr>
              <w:jc w:val="center"/>
              <w:rPr>
                <w:rFonts w:ascii="Calibri" w:hAnsi="Calibri" w:cs="Calibri"/>
                <w:color w:val="000000"/>
              </w:rPr>
            </w:pPr>
            <w:r w:rsidRPr="00554117">
              <w:rPr>
                <w:rFonts w:ascii="Calibri" w:hAnsi="Calibri" w:cs="Calibri"/>
                <w:color w:val="000000"/>
              </w:rPr>
              <w:t>2.</w:t>
            </w:r>
          </w:p>
        </w:tc>
        <w:tc>
          <w:tcPr>
            <w:tcW w:w="3024" w:type="pct"/>
            <w:gridSpan w:val="3"/>
            <w:vAlign w:val="center"/>
            <w:hideMark/>
          </w:tcPr>
          <w:p w14:paraId="3F49472F" w14:textId="44D7AB0C" w:rsidR="008C23AB" w:rsidRPr="00554117" w:rsidRDefault="008C23AB" w:rsidP="008C23AB">
            <w:pPr>
              <w:rPr>
                <w:rFonts w:ascii="Calibri" w:hAnsi="Calibri" w:cs="Calibri"/>
                <w:color w:val="000000"/>
              </w:rPr>
            </w:pPr>
            <w:r>
              <w:rPr>
                <w:rFonts w:ascii="Calibri" w:hAnsi="Calibri" w:cs="Calibri"/>
                <w:color w:val="000000"/>
              </w:rPr>
              <w:t>P</w:t>
            </w:r>
            <w:r w:rsidRPr="000A7C76">
              <w:rPr>
                <w:rFonts w:ascii="Calibri" w:hAnsi="Calibri" w:cs="Calibri"/>
                <w:color w:val="000000"/>
              </w:rPr>
              <w:t>rzygotowanie i testy technologiczne</w:t>
            </w:r>
            <w:r w:rsidRPr="00554117">
              <w:rPr>
                <w:rFonts w:ascii="Calibri" w:hAnsi="Calibri" w:cs="Calibri"/>
                <w:color w:val="000000"/>
              </w:rPr>
              <w:t> </w:t>
            </w:r>
          </w:p>
        </w:tc>
        <w:tc>
          <w:tcPr>
            <w:tcW w:w="711" w:type="pct"/>
            <w:hideMark/>
          </w:tcPr>
          <w:p w14:paraId="793CABB7" w14:textId="67BD503A" w:rsidR="008C23AB" w:rsidRPr="00554117" w:rsidRDefault="008C23AB" w:rsidP="008C23AB">
            <w:pPr>
              <w:jc w:val="center"/>
              <w:rPr>
                <w:rFonts w:ascii="Calibri" w:hAnsi="Calibri" w:cs="Calibri"/>
                <w:color w:val="000000"/>
              </w:rPr>
            </w:pPr>
            <w:r w:rsidRPr="000471D9">
              <w:rPr>
                <w:rFonts w:ascii="Calibri" w:hAnsi="Calibri" w:cs="Calibri"/>
                <w:color w:val="000000"/>
              </w:rPr>
              <w:t>12.2024</w:t>
            </w:r>
          </w:p>
        </w:tc>
      </w:tr>
      <w:tr w:rsidR="008C23AB" w:rsidRPr="00554117" w14:paraId="1A9283B9" w14:textId="77777777" w:rsidTr="00AA24A7">
        <w:trPr>
          <w:trHeight w:val="381"/>
        </w:trPr>
        <w:tc>
          <w:tcPr>
            <w:tcW w:w="1264" w:type="pct"/>
            <w:noWrap/>
            <w:vAlign w:val="center"/>
            <w:hideMark/>
          </w:tcPr>
          <w:p w14:paraId="5AFDAF8E" w14:textId="77777777" w:rsidR="008C23AB" w:rsidRPr="00554117" w:rsidRDefault="008C23AB" w:rsidP="008C23AB">
            <w:pPr>
              <w:jc w:val="center"/>
              <w:rPr>
                <w:rFonts w:ascii="Calibri" w:hAnsi="Calibri" w:cs="Calibri"/>
                <w:color w:val="000000"/>
              </w:rPr>
            </w:pPr>
            <w:r w:rsidRPr="00554117">
              <w:rPr>
                <w:rFonts w:ascii="Calibri" w:hAnsi="Calibri" w:cs="Calibri"/>
                <w:color w:val="000000"/>
              </w:rPr>
              <w:t>3.</w:t>
            </w:r>
          </w:p>
        </w:tc>
        <w:tc>
          <w:tcPr>
            <w:tcW w:w="3024" w:type="pct"/>
            <w:gridSpan w:val="3"/>
            <w:vAlign w:val="center"/>
            <w:hideMark/>
          </w:tcPr>
          <w:p w14:paraId="5144C9DB" w14:textId="5D40B422" w:rsidR="008C23AB" w:rsidRPr="00554117" w:rsidRDefault="008C23AB" w:rsidP="008C23AB">
            <w:pPr>
              <w:rPr>
                <w:rFonts w:ascii="Calibri" w:hAnsi="Calibri" w:cs="Calibri"/>
                <w:color w:val="000000"/>
              </w:rPr>
            </w:pPr>
            <w:r w:rsidRPr="000A7C76">
              <w:rPr>
                <w:rFonts w:ascii="Calibri" w:hAnsi="Calibri" w:cs="Calibri"/>
                <w:color w:val="000000"/>
              </w:rPr>
              <w:t>Integracja z systemem IT i automatyzacja etykietowania</w:t>
            </w:r>
            <w:r w:rsidRPr="00554117">
              <w:rPr>
                <w:rFonts w:ascii="Calibri" w:hAnsi="Calibri" w:cs="Calibri"/>
                <w:color w:val="000000"/>
              </w:rPr>
              <w:t> </w:t>
            </w:r>
          </w:p>
        </w:tc>
        <w:tc>
          <w:tcPr>
            <w:tcW w:w="711" w:type="pct"/>
            <w:hideMark/>
          </w:tcPr>
          <w:p w14:paraId="5700A648" w14:textId="0E0CF8FB" w:rsidR="008C23AB" w:rsidRPr="00554117" w:rsidRDefault="008C23AB" w:rsidP="008C23AB">
            <w:pPr>
              <w:jc w:val="center"/>
              <w:rPr>
                <w:rFonts w:ascii="Calibri" w:hAnsi="Calibri" w:cs="Calibri"/>
                <w:color w:val="000000"/>
              </w:rPr>
            </w:pPr>
            <w:r w:rsidRPr="000471D9">
              <w:rPr>
                <w:rFonts w:ascii="Calibri" w:hAnsi="Calibri" w:cs="Calibri"/>
                <w:color w:val="000000"/>
              </w:rPr>
              <w:t>12.2024</w:t>
            </w:r>
          </w:p>
        </w:tc>
      </w:tr>
      <w:tr w:rsidR="008C23AB" w:rsidRPr="00554117" w14:paraId="2A9C6774" w14:textId="77777777" w:rsidTr="00AA24A7">
        <w:trPr>
          <w:trHeight w:val="381"/>
        </w:trPr>
        <w:tc>
          <w:tcPr>
            <w:tcW w:w="1264" w:type="pct"/>
            <w:noWrap/>
            <w:vAlign w:val="center"/>
            <w:hideMark/>
          </w:tcPr>
          <w:p w14:paraId="01D41239" w14:textId="77777777" w:rsidR="008C23AB" w:rsidRPr="00554117" w:rsidRDefault="008C23AB" w:rsidP="008C23AB">
            <w:pPr>
              <w:jc w:val="center"/>
              <w:rPr>
                <w:rFonts w:ascii="Calibri" w:hAnsi="Calibri" w:cs="Calibri"/>
                <w:color w:val="000000"/>
              </w:rPr>
            </w:pPr>
            <w:r w:rsidRPr="00554117">
              <w:rPr>
                <w:rFonts w:ascii="Calibri" w:hAnsi="Calibri" w:cs="Calibri"/>
                <w:color w:val="000000"/>
              </w:rPr>
              <w:t>4.</w:t>
            </w:r>
          </w:p>
        </w:tc>
        <w:tc>
          <w:tcPr>
            <w:tcW w:w="3024" w:type="pct"/>
            <w:gridSpan w:val="3"/>
            <w:vAlign w:val="center"/>
            <w:hideMark/>
          </w:tcPr>
          <w:p w14:paraId="3FCBC928" w14:textId="69A6FEA1" w:rsidR="008C23AB" w:rsidRPr="00554117" w:rsidRDefault="008C23AB" w:rsidP="008C23AB">
            <w:pPr>
              <w:rPr>
                <w:rFonts w:ascii="Calibri" w:hAnsi="Calibri" w:cs="Calibri"/>
                <w:color w:val="000000"/>
              </w:rPr>
            </w:pPr>
            <w:r w:rsidRPr="000A7C76">
              <w:rPr>
                <w:rFonts w:ascii="Calibri" w:hAnsi="Calibri" w:cs="Calibri"/>
                <w:color w:val="000000"/>
              </w:rPr>
              <w:t>Walidacja i wdrożenie w produkcji seryjnej</w:t>
            </w:r>
            <w:r w:rsidRPr="00554117">
              <w:rPr>
                <w:rFonts w:ascii="Calibri" w:hAnsi="Calibri" w:cs="Calibri"/>
                <w:color w:val="000000"/>
              </w:rPr>
              <w:t> </w:t>
            </w:r>
          </w:p>
        </w:tc>
        <w:tc>
          <w:tcPr>
            <w:tcW w:w="711" w:type="pct"/>
            <w:hideMark/>
          </w:tcPr>
          <w:p w14:paraId="07F0E312" w14:textId="1917FB9C" w:rsidR="008C23AB" w:rsidRPr="00554117" w:rsidRDefault="008C23AB" w:rsidP="008C23AB">
            <w:pPr>
              <w:jc w:val="center"/>
              <w:rPr>
                <w:rFonts w:ascii="Calibri" w:hAnsi="Calibri" w:cs="Calibri"/>
                <w:color w:val="000000"/>
              </w:rPr>
            </w:pPr>
            <w:r w:rsidRPr="000471D9">
              <w:rPr>
                <w:rFonts w:ascii="Calibri" w:hAnsi="Calibri" w:cs="Calibri"/>
                <w:color w:val="000000"/>
              </w:rPr>
              <w:t>12.2024</w:t>
            </w:r>
          </w:p>
        </w:tc>
      </w:tr>
      <w:tr w:rsidR="00554117" w:rsidRPr="00554117" w14:paraId="395C1E8A" w14:textId="77777777" w:rsidTr="00AA24A7">
        <w:trPr>
          <w:trHeight w:val="3683"/>
        </w:trPr>
        <w:tc>
          <w:tcPr>
            <w:tcW w:w="1264" w:type="pct"/>
            <w:shd w:val="clear" w:color="000000" w:fill="D9D9D9"/>
            <w:vAlign w:val="center"/>
            <w:hideMark/>
          </w:tcPr>
          <w:p w14:paraId="4D39924D" w14:textId="77777777" w:rsidR="00554117" w:rsidRPr="00554117" w:rsidRDefault="00554117" w:rsidP="00554117">
            <w:pPr>
              <w:rPr>
                <w:rFonts w:ascii="Calibri" w:hAnsi="Calibri" w:cs="Calibri"/>
                <w:b/>
                <w:bCs/>
                <w:i/>
                <w:iCs/>
              </w:rPr>
            </w:pPr>
            <w:r w:rsidRPr="00554117">
              <w:rPr>
                <w:rFonts w:ascii="Calibri" w:hAnsi="Calibri" w:cs="Calibri"/>
                <w:b/>
                <w:bCs/>
                <w:i/>
                <w:iCs/>
              </w:rPr>
              <w:lastRenderedPageBreak/>
              <w:t>Wykaz najważniejszych problemów badawczych oraz sposób ich rozwiązania</w:t>
            </w:r>
          </w:p>
        </w:tc>
        <w:tc>
          <w:tcPr>
            <w:tcW w:w="3736" w:type="pct"/>
            <w:gridSpan w:val="4"/>
            <w:hideMark/>
          </w:tcPr>
          <w:p w14:paraId="0AB2A367" w14:textId="77777777" w:rsidR="00B1488A" w:rsidRPr="00A04CEE" w:rsidRDefault="00554117" w:rsidP="00B1488A">
            <w:pPr>
              <w:pStyle w:val="NormalnyWeb"/>
              <w:rPr>
                <w:rFonts w:ascii="Calibri" w:hAnsi="Calibri" w:cs="Calibri"/>
              </w:rPr>
            </w:pPr>
            <w:r w:rsidRPr="00554117">
              <w:rPr>
                <w:rFonts w:ascii="Calibri" w:hAnsi="Calibri" w:cs="Calibri"/>
              </w:rPr>
              <w:t> </w:t>
            </w:r>
            <w:r w:rsidR="00B1488A" w:rsidRPr="00B1488A">
              <w:rPr>
                <w:rFonts w:ascii="Calibri" w:hAnsi="Calibri" w:cs="Calibri"/>
                <w:b/>
                <w:bCs/>
              </w:rPr>
              <w:t xml:space="preserve">1. </w:t>
            </w:r>
            <w:r w:rsidR="00B1488A" w:rsidRPr="00A04CEE">
              <w:rPr>
                <w:rFonts w:ascii="Calibri" w:hAnsi="Calibri" w:cs="Calibri"/>
              </w:rPr>
              <w:t>Zastąpienie manualnego cięcia procesem zautomatyzowanym</w:t>
            </w:r>
          </w:p>
          <w:p w14:paraId="02334E36" w14:textId="77777777" w:rsidR="00B1488A" w:rsidRPr="00A04CEE" w:rsidRDefault="00B1488A" w:rsidP="00B1488A">
            <w:pPr>
              <w:pStyle w:val="NormalnyWeb"/>
              <w:numPr>
                <w:ilvl w:val="0"/>
                <w:numId w:val="8"/>
              </w:numPr>
              <w:rPr>
                <w:rFonts w:ascii="Calibri" w:hAnsi="Calibri" w:cs="Calibri"/>
              </w:rPr>
            </w:pPr>
            <w:r w:rsidRPr="00A04CEE">
              <w:rPr>
                <w:rFonts w:ascii="Calibri" w:hAnsi="Calibri" w:cs="Calibri"/>
                <w:i/>
                <w:iCs/>
              </w:rPr>
              <w:t>Problem</w:t>
            </w:r>
            <w:r w:rsidRPr="00A04CEE">
              <w:rPr>
                <w:rFonts w:ascii="Calibri" w:hAnsi="Calibri" w:cs="Calibri"/>
              </w:rPr>
              <w:t>: Cięcie poszerzeń było dotychczas realizowane ręcznie w magazynie wyrobów gotowych, co powodowało niską wydajność, błędy wymiarowe i duże straty materiałowe.</w:t>
            </w:r>
          </w:p>
          <w:p w14:paraId="054C0C0B" w14:textId="77777777" w:rsidR="00B1488A" w:rsidRPr="00A04CEE" w:rsidRDefault="00B1488A" w:rsidP="00B1488A">
            <w:pPr>
              <w:pStyle w:val="NormalnyWeb"/>
              <w:numPr>
                <w:ilvl w:val="0"/>
                <w:numId w:val="8"/>
              </w:numPr>
              <w:rPr>
                <w:rFonts w:ascii="Calibri" w:hAnsi="Calibri" w:cs="Calibri"/>
              </w:rPr>
            </w:pPr>
            <w:r w:rsidRPr="00A04CEE">
              <w:rPr>
                <w:rFonts w:ascii="Calibri" w:hAnsi="Calibri" w:cs="Calibri"/>
                <w:i/>
                <w:iCs/>
              </w:rPr>
              <w:t>Rozwiązanie</w:t>
            </w:r>
            <w:r w:rsidRPr="00A04CEE">
              <w:rPr>
                <w:rFonts w:ascii="Calibri" w:hAnsi="Calibri" w:cs="Calibri"/>
              </w:rPr>
              <w:t xml:space="preserve">: Przeprowadzono badania technicznych możliwości centrum tnącego </w:t>
            </w:r>
            <w:proofErr w:type="spellStart"/>
            <w:r w:rsidRPr="00A04CEE">
              <w:rPr>
                <w:rFonts w:ascii="Calibri" w:hAnsi="Calibri" w:cs="Calibri"/>
              </w:rPr>
              <w:t>Federhenn</w:t>
            </w:r>
            <w:proofErr w:type="spellEnd"/>
            <w:r w:rsidRPr="00A04CEE">
              <w:rPr>
                <w:rFonts w:ascii="Calibri" w:hAnsi="Calibri" w:cs="Calibri"/>
              </w:rPr>
              <w:t>, a następnie opracowano procedury cięcia w oparciu o automatyczne listy cięć, co umożliwiło pełną powtarzalność i znaczną redukcję odpadów.</w:t>
            </w:r>
          </w:p>
          <w:p w14:paraId="5176ABBC" w14:textId="77777777" w:rsidR="00B1488A" w:rsidRPr="00A04CEE" w:rsidRDefault="00B1488A" w:rsidP="00B1488A">
            <w:pPr>
              <w:pStyle w:val="NormalnyWeb"/>
              <w:rPr>
                <w:rFonts w:ascii="Calibri" w:hAnsi="Calibri" w:cs="Calibri"/>
              </w:rPr>
            </w:pPr>
            <w:r w:rsidRPr="00A04CEE">
              <w:rPr>
                <w:rFonts w:ascii="Calibri" w:hAnsi="Calibri" w:cs="Calibri"/>
              </w:rPr>
              <w:t>2. Integracja maszyny z planowaniem produkcji</w:t>
            </w:r>
          </w:p>
          <w:p w14:paraId="50A71C6F" w14:textId="77777777" w:rsidR="00B1488A" w:rsidRPr="00A04CEE" w:rsidRDefault="00B1488A" w:rsidP="00A04CEE">
            <w:pPr>
              <w:pStyle w:val="NormalnyWeb"/>
              <w:numPr>
                <w:ilvl w:val="0"/>
                <w:numId w:val="8"/>
              </w:numPr>
              <w:rPr>
                <w:rFonts w:ascii="Calibri" w:hAnsi="Calibri" w:cs="Calibri"/>
                <w:i/>
                <w:iCs/>
              </w:rPr>
            </w:pPr>
            <w:r w:rsidRPr="00A04CEE">
              <w:rPr>
                <w:rFonts w:ascii="Calibri" w:hAnsi="Calibri" w:cs="Calibri"/>
                <w:i/>
                <w:iCs/>
              </w:rPr>
              <w:t>Problem: Dotychczasowe listy cięć były tworzone ręcznie i nie były powiązane z planami produkcyjnymi, co generowało chaos organizacyjny i brak synchronizacji.</w:t>
            </w:r>
          </w:p>
          <w:p w14:paraId="35FAB461" w14:textId="77777777" w:rsidR="00B1488A" w:rsidRPr="00A04CEE" w:rsidRDefault="00B1488A" w:rsidP="00A04CEE">
            <w:pPr>
              <w:pStyle w:val="NormalnyWeb"/>
              <w:numPr>
                <w:ilvl w:val="0"/>
                <w:numId w:val="8"/>
              </w:numPr>
              <w:rPr>
                <w:rFonts w:ascii="Calibri" w:hAnsi="Calibri" w:cs="Calibri"/>
                <w:i/>
                <w:iCs/>
              </w:rPr>
            </w:pPr>
            <w:r w:rsidRPr="00A04CEE">
              <w:rPr>
                <w:rFonts w:ascii="Calibri" w:hAnsi="Calibri" w:cs="Calibri"/>
                <w:i/>
                <w:iCs/>
              </w:rPr>
              <w:t>Rozwiązanie: Opracowano procedurę automatycznego generowania list cięć w systemie IT (kantor) w momencie planowania produkcji. Listy były następnie przesyłane do maszyny, co zapewniło spójność danych i eliminację błędów ludzkich.</w:t>
            </w:r>
          </w:p>
          <w:p w14:paraId="6DE6AFD9" w14:textId="77777777" w:rsidR="00B1488A" w:rsidRPr="00A04CEE" w:rsidRDefault="00B1488A" w:rsidP="00B1488A">
            <w:pPr>
              <w:pStyle w:val="NormalnyWeb"/>
              <w:rPr>
                <w:rFonts w:ascii="Calibri" w:hAnsi="Calibri" w:cs="Calibri"/>
              </w:rPr>
            </w:pPr>
            <w:r w:rsidRPr="00A04CEE">
              <w:rPr>
                <w:rFonts w:ascii="Calibri" w:hAnsi="Calibri" w:cs="Calibri"/>
              </w:rPr>
              <w:t>3. Automatyzacja etykietowania i identyfikacji elementów</w:t>
            </w:r>
          </w:p>
          <w:p w14:paraId="45F50407" w14:textId="77777777" w:rsidR="00B1488A" w:rsidRPr="00A04CEE" w:rsidRDefault="00B1488A" w:rsidP="00A04CEE">
            <w:pPr>
              <w:pStyle w:val="NormalnyWeb"/>
              <w:numPr>
                <w:ilvl w:val="0"/>
                <w:numId w:val="8"/>
              </w:numPr>
              <w:rPr>
                <w:rFonts w:ascii="Calibri" w:hAnsi="Calibri" w:cs="Calibri"/>
                <w:i/>
                <w:iCs/>
              </w:rPr>
            </w:pPr>
            <w:r w:rsidRPr="00A04CEE">
              <w:rPr>
                <w:rFonts w:ascii="Calibri" w:hAnsi="Calibri" w:cs="Calibri"/>
                <w:i/>
                <w:iCs/>
              </w:rPr>
              <w:t>Problem: Brakowało jednoznacznej identyfikacji poszerzeń po cięciu – manualne znakowanie prowadziło do pomyłek w kierowaniu elementów do kolejnych gniazd produkcyjnych.</w:t>
            </w:r>
          </w:p>
          <w:p w14:paraId="63A86578" w14:textId="77777777" w:rsidR="00B1488A" w:rsidRPr="00A04CEE" w:rsidRDefault="00B1488A" w:rsidP="00A04CEE">
            <w:pPr>
              <w:pStyle w:val="NormalnyWeb"/>
              <w:numPr>
                <w:ilvl w:val="0"/>
                <w:numId w:val="8"/>
              </w:numPr>
              <w:rPr>
                <w:rFonts w:ascii="Calibri" w:hAnsi="Calibri" w:cs="Calibri"/>
                <w:i/>
                <w:iCs/>
              </w:rPr>
            </w:pPr>
            <w:r w:rsidRPr="00A04CEE">
              <w:rPr>
                <w:rFonts w:ascii="Calibri" w:hAnsi="Calibri" w:cs="Calibri"/>
                <w:i/>
                <w:iCs/>
              </w:rPr>
              <w:t>Rozwiązanie: Zintegrowano druk etykiet z maszyną tnącą, dzięki czemu każda sztuka otrzymuje etykietę bezpośrednio po cięciu. Etykieta zawiera numer zlecenia, wymiary, przeznaczenie (magazyn, montaż, frezowanie) oraz identyfikator systemowy.</w:t>
            </w:r>
          </w:p>
          <w:p w14:paraId="4E49A022" w14:textId="77777777" w:rsidR="00B1488A" w:rsidRPr="00A04CEE" w:rsidRDefault="00B1488A" w:rsidP="00B1488A">
            <w:pPr>
              <w:pStyle w:val="NormalnyWeb"/>
              <w:rPr>
                <w:rFonts w:ascii="Calibri" w:hAnsi="Calibri" w:cs="Calibri"/>
              </w:rPr>
            </w:pPr>
            <w:r w:rsidRPr="00A04CEE">
              <w:rPr>
                <w:rFonts w:ascii="Calibri" w:hAnsi="Calibri" w:cs="Calibri"/>
              </w:rPr>
              <w:t>4. Rozdział poszerzeń na trzy ścieżki technologiczne</w:t>
            </w:r>
          </w:p>
          <w:p w14:paraId="799115A2" w14:textId="77777777" w:rsidR="00B1488A" w:rsidRPr="00A04CEE" w:rsidRDefault="00B1488A" w:rsidP="00A04CEE">
            <w:pPr>
              <w:pStyle w:val="NormalnyWeb"/>
              <w:numPr>
                <w:ilvl w:val="0"/>
                <w:numId w:val="8"/>
              </w:numPr>
              <w:rPr>
                <w:rFonts w:ascii="Calibri" w:hAnsi="Calibri" w:cs="Calibri"/>
                <w:i/>
                <w:iCs/>
              </w:rPr>
            </w:pPr>
            <w:r w:rsidRPr="00A04CEE">
              <w:rPr>
                <w:rFonts w:ascii="Calibri" w:hAnsi="Calibri" w:cs="Calibri"/>
                <w:i/>
                <w:iCs/>
              </w:rPr>
              <w:t>Problem: Poszerzenia muszą być kierowane do różnych lokalizacji – magazynu, montażu lub frezowania – a brak jasnej procedury logistycznej powodował opóźnienia i pomyłki.</w:t>
            </w:r>
          </w:p>
          <w:p w14:paraId="4DF7ED86" w14:textId="77777777" w:rsidR="00B1488A" w:rsidRPr="00A04CEE" w:rsidRDefault="00B1488A" w:rsidP="00A04CEE">
            <w:pPr>
              <w:pStyle w:val="NormalnyWeb"/>
              <w:numPr>
                <w:ilvl w:val="0"/>
                <w:numId w:val="8"/>
              </w:numPr>
              <w:rPr>
                <w:rFonts w:ascii="Calibri" w:hAnsi="Calibri" w:cs="Calibri"/>
              </w:rPr>
            </w:pPr>
            <w:r w:rsidRPr="00A04CEE">
              <w:rPr>
                <w:rFonts w:ascii="Calibri" w:hAnsi="Calibri" w:cs="Calibri"/>
                <w:i/>
                <w:iCs/>
              </w:rPr>
              <w:t xml:space="preserve">Rozwiązanie: Opracowano algorytm przypisywania lokalizacji na podstawie danych zapisanych w etykiecie oraz stworzono standardy transportu wewnętrznego, które usprawniły przepływ </w:t>
            </w:r>
            <w:r w:rsidRPr="00A04CEE">
              <w:rPr>
                <w:rFonts w:ascii="Calibri" w:hAnsi="Calibri" w:cs="Calibri"/>
              </w:rPr>
              <w:t>elementów.</w:t>
            </w:r>
          </w:p>
          <w:p w14:paraId="3B600951" w14:textId="77777777" w:rsidR="00B1488A" w:rsidRPr="00A04CEE" w:rsidRDefault="00B1488A" w:rsidP="00B1488A">
            <w:pPr>
              <w:pStyle w:val="NormalnyWeb"/>
              <w:rPr>
                <w:rFonts w:ascii="Calibri" w:hAnsi="Calibri" w:cs="Calibri"/>
              </w:rPr>
            </w:pPr>
            <w:r w:rsidRPr="00A04CEE">
              <w:rPr>
                <w:rFonts w:ascii="Calibri" w:hAnsi="Calibri" w:cs="Calibri"/>
              </w:rPr>
              <w:t>5. Optymalizacja odpadów materiałowych</w:t>
            </w:r>
          </w:p>
          <w:p w14:paraId="6E5247E2" w14:textId="77777777" w:rsidR="00B1488A" w:rsidRPr="00A04CEE" w:rsidRDefault="00B1488A" w:rsidP="00A04CEE">
            <w:pPr>
              <w:pStyle w:val="NormalnyWeb"/>
              <w:numPr>
                <w:ilvl w:val="0"/>
                <w:numId w:val="8"/>
              </w:numPr>
              <w:rPr>
                <w:rFonts w:ascii="Calibri" w:hAnsi="Calibri" w:cs="Calibri"/>
                <w:i/>
                <w:iCs/>
              </w:rPr>
            </w:pPr>
            <w:r w:rsidRPr="00A04CEE">
              <w:rPr>
                <w:rFonts w:ascii="Calibri" w:hAnsi="Calibri" w:cs="Calibri"/>
                <w:i/>
                <w:iCs/>
              </w:rPr>
              <w:t>Problem: Manualny proces nie pozwalał na efektywne planowanie kolejności cięć, co skutkowało dużymi stratami materiału.</w:t>
            </w:r>
          </w:p>
          <w:p w14:paraId="659C92AC" w14:textId="77777777" w:rsidR="00B1488A" w:rsidRPr="00A04CEE" w:rsidRDefault="00B1488A" w:rsidP="00A04CEE">
            <w:pPr>
              <w:pStyle w:val="NormalnyWeb"/>
              <w:numPr>
                <w:ilvl w:val="0"/>
                <w:numId w:val="8"/>
              </w:numPr>
              <w:rPr>
                <w:rFonts w:ascii="Calibri" w:hAnsi="Calibri" w:cs="Calibri"/>
                <w:i/>
                <w:iCs/>
              </w:rPr>
            </w:pPr>
            <w:r w:rsidRPr="00A04CEE">
              <w:rPr>
                <w:rFonts w:ascii="Calibri" w:hAnsi="Calibri" w:cs="Calibri"/>
                <w:i/>
                <w:iCs/>
              </w:rPr>
              <w:t>Rozwiązanie: Dział IT opracował algorytmy optymalizacji cięć, które grupują zlecenia i minimalizują odpady. Próby technologiczne wykazały istotne ograniczenie strat materiałowych przy dużych wolumenach (ponad 1000 cięć miesięcznie).</w:t>
            </w:r>
          </w:p>
          <w:p w14:paraId="42B3CE24" w14:textId="77777777" w:rsidR="00B1488A" w:rsidRPr="00A04CEE" w:rsidRDefault="00B1488A" w:rsidP="00B1488A">
            <w:pPr>
              <w:pStyle w:val="NormalnyWeb"/>
              <w:rPr>
                <w:rFonts w:ascii="Calibri" w:hAnsi="Calibri" w:cs="Calibri"/>
              </w:rPr>
            </w:pPr>
            <w:r w:rsidRPr="00A04CEE">
              <w:rPr>
                <w:rFonts w:ascii="Calibri" w:hAnsi="Calibri" w:cs="Calibri"/>
              </w:rPr>
              <w:t>6. Walidacja parametrów technicznych cięcia</w:t>
            </w:r>
          </w:p>
          <w:p w14:paraId="06F80603" w14:textId="77777777" w:rsidR="00B1488A" w:rsidRPr="00A04CEE" w:rsidRDefault="00B1488A" w:rsidP="00A04CEE">
            <w:pPr>
              <w:pStyle w:val="NormalnyWeb"/>
              <w:numPr>
                <w:ilvl w:val="0"/>
                <w:numId w:val="8"/>
              </w:numPr>
              <w:rPr>
                <w:rFonts w:ascii="Calibri" w:hAnsi="Calibri" w:cs="Calibri"/>
                <w:i/>
                <w:iCs/>
              </w:rPr>
            </w:pPr>
            <w:r w:rsidRPr="00A04CEE">
              <w:rPr>
                <w:rFonts w:ascii="Calibri" w:hAnsi="Calibri" w:cs="Calibri"/>
                <w:i/>
                <w:iCs/>
              </w:rPr>
              <w:lastRenderedPageBreak/>
              <w:t xml:space="preserve">Problem: Nie było pewności, czy </w:t>
            </w:r>
            <w:proofErr w:type="spellStart"/>
            <w:r w:rsidRPr="00A04CEE">
              <w:rPr>
                <w:rFonts w:ascii="Calibri" w:hAnsi="Calibri" w:cs="Calibri"/>
                <w:i/>
                <w:iCs/>
              </w:rPr>
              <w:t>Federhenn</w:t>
            </w:r>
            <w:proofErr w:type="spellEnd"/>
            <w:r w:rsidRPr="00A04CEE">
              <w:rPr>
                <w:rFonts w:ascii="Calibri" w:hAnsi="Calibri" w:cs="Calibri"/>
                <w:i/>
                <w:iCs/>
              </w:rPr>
              <w:t xml:space="preserve"> będzie w stanie obsłużyć wszystkie przekroje i długości profili stosowanych jako poszerzenia w drzwiach balkonowych.</w:t>
            </w:r>
          </w:p>
          <w:p w14:paraId="740B46C7" w14:textId="77777777" w:rsidR="00B1488A" w:rsidRPr="00A04CEE" w:rsidRDefault="00B1488A" w:rsidP="00A04CEE">
            <w:pPr>
              <w:pStyle w:val="NormalnyWeb"/>
              <w:numPr>
                <w:ilvl w:val="0"/>
                <w:numId w:val="8"/>
              </w:numPr>
              <w:rPr>
                <w:rFonts w:ascii="Calibri" w:hAnsi="Calibri" w:cs="Calibri"/>
                <w:i/>
                <w:iCs/>
              </w:rPr>
            </w:pPr>
            <w:r w:rsidRPr="00A04CEE">
              <w:rPr>
                <w:rFonts w:ascii="Calibri" w:hAnsi="Calibri" w:cs="Calibri"/>
                <w:i/>
                <w:iCs/>
              </w:rPr>
              <w:t>Rozwiązanie: Przeprowadzono próby technologiczne cięcia różnych przekrojów i materiałów. Testy potwierdziły zdolność maszyny do realizacji wymaganych operacji przy zachowaniu tolerancji wymiarowych i jakości powierzchni.</w:t>
            </w:r>
          </w:p>
          <w:p w14:paraId="7ABBE3FC" w14:textId="7C802AF3" w:rsidR="00B1488A" w:rsidRPr="00B1488A" w:rsidRDefault="00A04CEE" w:rsidP="00A04CEE">
            <w:pPr>
              <w:pStyle w:val="NormalnyWeb"/>
              <w:jc w:val="both"/>
              <w:rPr>
                <w:rFonts w:ascii="Calibri" w:hAnsi="Calibri" w:cs="Calibri"/>
              </w:rPr>
            </w:pPr>
            <w:r>
              <w:rPr>
                <w:rFonts w:ascii="Calibri" w:hAnsi="Calibri" w:cs="Calibri"/>
              </w:rPr>
              <w:t>Poprzez</w:t>
            </w:r>
            <w:r w:rsidR="00B1488A" w:rsidRPr="00A04CEE">
              <w:rPr>
                <w:rFonts w:ascii="Calibri" w:hAnsi="Calibri" w:cs="Calibri"/>
              </w:rPr>
              <w:t xml:space="preserve"> rozwiązani</w:t>
            </w:r>
            <w:r>
              <w:rPr>
                <w:rFonts w:ascii="Calibri" w:hAnsi="Calibri" w:cs="Calibri"/>
              </w:rPr>
              <w:t>e</w:t>
            </w:r>
            <w:r w:rsidR="00B1488A" w:rsidRPr="00A04CEE">
              <w:rPr>
                <w:rFonts w:ascii="Calibri" w:hAnsi="Calibri" w:cs="Calibri"/>
              </w:rPr>
              <w:t xml:space="preserve"> powyższych problemów projekt doprowadził do opracowania</w:t>
            </w:r>
            <w:r w:rsidR="00B1488A" w:rsidRPr="00B1488A">
              <w:rPr>
                <w:rFonts w:ascii="Calibri" w:hAnsi="Calibri" w:cs="Calibri"/>
              </w:rPr>
              <w:t xml:space="preserve"> kompletnej technologii cięcia poszerzeń: w pełni zautomatyzowanej, zoptymalizowanej materiałowo i zintegrowanej z systemem planowania produkcji.</w:t>
            </w:r>
          </w:p>
          <w:p w14:paraId="34AE608D" w14:textId="152644F1" w:rsidR="00554117" w:rsidRPr="00554117" w:rsidRDefault="00554117" w:rsidP="00554117">
            <w:pPr>
              <w:rPr>
                <w:rFonts w:ascii="Calibri" w:hAnsi="Calibri" w:cs="Calibri"/>
              </w:rPr>
            </w:pPr>
          </w:p>
        </w:tc>
      </w:tr>
      <w:tr w:rsidR="00554117" w:rsidRPr="00554117" w14:paraId="3DCBE638" w14:textId="77777777" w:rsidTr="00AA24A7">
        <w:trPr>
          <w:trHeight w:val="1140"/>
        </w:trPr>
        <w:tc>
          <w:tcPr>
            <w:tcW w:w="1264" w:type="pct"/>
            <w:shd w:val="clear" w:color="000000" w:fill="D9D9D9"/>
            <w:vAlign w:val="center"/>
            <w:hideMark/>
          </w:tcPr>
          <w:p w14:paraId="1E0C6CC6" w14:textId="77777777" w:rsidR="00554117" w:rsidRPr="00554117" w:rsidRDefault="00554117" w:rsidP="00554117">
            <w:pPr>
              <w:rPr>
                <w:rFonts w:ascii="Calibri" w:hAnsi="Calibri" w:cs="Calibri"/>
                <w:b/>
                <w:bCs/>
                <w:i/>
                <w:iCs/>
              </w:rPr>
            </w:pPr>
            <w:r w:rsidRPr="00554117">
              <w:rPr>
                <w:rFonts w:ascii="Calibri" w:hAnsi="Calibri" w:cs="Calibri"/>
                <w:b/>
                <w:bCs/>
                <w:i/>
                <w:iCs/>
              </w:rPr>
              <w:lastRenderedPageBreak/>
              <w:t>Podstawowe prace o charakterze twórczym w projekcie</w:t>
            </w:r>
          </w:p>
        </w:tc>
        <w:tc>
          <w:tcPr>
            <w:tcW w:w="3736" w:type="pct"/>
            <w:gridSpan w:val="4"/>
            <w:hideMark/>
          </w:tcPr>
          <w:p w14:paraId="61A9000A" w14:textId="01F7B6D2" w:rsidR="00B237DD" w:rsidRPr="00B237DD" w:rsidRDefault="00554117" w:rsidP="00B237DD">
            <w:pPr>
              <w:rPr>
                <w:rFonts w:ascii="Calibri" w:hAnsi="Calibri" w:cs="Calibri"/>
              </w:rPr>
            </w:pPr>
            <w:r w:rsidRPr="00554117">
              <w:rPr>
                <w:rFonts w:ascii="Calibri" w:hAnsi="Calibri" w:cs="Calibri"/>
                <w:sz w:val="20"/>
                <w:szCs w:val="20"/>
              </w:rPr>
              <w:t> </w:t>
            </w:r>
            <w:r w:rsidR="00B237DD" w:rsidRPr="00B237DD">
              <w:rPr>
                <w:rFonts w:ascii="Calibri" w:hAnsi="Calibri" w:cs="Calibri"/>
              </w:rPr>
              <w:t>Opracowanie koncepcji automatyzacji procesu cięcia</w:t>
            </w:r>
          </w:p>
          <w:p w14:paraId="2B7358B9"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 xml:space="preserve">Stworzono nową koncepcję organizacji procesu cięcia poszerzeń, polegającą na przeniesieniu operacji z manualnego stanowiska w magazynie wyrobów gotowych na w pełni zautomatyzowane centrum </w:t>
            </w:r>
            <w:proofErr w:type="spellStart"/>
            <w:r w:rsidRPr="00B237DD">
              <w:rPr>
                <w:rFonts w:ascii="Calibri" w:hAnsi="Calibri" w:cs="Calibri"/>
              </w:rPr>
              <w:t>Federhenn</w:t>
            </w:r>
            <w:proofErr w:type="spellEnd"/>
            <w:r w:rsidRPr="00B237DD">
              <w:rPr>
                <w:rFonts w:ascii="Calibri" w:hAnsi="Calibri" w:cs="Calibri"/>
              </w:rPr>
              <w:t>.</w:t>
            </w:r>
          </w:p>
          <w:p w14:paraId="031F89ED"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Prace obejmowały analizę przepływów materiałowych i zaprojektowanie procedur integrujących maszynę z systemem produkcji seryjnej STD.</w:t>
            </w:r>
          </w:p>
          <w:p w14:paraId="6BFAFEF8" w14:textId="77777777" w:rsidR="00B237DD" w:rsidRPr="00B237DD" w:rsidRDefault="00B237DD" w:rsidP="00B237DD">
            <w:pPr>
              <w:numPr>
                <w:ilvl w:val="0"/>
                <w:numId w:val="14"/>
              </w:numPr>
              <w:tabs>
                <w:tab w:val="num" w:pos="720"/>
              </w:tabs>
              <w:rPr>
                <w:rFonts w:ascii="Calibri" w:hAnsi="Calibri" w:cs="Calibri"/>
              </w:rPr>
            </w:pPr>
            <w:r w:rsidRPr="00B237DD">
              <w:rPr>
                <w:rFonts w:ascii="Calibri" w:hAnsi="Calibri" w:cs="Calibri"/>
              </w:rPr>
              <w:t>Stworzenie procedur generowania list cięć w systemie IT</w:t>
            </w:r>
          </w:p>
          <w:p w14:paraId="171460F1"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Opracowano mechanizmy automatycznego generowania list cięć w momencie przygotowania planów produkcyjnych.</w:t>
            </w:r>
          </w:p>
          <w:p w14:paraId="03D7B6E0"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Twórczość polegała na powiązaniu danych konstrukcyjnych i produkcyjnych z formatem akceptowanym przez maszynę tnącą, co umożliwiło pełną cyfryzację przepływu danych.</w:t>
            </w:r>
          </w:p>
          <w:p w14:paraId="058F6122" w14:textId="77777777" w:rsidR="00B237DD" w:rsidRPr="00B237DD" w:rsidRDefault="00B237DD" w:rsidP="00B237DD">
            <w:pPr>
              <w:numPr>
                <w:ilvl w:val="0"/>
                <w:numId w:val="14"/>
              </w:numPr>
              <w:tabs>
                <w:tab w:val="num" w:pos="720"/>
              </w:tabs>
              <w:rPr>
                <w:rFonts w:ascii="Calibri" w:hAnsi="Calibri" w:cs="Calibri"/>
              </w:rPr>
            </w:pPr>
            <w:r w:rsidRPr="00B237DD">
              <w:rPr>
                <w:rFonts w:ascii="Calibri" w:hAnsi="Calibri" w:cs="Calibri"/>
              </w:rPr>
              <w:t>Integracja cięcia z systemem etykietowania</w:t>
            </w:r>
          </w:p>
          <w:p w14:paraId="688DF9D7"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Zaprojektowano procedurę drukowania etykiet w miejscu cięcia, bezpośrednio po rozdzieleniu profilu.</w:t>
            </w:r>
          </w:p>
          <w:p w14:paraId="29B6988E"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Etykieta została zdefiniowana jako nośnik danych technologicznych, zawierający informacje o przeznaczeniu elementu, wymiarach, numerze zlecenia i lokalizacji logistycznej.</w:t>
            </w:r>
          </w:p>
          <w:p w14:paraId="5D074531" w14:textId="77777777" w:rsidR="00B237DD" w:rsidRPr="00B237DD" w:rsidRDefault="00B237DD" w:rsidP="00B237DD">
            <w:pPr>
              <w:numPr>
                <w:ilvl w:val="0"/>
                <w:numId w:val="14"/>
              </w:numPr>
              <w:tabs>
                <w:tab w:val="num" w:pos="720"/>
              </w:tabs>
              <w:rPr>
                <w:rFonts w:ascii="Calibri" w:hAnsi="Calibri" w:cs="Calibri"/>
              </w:rPr>
            </w:pPr>
            <w:r w:rsidRPr="00B237DD">
              <w:rPr>
                <w:rFonts w:ascii="Calibri" w:hAnsi="Calibri" w:cs="Calibri"/>
              </w:rPr>
              <w:t>Opracowanie algorytmu rozdziału elementów na trzy ścieżki produkcyjne</w:t>
            </w:r>
          </w:p>
          <w:p w14:paraId="7AF65F2F"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Stworzono zasady kierowania poszerzeń do magazynu, montażu lub stanowiska frezowania w zależności od ich przeznaczenia.</w:t>
            </w:r>
          </w:p>
          <w:p w14:paraId="58AE8DFA"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Rozwiązanie to miało charakter twórczy, ponieważ wcześniej nie istniała jednolita procedura logistyczna obsługująca ten proces.</w:t>
            </w:r>
          </w:p>
          <w:p w14:paraId="3B898C0F" w14:textId="77777777" w:rsidR="00B237DD" w:rsidRPr="00B237DD" w:rsidRDefault="00B237DD" w:rsidP="00B237DD">
            <w:pPr>
              <w:numPr>
                <w:ilvl w:val="0"/>
                <w:numId w:val="14"/>
              </w:numPr>
              <w:tabs>
                <w:tab w:val="num" w:pos="720"/>
              </w:tabs>
              <w:rPr>
                <w:rFonts w:ascii="Calibri" w:hAnsi="Calibri" w:cs="Calibri"/>
              </w:rPr>
            </w:pPr>
            <w:r w:rsidRPr="00B237DD">
              <w:rPr>
                <w:rFonts w:ascii="Calibri" w:hAnsi="Calibri" w:cs="Calibri"/>
              </w:rPr>
              <w:t>Optymalizacja sekwencji cięć i redukcja odpadów</w:t>
            </w:r>
          </w:p>
          <w:p w14:paraId="26CEE5EE"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Wdrożono algorytmy optymalizacji kolejności cięć w celu minimalizacji strat materiałowych.</w:t>
            </w:r>
          </w:p>
          <w:p w14:paraId="6A57A410"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Działania te obejmowały analizę długości profili, grupowanie cięć i ich symulację w warunkach produkcyjnych.</w:t>
            </w:r>
          </w:p>
          <w:p w14:paraId="3F3DFA64" w14:textId="77777777" w:rsidR="00B237DD" w:rsidRPr="00B237DD" w:rsidRDefault="00B237DD" w:rsidP="00B237DD">
            <w:pPr>
              <w:numPr>
                <w:ilvl w:val="0"/>
                <w:numId w:val="14"/>
              </w:numPr>
              <w:tabs>
                <w:tab w:val="num" w:pos="720"/>
              </w:tabs>
              <w:rPr>
                <w:rFonts w:ascii="Calibri" w:hAnsi="Calibri" w:cs="Calibri"/>
              </w:rPr>
            </w:pPr>
            <w:r w:rsidRPr="00B237DD">
              <w:rPr>
                <w:rFonts w:ascii="Calibri" w:hAnsi="Calibri" w:cs="Calibri"/>
              </w:rPr>
              <w:t>Walidacja i adaptacja technicznych możliwości maszyny</w:t>
            </w:r>
          </w:p>
          <w:p w14:paraId="47BB9C7A"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Przeprowadzono serię prób technologicznych, aby potwierdzić możliwość cięcia poszerzeń o różnych przekrojach i długościach.</w:t>
            </w:r>
          </w:p>
          <w:p w14:paraId="036EDF79" w14:textId="77777777" w:rsidR="00B237DD" w:rsidRPr="00B237DD" w:rsidRDefault="00B237DD" w:rsidP="00B237DD">
            <w:pPr>
              <w:numPr>
                <w:ilvl w:val="1"/>
                <w:numId w:val="14"/>
              </w:numPr>
              <w:tabs>
                <w:tab w:val="num" w:pos="1440"/>
              </w:tabs>
              <w:rPr>
                <w:rFonts w:ascii="Calibri" w:hAnsi="Calibri" w:cs="Calibri"/>
              </w:rPr>
            </w:pPr>
            <w:r w:rsidRPr="00B237DD">
              <w:rPr>
                <w:rFonts w:ascii="Calibri" w:hAnsi="Calibri" w:cs="Calibri"/>
              </w:rPr>
              <w:t>Na podstawie wyników opracowano procedury referencyjne, które mogą być stosowane w produkcji seryjnej i jednostkowej.</w:t>
            </w:r>
          </w:p>
          <w:p w14:paraId="5DB5BD32" w14:textId="5E276955" w:rsidR="00554117" w:rsidRPr="00D62C2B" w:rsidRDefault="00D62C2B" w:rsidP="00554117">
            <w:pPr>
              <w:rPr>
                <w:rFonts w:ascii="Calibri" w:hAnsi="Calibri" w:cs="Calibri"/>
              </w:rPr>
            </w:pPr>
            <w:r>
              <w:rPr>
                <w:rFonts w:ascii="Calibri" w:hAnsi="Calibri" w:cs="Calibri"/>
              </w:rPr>
              <w:t>P</w:t>
            </w:r>
            <w:r w:rsidR="00B237DD" w:rsidRPr="00B237DD">
              <w:rPr>
                <w:rFonts w:ascii="Calibri" w:hAnsi="Calibri" w:cs="Calibri"/>
              </w:rPr>
              <w:t xml:space="preserve">race twórcze miały na celu nie tylko wdrożenie istniejącej maszyny, ale stworzenie od podstaw nowej technologii produkcyjnej, integrującej cięcie, </w:t>
            </w:r>
            <w:r w:rsidR="00B237DD" w:rsidRPr="00B237DD">
              <w:rPr>
                <w:rFonts w:ascii="Calibri" w:hAnsi="Calibri" w:cs="Calibri"/>
              </w:rPr>
              <w:lastRenderedPageBreak/>
              <w:t>etykietowanie i logistykę przepływu materiałów w linii STD. Dzięki temu proces został usprawniony, powtarzalny i dostosowany do wymagań wysokoseryjnej produkcji stolarki okiennej i drzwiowej.</w:t>
            </w:r>
          </w:p>
        </w:tc>
      </w:tr>
      <w:tr w:rsidR="00554117" w:rsidRPr="00554117" w14:paraId="2D68A942" w14:textId="77777777" w:rsidTr="00AA24A7">
        <w:trPr>
          <w:trHeight w:val="300"/>
        </w:trPr>
        <w:tc>
          <w:tcPr>
            <w:tcW w:w="1264" w:type="pct"/>
            <w:vMerge w:val="restart"/>
            <w:shd w:val="clear" w:color="000000" w:fill="D9D9D9"/>
            <w:vAlign w:val="center"/>
            <w:hideMark/>
          </w:tcPr>
          <w:p w14:paraId="524BD014" w14:textId="77777777" w:rsidR="00554117" w:rsidRPr="00554117" w:rsidRDefault="00554117" w:rsidP="00554117">
            <w:pPr>
              <w:rPr>
                <w:rFonts w:ascii="Calibri" w:hAnsi="Calibri" w:cs="Calibri"/>
                <w:b/>
                <w:bCs/>
                <w:i/>
                <w:iCs/>
              </w:rPr>
            </w:pPr>
            <w:r w:rsidRPr="00554117">
              <w:rPr>
                <w:rFonts w:ascii="Calibri" w:hAnsi="Calibri" w:cs="Calibri"/>
                <w:b/>
                <w:bCs/>
                <w:i/>
                <w:iCs/>
              </w:rPr>
              <w:lastRenderedPageBreak/>
              <w:t>Poziom innowacyjności projektu</w:t>
            </w:r>
          </w:p>
        </w:tc>
        <w:tc>
          <w:tcPr>
            <w:tcW w:w="1840" w:type="pct"/>
            <w:gridSpan w:val="2"/>
            <w:shd w:val="clear" w:color="000000" w:fill="D9D9D9"/>
            <w:vAlign w:val="center"/>
            <w:hideMark/>
          </w:tcPr>
          <w:p w14:paraId="417A7205" w14:textId="77777777" w:rsidR="00554117" w:rsidRPr="00A04CEE" w:rsidRDefault="00554117" w:rsidP="00554117">
            <w:pPr>
              <w:jc w:val="center"/>
              <w:rPr>
                <w:rFonts w:ascii="Calibri" w:hAnsi="Calibri" w:cs="Calibri"/>
                <w:b/>
                <w:bCs/>
              </w:rPr>
            </w:pPr>
            <w:r w:rsidRPr="00A04CEE">
              <w:rPr>
                <w:rFonts w:ascii="Calibri" w:hAnsi="Calibri" w:cs="Calibri"/>
                <w:b/>
                <w:bCs/>
              </w:rPr>
              <w:t>Innowacja w skali przedsiębiorstwa</w:t>
            </w:r>
          </w:p>
        </w:tc>
        <w:tc>
          <w:tcPr>
            <w:tcW w:w="1896" w:type="pct"/>
            <w:gridSpan w:val="2"/>
            <w:shd w:val="clear" w:color="000000" w:fill="D9D9D9"/>
            <w:vAlign w:val="center"/>
            <w:hideMark/>
          </w:tcPr>
          <w:p w14:paraId="11751318" w14:textId="77777777" w:rsidR="00554117" w:rsidRPr="00A04CEE" w:rsidRDefault="00554117" w:rsidP="00554117">
            <w:pPr>
              <w:jc w:val="center"/>
              <w:rPr>
                <w:rFonts w:ascii="Calibri" w:hAnsi="Calibri" w:cs="Calibri"/>
                <w:b/>
                <w:bCs/>
              </w:rPr>
            </w:pPr>
            <w:r w:rsidRPr="00A04CEE">
              <w:rPr>
                <w:rFonts w:ascii="Calibri" w:hAnsi="Calibri" w:cs="Calibri"/>
                <w:b/>
                <w:bCs/>
              </w:rPr>
              <w:t>Innowacja w skali kraju</w:t>
            </w:r>
          </w:p>
        </w:tc>
      </w:tr>
      <w:tr w:rsidR="00554117" w:rsidRPr="00554117" w14:paraId="0747785A" w14:textId="77777777" w:rsidTr="00AA24A7">
        <w:trPr>
          <w:trHeight w:val="300"/>
        </w:trPr>
        <w:tc>
          <w:tcPr>
            <w:tcW w:w="1264" w:type="pct"/>
            <w:vMerge/>
            <w:vAlign w:val="center"/>
            <w:hideMark/>
          </w:tcPr>
          <w:p w14:paraId="233217A7" w14:textId="77777777" w:rsidR="00554117" w:rsidRPr="00554117" w:rsidRDefault="00554117" w:rsidP="00554117">
            <w:pPr>
              <w:rPr>
                <w:rFonts w:ascii="Calibri" w:hAnsi="Calibri" w:cs="Calibri"/>
                <w:b/>
                <w:bCs/>
                <w:i/>
                <w:iCs/>
              </w:rPr>
            </w:pPr>
          </w:p>
        </w:tc>
        <w:tc>
          <w:tcPr>
            <w:tcW w:w="1840" w:type="pct"/>
            <w:gridSpan w:val="2"/>
            <w:hideMark/>
          </w:tcPr>
          <w:p w14:paraId="53C230DE" w14:textId="77777777" w:rsidR="00554117" w:rsidRPr="00A04CEE" w:rsidRDefault="00554117" w:rsidP="00554117">
            <w:pPr>
              <w:jc w:val="center"/>
              <w:rPr>
                <w:rFonts w:ascii="Calibri" w:hAnsi="Calibri" w:cs="Calibri"/>
              </w:rPr>
            </w:pPr>
            <w:r w:rsidRPr="00A04CEE">
              <w:rPr>
                <w:rFonts w:ascii="Calibri" w:hAnsi="Calibri" w:cs="Calibri"/>
              </w:rPr>
              <w:t>Tak</w:t>
            </w:r>
          </w:p>
        </w:tc>
        <w:tc>
          <w:tcPr>
            <w:tcW w:w="1896" w:type="pct"/>
            <w:gridSpan w:val="2"/>
            <w:hideMark/>
          </w:tcPr>
          <w:p w14:paraId="5BD98E43" w14:textId="77777777" w:rsidR="00554117" w:rsidRPr="00A04CEE" w:rsidRDefault="00554117" w:rsidP="00554117">
            <w:pPr>
              <w:jc w:val="center"/>
              <w:rPr>
                <w:rFonts w:ascii="Calibri" w:hAnsi="Calibri" w:cs="Calibri"/>
              </w:rPr>
            </w:pPr>
            <w:r w:rsidRPr="00A04CEE">
              <w:rPr>
                <w:rFonts w:ascii="Calibri" w:hAnsi="Calibri" w:cs="Calibri"/>
              </w:rPr>
              <w:t>Nie</w:t>
            </w:r>
          </w:p>
        </w:tc>
      </w:tr>
      <w:tr w:rsidR="00554117" w:rsidRPr="00554117" w14:paraId="198A41FE" w14:textId="77777777" w:rsidTr="00AA24A7">
        <w:trPr>
          <w:trHeight w:val="458"/>
        </w:trPr>
        <w:tc>
          <w:tcPr>
            <w:tcW w:w="1264" w:type="pct"/>
            <w:vMerge w:val="restart"/>
            <w:shd w:val="clear" w:color="000000" w:fill="F8CBAD"/>
            <w:noWrap/>
            <w:vAlign w:val="center"/>
            <w:hideMark/>
          </w:tcPr>
          <w:p w14:paraId="5BE0BB6F" w14:textId="77777777" w:rsidR="00554117" w:rsidRPr="00554117" w:rsidRDefault="00554117" w:rsidP="00554117">
            <w:pPr>
              <w:jc w:val="center"/>
              <w:rPr>
                <w:rFonts w:ascii="Calibri" w:hAnsi="Calibri" w:cs="Calibri"/>
                <w:b/>
                <w:bCs/>
                <w:i/>
                <w:iCs/>
              </w:rPr>
            </w:pPr>
            <w:r w:rsidRPr="00554117">
              <w:rPr>
                <w:rFonts w:ascii="Calibri" w:hAnsi="Calibri" w:cs="Calibri"/>
                <w:b/>
                <w:bCs/>
                <w:i/>
                <w:iCs/>
              </w:rPr>
              <w:t>Podsumowanie projektu</w:t>
            </w:r>
          </w:p>
        </w:tc>
        <w:tc>
          <w:tcPr>
            <w:tcW w:w="3736" w:type="pct"/>
            <w:gridSpan w:val="4"/>
            <w:vMerge w:val="restart"/>
            <w:hideMark/>
          </w:tcPr>
          <w:p w14:paraId="1F7D7C73" w14:textId="193441EC" w:rsidR="00CA1418" w:rsidRDefault="00CA1418" w:rsidP="000D1D61">
            <w:pPr>
              <w:jc w:val="both"/>
              <w:rPr>
                <w:rFonts w:ascii="Calibri" w:hAnsi="Calibri" w:cs="Calibri"/>
              </w:rPr>
            </w:pPr>
            <w:r w:rsidRPr="00CA1418">
              <w:rPr>
                <w:rFonts w:ascii="Calibri" w:hAnsi="Calibri" w:cs="Calibri"/>
              </w:rPr>
              <w:t xml:space="preserve">Projekt badawczo-rozwojowy miał na celu opracowanie i wdrożenie technologii automatycznego cięcia poszerzeń na linii STD z wykorzystaniem centrum tnącego </w:t>
            </w:r>
            <w:proofErr w:type="spellStart"/>
            <w:r w:rsidRPr="000D1D61">
              <w:rPr>
                <w:rFonts w:ascii="Calibri" w:hAnsi="Calibri" w:cs="Calibri"/>
              </w:rPr>
              <w:t>Federhenn</w:t>
            </w:r>
            <w:proofErr w:type="spellEnd"/>
            <w:r w:rsidRPr="000D1D61">
              <w:rPr>
                <w:rFonts w:ascii="Calibri" w:hAnsi="Calibri" w:cs="Calibri"/>
              </w:rPr>
              <w:t>. Dotychczasowy</w:t>
            </w:r>
            <w:r w:rsidRPr="00CA1418">
              <w:rPr>
                <w:rFonts w:ascii="Calibri" w:hAnsi="Calibri" w:cs="Calibri"/>
              </w:rPr>
              <w:t xml:space="preserve"> proces, realizowany manualnie w magazynie wyrobów gotowych, został przekształcony w pełni zintegrowany i zautomatyzowany system, obejmujący zarówno przygotowanie danych cięcia, jak i identyfikację oraz logistykę elementów. W ramach projektu przeanalizowano możliwości techniczne maszyny, wykonano próby cięcia dla różnych przekrojów i materiałów oraz opracowano algorytmy optymalizacji sekwencji cięć w celu ograniczenia strat materiałowych.</w:t>
            </w:r>
          </w:p>
          <w:p w14:paraId="1C030247" w14:textId="77777777" w:rsidR="00CA1418" w:rsidRPr="00CA1418" w:rsidRDefault="00CA1418" w:rsidP="000D1D61">
            <w:pPr>
              <w:jc w:val="both"/>
              <w:rPr>
                <w:rFonts w:ascii="Calibri" w:hAnsi="Calibri" w:cs="Calibri"/>
              </w:rPr>
            </w:pPr>
          </w:p>
          <w:p w14:paraId="2C1C1B1A" w14:textId="77777777" w:rsidR="00CA1418" w:rsidRDefault="00CA1418" w:rsidP="000D1D61">
            <w:pPr>
              <w:jc w:val="both"/>
              <w:rPr>
                <w:rFonts w:ascii="Calibri" w:hAnsi="Calibri" w:cs="Calibri"/>
              </w:rPr>
            </w:pPr>
            <w:r w:rsidRPr="00CA1418">
              <w:rPr>
                <w:rFonts w:ascii="Calibri" w:hAnsi="Calibri" w:cs="Calibri"/>
              </w:rPr>
              <w:t>Kluczowym osiągnięciem było stworzenie procedury automatycznego generowania list cięć na etapie planowania produkcyjnego oraz ich bezpośrednie przesyłanie do maszyny. Równocześnie opracowano system etykietowania, w którym każda sztuka otrzymuje etykietę drukowaną w momencie cięcia, zawierającą komplet informacji technologicznych i logistycznych. Dzięki temu możliwe stało się jednoznaczne przypisanie elementów do trzech ścieżek produkcyjnych: magazynu wyrobów gotowych, montażu do stolarki lub stanowiska frezowania.</w:t>
            </w:r>
          </w:p>
          <w:p w14:paraId="21B38ED0" w14:textId="77777777" w:rsidR="00CA1418" w:rsidRPr="00CA1418" w:rsidRDefault="00CA1418" w:rsidP="000D1D61">
            <w:pPr>
              <w:jc w:val="both"/>
              <w:rPr>
                <w:rFonts w:ascii="Calibri" w:hAnsi="Calibri" w:cs="Calibri"/>
              </w:rPr>
            </w:pPr>
          </w:p>
          <w:p w14:paraId="578367A4" w14:textId="193BCF21" w:rsidR="00554117" w:rsidRPr="00554117" w:rsidRDefault="00CA1418" w:rsidP="000D1D61">
            <w:pPr>
              <w:jc w:val="both"/>
              <w:rPr>
                <w:rFonts w:ascii="Calibri" w:hAnsi="Calibri" w:cs="Calibri"/>
              </w:rPr>
            </w:pPr>
            <w:r w:rsidRPr="00CA1418">
              <w:rPr>
                <w:rFonts w:ascii="Calibri" w:hAnsi="Calibri" w:cs="Calibri"/>
              </w:rPr>
              <w:t>Projekt miał charakter pionierski w przedsiębiorstwie, ponieważ wymagał zarówno opracowania własnych procedur sterowania i przepływu danych, jak i integracji systemów IT z procesami technologicznymi. Efektem końcowym było wdrożenie technologii, która umożliwia realizację ponad tysiąca cięć miesięcznie w sposób powtarzalny, zredukowanie odpadów materiałowych oraz znaczące zwiększenie efektywności organizacji produkcji. Dzięki temu firma uzyskała narzędzie pozwalające sprostać wymaganiom rynku, w szczególności dotyczącym stolarki balkonowej w nowym budownictwie, gdzie poszerzenia stanowią element standardowy.</w:t>
            </w:r>
          </w:p>
        </w:tc>
      </w:tr>
      <w:tr w:rsidR="00554117" w:rsidRPr="00554117" w14:paraId="0ABD5817" w14:textId="77777777" w:rsidTr="00AA24A7">
        <w:trPr>
          <w:trHeight w:val="458"/>
        </w:trPr>
        <w:tc>
          <w:tcPr>
            <w:tcW w:w="1264" w:type="pct"/>
            <w:vMerge/>
            <w:vAlign w:val="center"/>
            <w:hideMark/>
          </w:tcPr>
          <w:p w14:paraId="681269E3" w14:textId="77777777" w:rsidR="00554117" w:rsidRPr="00554117" w:rsidRDefault="00554117" w:rsidP="00554117">
            <w:pPr>
              <w:rPr>
                <w:rFonts w:ascii="Calibri" w:hAnsi="Calibri" w:cs="Calibri"/>
                <w:b/>
                <w:bCs/>
                <w:i/>
                <w:iCs/>
              </w:rPr>
            </w:pPr>
          </w:p>
        </w:tc>
        <w:tc>
          <w:tcPr>
            <w:tcW w:w="3736" w:type="pct"/>
            <w:gridSpan w:val="4"/>
            <w:vMerge/>
            <w:vAlign w:val="center"/>
            <w:hideMark/>
          </w:tcPr>
          <w:p w14:paraId="257527A5" w14:textId="77777777" w:rsidR="00554117" w:rsidRPr="00554117" w:rsidRDefault="00554117" w:rsidP="00554117">
            <w:pPr>
              <w:rPr>
                <w:rFonts w:ascii="Calibri" w:hAnsi="Calibri" w:cs="Calibri"/>
              </w:rPr>
            </w:pPr>
          </w:p>
        </w:tc>
      </w:tr>
      <w:tr w:rsidR="00554117" w:rsidRPr="00554117" w14:paraId="74C5C5C6" w14:textId="77777777" w:rsidTr="00AA24A7">
        <w:trPr>
          <w:trHeight w:val="458"/>
        </w:trPr>
        <w:tc>
          <w:tcPr>
            <w:tcW w:w="1264" w:type="pct"/>
            <w:vMerge/>
            <w:vAlign w:val="center"/>
            <w:hideMark/>
          </w:tcPr>
          <w:p w14:paraId="1CE92E78" w14:textId="77777777" w:rsidR="00554117" w:rsidRPr="00554117" w:rsidRDefault="00554117" w:rsidP="00554117">
            <w:pPr>
              <w:rPr>
                <w:rFonts w:ascii="Calibri" w:hAnsi="Calibri" w:cs="Calibri"/>
                <w:b/>
                <w:bCs/>
                <w:i/>
                <w:iCs/>
              </w:rPr>
            </w:pPr>
          </w:p>
        </w:tc>
        <w:tc>
          <w:tcPr>
            <w:tcW w:w="3736" w:type="pct"/>
            <w:gridSpan w:val="4"/>
            <w:vMerge/>
            <w:vAlign w:val="center"/>
            <w:hideMark/>
          </w:tcPr>
          <w:p w14:paraId="38A86957" w14:textId="77777777" w:rsidR="00554117" w:rsidRPr="00554117" w:rsidRDefault="00554117" w:rsidP="00554117">
            <w:pPr>
              <w:rPr>
                <w:rFonts w:ascii="Calibri" w:hAnsi="Calibri" w:cs="Calibri"/>
              </w:rPr>
            </w:pPr>
          </w:p>
        </w:tc>
      </w:tr>
      <w:tr w:rsidR="00554117" w:rsidRPr="00554117" w14:paraId="36A2B9B3" w14:textId="77777777" w:rsidTr="00AA24A7">
        <w:trPr>
          <w:trHeight w:val="458"/>
        </w:trPr>
        <w:tc>
          <w:tcPr>
            <w:tcW w:w="1264" w:type="pct"/>
            <w:vMerge/>
            <w:vAlign w:val="center"/>
            <w:hideMark/>
          </w:tcPr>
          <w:p w14:paraId="62412082" w14:textId="77777777" w:rsidR="00554117" w:rsidRPr="00554117" w:rsidRDefault="00554117" w:rsidP="00554117">
            <w:pPr>
              <w:rPr>
                <w:rFonts w:ascii="Calibri" w:hAnsi="Calibri" w:cs="Calibri"/>
                <w:b/>
                <w:bCs/>
                <w:i/>
                <w:iCs/>
              </w:rPr>
            </w:pPr>
          </w:p>
        </w:tc>
        <w:tc>
          <w:tcPr>
            <w:tcW w:w="3736" w:type="pct"/>
            <w:gridSpan w:val="4"/>
            <w:vMerge/>
            <w:vAlign w:val="center"/>
            <w:hideMark/>
          </w:tcPr>
          <w:p w14:paraId="7789047F" w14:textId="77777777" w:rsidR="00554117" w:rsidRPr="00554117" w:rsidRDefault="00554117" w:rsidP="00554117">
            <w:pPr>
              <w:rPr>
                <w:rFonts w:ascii="Calibri" w:hAnsi="Calibri" w:cs="Calibri"/>
              </w:rPr>
            </w:pPr>
          </w:p>
        </w:tc>
      </w:tr>
      <w:tr w:rsidR="00554117" w:rsidRPr="00554117" w14:paraId="07D866BA" w14:textId="77777777" w:rsidTr="00AA24A7">
        <w:trPr>
          <w:trHeight w:val="458"/>
        </w:trPr>
        <w:tc>
          <w:tcPr>
            <w:tcW w:w="1264" w:type="pct"/>
            <w:vMerge/>
            <w:vAlign w:val="center"/>
            <w:hideMark/>
          </w:tcPr>
          <w:p w14:paraId="1BBAD6B4" w14:textId="77777777" w:rsidR="00554117" w:rsidRPr="00554117" w:rsidRDefault="00554117" w:rsidP="00554117">
            <w:pPr>
              <w:rPr>
                <w:rFonts w:ascii="Calibri" w:hAnsi="Calibri" w:cs="Calibri"/>
                <w:b/>
                <w:bCs/>
                <w:i/>
                <w:iCs/>
              </w:rPr>
            </w:pPr>
          </w:p>
        </w:tc>
        <w:tc>
          <w:tcPr>
            <w:tcW w:w="3736" w:type="pct"/>
            <w:gridSpan w:val="4"/>
            <w:vMerge/>
            <w:vAlign w:val="center"/>
            <w:hideMark/>
          </w:tcPr>
          <w:p w14:paraId="69CB8696" w14:textId="77777777" w:rsidR="00554117" w:rsidRPr="00554117" w:rsidRDefault="00554117" w:rsidP="00554117">
            <w:pPr>
              <w:rPr>
                <w:rFonts w:ascii="Calibri" w:hAnsi="Calibri" w:cs="Calibri"/>
              </w:rPr>
            </w:pPr>
          </w:p>
        </w:tc>
      </w:tr>
      <w:tr w:rsidR="00554117" w:rsidRPr="00554117" w14:paraId="18D89114" w14:textId="77777777" w:rsidTr="00AA24A7">
        <w:trPr>
          <w:trHeight w:val="458"/>
        </w:trPr>
        <w:tc>
          <w:tcPr>
            <w:tcW w:w="1264" w:type="pct"/>
            <w:vMerge/>
            <w:vAlign w:val="center"/>
            <w:hideMark/>
          </w:tcPr>
          <w:p w14:paraId="13E9ACF6" w14:textId="77777777" w:rsidR="00554117" w:rsidRPr="00554117" w:rsidRDefault="00554117" w:rsidP="00554117">
            <w:pPr>
              <w:rPr>
                <w:rFonts w:ascii="Calibri" w:hAnsi="Calibri" w:cs="Calibri"/>
                <w:b/>
                <w:bCs/>
                <w:i/>
                <w:iCs/>
              </w:rPr>
            </w:pPr>
          </w:p>
        </w:tc>
        <w:tc>
          <w:tcPr>
            <w:tcW w:w="3736" w:type="pct"/>
            <w:gridSpan w:val="4"/>
            <w:vMerge/>
            <w:vAlign w:val="center"/>
            <w:hideMark/>
          </w:tcPr>
          <w:p w14:paraId="069D2679" w14:textId="77777777" w:rsidR="00554117" w:rsidRPr="00554117" w:rsidRDefault="00554117" w:rsidP="00554117">
            <w:pPr>
              <w:rPr>
                <w:rFonts w:ascii="Calibri" w:hAnsi="Calibri" w:cs="Calibri"/>
              </w:rPr>
            </w:pPr>
          </w:p>
        </w:tc>
      </w:tr>
      <w:tr w:rsidR="00554117" w:rsidRPr="00554117" w14:paraId="25897E2A" w14:textId="77777777" w:rsidTr="00AA24A7">
        <w:trPr>
          <w:trHeight w:val="458"/>
        </w:trPr>
        <w:tc>
          <w:tcPr>
            <w:tcW w:w="1264" w:type="pct"/>
            <w:vMerge/>
            <w:vAlign w:val="center"/>
            <w:hideMark/>
          </w:tcPr>
          <w:p w14:paraId="4742612A" w14:textId="77777777" w:rsidR="00554117" w:rsidRPr="00554117" w:rsidRDefault="00554117" w:rsidP="00554117">
            <w:pPr>
              <w:rPr>
                <w:rFonts w:ascii="Calibri" w:hAnsi="Calibri" w:cs="Calibri"/>
                <w:b/>
                <w:bCs/>
                <w:i/>
                <w:iCs/>
              </w:rPr>
            </w:pPr>
          </w:p>
        </w:tc>
        <w:tc>
          <w:tcPr>
            <w:tcW w:w="3736" w:type="pct"/>
            <w:gridSpan w:val="4"/>
            <w:vMerge/>
            <w:vAlign w:val="center"/>
            <w:hideMark/>
          </w:tcPr>
          <w:p w14:paraId="58966B3D" w14:textId="77777777" w:rsidR="00554117" w:rsidRPr="00554117" w:rsidRDefault="00554117" w:rsidP="00554117">
            <w:pPr>
              <w:rPr>
                <w:rFonts w:ascii="Calibri" w:hAnsi="Calibri" w:cs="Calibri"/>
              </w:rPr>
            </w:pPr>
          </w:p>
        </w:tc>
      </w:tr>
      <w:tr w:rsidR="00554117" w:rsidRPr="00554117" w14:paraId="0D177F89" w14:textId="77777777" w:rsidTr="00AA24A7">
        <w:trPr>
          <w:trHeight w:val="458"/>
        </w:trPr>
        <w:tc>
          <w:tcPr>
            <w:tcW w:w="1264" w:type="pct"/>
            <w:vMerge/>
            <w:vAlign w:val="center"/>
            <w:hideMark/>
          </w:tcPr>
          <w:p w14:paraId="26B9E6D4" w14:textId="77777777" w:rsidR="00554117" w:rsidRPr="00554117" w:rsidRDefault="00554117" w:rsidP="00554117">
            <w:pPr>
              <w:rPr>
                <w:rFonts w:ascii="Calibri" w:hAnsi="Calibri" w:cs="Calibri"/>
                <w:b/>
                <w:bCs/>
                <w:i/>
                <w:iCs/>
              </w:rPr>
            </w:pPr>
          </w:p>
        </w:tc>
        <w:tc>
          <w:tcPr>
            <w:tcW w:w="3736" w:type="pct"/>
            <w:gridSpan w:val="4"/>
            <w:vMerge/>
            <w:vAlign w:val="center"/>
            <w:hideMark/>
          </w:tcPr>
          <w:p w14:paraId="44D91720" w14:textId="77777777" w:rsidR="00554117" w:rsidRPr="00554117" w:rsidRDefault="00554117" w:rsidP="00554117">
            <w:pPr>
              <w:rPr>
                <w:rFonts w:ascii="Calibri" w:hAnsi="Calibri" w:cs="Calibri"/>
              </w:rPr>
            </w:pPr>
          </w:p>
        </w:tc>
      </w:tr>
      <w:tr w:rsidR="00554117" w:rsidRPr="00554117" w14:paraId="3DBFACD7" w14:textId="77777777" w:rsidTr="00AA24A7">
        <w:trPr>
          <w:trHeight w:val="458"/>
        </w:trPr>
        <w:tc>
          <w:tcPr>
            <w:tcW w:w="1264" w:type="pct"/>
            <w:vMerge/>
            <w:vAlign w:val="center"/>
            <w:hideMark/>
          </w:tcPr>
          <w:p w14:paraId="59845913" w14:textId="77777777" w:rsidR="00554117" w:rsidRPr="00554117" w:rsidRDefault="00554117" w:rsidP="00554117">
            <w:pPr>
              <w:rPr>
                <w:rFonts w:ascii="Calibri" w:hAnsi="Calibri" w:cs="Calibri"/>
                <w:b/>
                <w:bCs/>
                <w:i/>
                <w:iCs/>
              </w:rPr>
            </w:pPr>
          </w:p>
        </w:tc>
        <w:tc>
          <w:tcPr>
            <w:tcW w:w="3736" w:type="pct"/>
            <w:gridSpan w:val="4"/>
            <w:vMerge/>
            <w:vAlign w:val="center"/>
            <w:hideMark/>
          </w:tcPr>
          <w:p w14:paraId="455A117B" w14:textId="77777777" w:rsidR="00554117" w:rsidRPr="00554117" w:rsidRDefault="00554117" w:rsidP="00554117">
            <w:pPr>
              <w:rPr>
                <w:rFonts w:ascii="Calibri" w:hAnsi="Calibri" w:cs="Calibri"/>
              </w:rPr>
            </w:pPr>
          </w:p>
        </w:tc>
      </w:tr>
      <w:tr w:rsidR="00554117" w:rsidRPr="00554117" w14:paraId="062A9DD4" w14:textId="77777777" w:rsidTr="00AA24A7">
        <w:trPr>
          <w:trHeight w:val="458"/>
        </w:trPr>
        <w:tc>
          <w:tcPr>
            <w:tcW w:w="1264" w:type="pct"/>
            <w:vMerge/>
            <w:vAlign w:val="center"/>
            <w:hideMark/>
          </w:tcPr>
          <w:p w14:paraId="7D568CAB" w14:textId="77777777" w:rsidR="00554117" w:rsidRPr="00554117" w:rsidRDefault="00554117" w:rsidP="00554117">
            <w:pPr>
              <w:rPr>
                <w:rFonts w:ascii="Calibri" w:hAnsi="Calibri" w:cs="Calibri"/>
                <w:b/>
                <w:bCs/>
                <w:i/>
                <w:iCs/>
              </w:rPr>
            </w:pPr>
          </w:p>
        </w:tc>
        <w:tc>
          <w:tcPr>
            <w:tcW w:w="3736" w:type="pct"/>
            <w:gridSpan w:val="4"/>
            <w:vMerge/>
            <w:vAlign w:val="center"/>
            <w:hideMark/>
          </w:tcPr>
          <w:p w14:paraId="7C5F70C8" w14:textId="77777777" w:rsidR="00554117" w:rsidRPr="00554117" w:rsidRDefault="00554117" w:rsidP="00554117">
            <w:pPr>
              <w:rPr>
                <w:rFonts w:ascii="Calibri" w:hAnsi="Calibri" w:cs="Calibri"/>
              </w:rPr>
            </w:pPr>
          </w:p>
        </w:tc>
      </w:tr>
      <w:tr w:rsidR="00554117" w:rsidRPr="00554117" w14:paraId="1F2853B8" w14:textId="77777777" w:rsidTr="00DF317D">
        <w:trPr>
          <w:trHeight w:val="300"/>
        </w:trPr>
        <w:tc>
          <w:tcPr>
            <w:tcW w:w="5000" w:type="pct"/>
            <w:gridSpan w:val="5"/>
            <w:shd w:val="clear" w:color="000000" w:fill="F8CBAD"/>
            <w:noWrap/>
            <w:vAlign w:val="bottom"/>
            <w:hideMark/>
          </w:tcPr>
          <w:p w14:paraId="2BF58BD5" w14:textId="77777777" w:rsidR="00554117" w:rsidRPr="00554117" w:rsidRDefault="00554117" w:rsidP="00554117">
            <w:pPr>
              <w:rPr>
                <w:rFonts w:ascii="Calibri" w:hAnsi="Calibri" w:cs="Calibri"/>
                <w:b/>
                <w:bCs/>
              </w:rPr>
            </w:pPr>
            <w:r w:rsidRPr="00554117">
              <w:rPr>
                <w:rFonts w:ascii="Calibri" w:hAnsi="Calibri" w:cs="Calibri"/>
                <w:b/>
                <w:bCs/>
              </w:rPr>
              <w:t>Dokumentacja projektowa (załączniki do karty projektu)</w:t>
            </w:r>
          </w:p>
        </w:tc>
      </w:tr>
      <w:tr w:rsidR="00554117" w:rsidRPr="00554117" w14:paraId="77A8A2DD" w14:textId="77777777" w:rsidTr="00AA24A7">
        <w:trPr>
          <w:trHeight w:val="300"/>
        </w:trPr>
        <w:tc>
          <w:tcPr>
            <w:tcW w:w="1264" w:type="pct"/>
            <w:noWrap/>
            <w:vAlign w:val="bottom"/>
            <w:hideMark/>
          </w:tcPr>
          <w:p w14:paraId="69206F0A" w14:textId="77777777" w:rsidR="00554117" w:rsidRPr="00554117" w:rsidRDefault="00554117" w:rsidP="006049DB">
            <w:pPr>
              <w:jc w:val="center"/>
              <w:rPr>
                <w:rFonts w:ascii="Calibri" w:hAnsi="Calibri" w:cs="Calibri"/>
              </w:rPr>
            </w:pPr>
            <w:r w:rsidRPr="00554117">
              <w:rPr>
                <w:rFonts w:ascii="Calibri" w:hAnsi="Calibri" w:cs="Calibri"/>
              </w:rPr>
              <w:t>1.</w:t>
            </w:r>
          </w:p>
        </w:tc>
        <w:tc>
          <w:tcPr>
            <w:tcW w:w="3736" w:type="pct"/>
            <w:gridSpan w:val="4"/>
            <w:noWrap/>
            <w:vAlign w:val="center"/>
            <w:hideMark/>
          </w:tcPr>
          <w:p w14:paraId="1C50D17D" w14:textId="1A06DA3C" w:rsidR="00554117" w:rsidRPr="00554117" w:rsidRDefault="00AA24A7" w:rsidP="00AA24A7">
            <w:pPr>
              <w:rPr>
                <w:rFonts w:ascii="Calibri" w:hAnsi="Calibri" w:cs="Calibri"/>
                <w:color w:val="000000"/>
              </w:rPr>
            </w:pPr>
            <w:r>
              <w:rPr>
                <w:rFonts w:ascii="Calibri" w:hAnsi="Calibri" w:cs="Calibri"/>
                <w:color w:val="000000"/>
              </w:rPr>
              <w:t>Oprogramowanie procedur wykonawczych</w:t>
            </w:r>
            <w:r w:rsidR="00554117" w:rsidRPr="00554117">
              <w:rPr>
                <w:rFonts w:ascii="Calibri" w:hAnsi="Calibri" w:cs="Calibri"/>
                <w:color w:val="000000"/>
              </w:rPr>
              <w:t> </w:t>
            </w:r>
          </w:p>
        </w:tc>
      </w:tr>
      <w:tr w:rsidR="00554117" w:rsidRPr="00554117" w14:paraId="614AD025" w14:textId="77777777" w:rsidTr="00AA24A7">
        <w:trPr>
          <w:trHeight w:val="288"/>
        </w:trPr>
        <w:tc>
          <w:tcPr>
            <w:tcW w:w="1264" w:type="pct"/>
            <w:noWrap/>
            <w:vAlign w:val="bottom"/>
            <w:hideMark/>
          </w:tcPr>
          <w:p w14:paraId="1B7CE622" w14:textId="77777777" w:rsidR="00554117" w:rsidRPr="00554117" w:rsidRDefault="00554117" w:rsidP="006049DB">
            <w:pPr>
              <w:jc w:val="center"/>
              <w:rPr>
                <w:rFonts w:ascii="Calibri" w:hAnsi="Calibri" w:cs="Calibri"/>
                <w:color w:val="000000"/>
              </w:rPr>
            </w:pPr>
            <w:r w:rsidRPr="00554117">
              <w:rPr>
                <w:rFonts w:ascii="Calibri" w:hAnsi="Calibri" w:cs="Calibri"/>
                <w:color w:val="000000"/>
              </w:rPr>
              <w:t>2.</w:t>
            </w:r>
          </w:p>
        </w:tc>
        <w:tc>
          <w:tcPr>
            <w:tcW w:w="3736" w:type="pct"/>
            <w:gridSpan w:val="4"/>
            <w:noWrap/>
            <w:vAlign w:val="center"/>
            <w:hideMark/>
          </w:tcPr>
          <w:p w14:paraId="219564EB" w14:textId="0098BA14" w:rsidR="00554117" w:rsidRPr="00554117" w:rsidRDefault="00AA24A7" w:rsidP="00AA24A7">
            <w:pPr>
              <w:rPr>
                <w:rFonts w:ascii="Calibri" w:hAnsi="Calibri" w:cs="Calibri"/>
                <w:color w:val="000000"/>
              </w:rPr>
            </w:pPr>
            <w:r>
              <w:rPr>
                <w:rFonts w:ascii="Calibri" w:hAnsi="Calibri" w:cs="Calibri"/>
                <w:color w:val="000000"/>
              </w:rPr>
              <w:t>Karty technologiczne</w:t>
            </w:r>
            <w:r w:rsidR="00554117" w:rsidRPr="00554117">
              <w:rPr>
                <w:rFonts w:ascii="Calibri" w:hAnsi="Calibri" w:cs="Calibri"/>
                <w:color w:val="000000"/>
              </w:rPr>
              <w:t> </w:t>
            </w:r>
          </w:p>
        </w:tc>
      </w:tr>
    </w:tbl>
    <w:p w14:paraId="17903BFC" w14:textId="77777777" w:rsidR="004B60C5" w:rsidRDefault="004B60C5"/>
    <w:sectPr w:rsidR="004B60C5" w:rsidSect="005541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7A36"/>
    <w:multiLevelType w:val="multilevel"/>
    <w:tmpl w:val="94D4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B4A06"/>
    <w:multiLevelType w:val="multilevel"/>
    <w:tmpl w:val="0BE246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2013E0D"/>
    <w:multiLevelType w:val="multilevel"/>
    <w:tmpl w:val="597E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81D3D"/>
    <w:multiLevelType w:val="hybridMultilevel"/>
    <w:tmpl w:val="A9387A0E"/>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A4846D3"/>
    <w:multiLevelType w:val="multilevel"/>
    <w:tmpl w:val="C212D2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D4B21F3"/>
    <w:multiLevelType w:val="multilevel"/>
    <w:tmpl w:val="24E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A1CA7"/>
    <w:multiLevelType w:val="multilevel"/>
    <w:tmpl w:val="EF7A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4408B"/>
    <w:multiLevelType w:val="multilevel"/>
    <w:tmpl w:val="A290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01E66"/>
    <w:multiLevelType w:val="multilevel"/>
    <w:tmpl w:val="C1E609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30D7266"/>
    <w:multiLevelType w:val="multilevel"/>
    <w:tmpl w:val="1D82460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B3258FB"/>
    <w:multiLevelType w:val="hybridMultilevel"/>
    <w:tmpl w:val="D1649B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CC53780"/>
    <w:multiLevelType w:val="hybridMultilevel"/>
    <w:tmpl w:val="D6A2C2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7D809AF"/>
    <w:multiLevelType w:val="hybridMultilevel"/>
    <w:tmpl w:val="61E88960"/>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FDE77A8"/>
    <w:multiLevelType w:val="hybridMultilevel"/>
    <w:tmpl w:val="4F3ADB4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25799854">
    <w:abstractNumId w:val="12"/>
  </w:num>
  <w:num w:numId="2" w16cid:durableId="2042707871">
    <w:abstractNumId w:val="13"/>
  </w:num>
  <w:num w:numId="3" w16cid:durableId="1267498233">
    <w:abstractNumId w:val="3"/>
  </w:num>
  <w:num w:numId="4" w16cid:durableId="1663384975">
    <w:abstractNumId w:val="11"/>
  </w:num>
  <w:num w:numId="5" w16cid:durableId="649748314">
    <w:abstractNumId w:val="10"/>
  </w:num>
  <w:num w:numId="6" w16cid:durableId="1557425207">
    <w:abstractNumId w:val="4"/>
  </w:num>
  <w:num w:numId="7" w16cid:durableId="1370884178">
    <w:abstractNumId w:val="8"/>
  </w:num>
  <w:num w:numId="8" w16cid:durableId="1227491116">
    <w:abstractNumId w:val="1"/>
  </w:num>
  <w:num w:numId="9" w16cid:durableId="1706326576">
    <w:abstractNumId w:val="6"/>
  </w:num>
  <w:num w:numId="10" w16cid:durableId="1863013529">
    <w:abstractNumId w:val="7"/>
  </w:num>
  <w:num w:numId="11" w16cid:durableId="995035473">
    <w:abstractNumId w:val="5"/>
  </w:num>
  <w:num w:numId="12" w16cid:durableId="1496607720">
    <w:abstractNumId w:val="2"/>
  </w:num>
  <w:num w:numId="13" w16cid:durableId="396822399">
    <w:abstractNumId w:val="0"/>
  </w:num>
  <w:num w:numId="14" w16cid:durableId="17000874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CA"/>
    <w:rsid w:val="000028B6"/>
    <w:rsid w:val="00017C24"/>
    <w:rsid w:val="00026252"/>
    <w:rsid w:val="00026F7C"/>
    <w:rsid w:val="00036F66"/>
    <w:rsid w:val="000442D3"/>
    <w:rsid w:val="000748DE"/>
    <w:rsid w:val="00097845"/>
    <w:rsid w:val="000A7C76"/>
    <w:rsid w:val="000C5A22"/>
    <w:rsid w:val="000D1D61"/>
    <w:rsid w:val="000E0BE5"/>
    <w:rsid w:val="00163012"/>
    <w:rsid w:val="001638E8"/>
    <w:rsid w:val="001652AB"/>
    <w:rsid w:val="00165F4E"/>
    <w:rsid w:val="001735A1"/>
    <w:rsid w:val="00175730"/>
    <w:rsid w:val="0018571D"/>
    <w:rsid w:val="001931A9"/>
    <w:rsid w:val="001962F5"/>
    <w:rsid w:val="001C076C"/>
    <w:rsid w:val="001D6959"/>
    <w:rsid w:val="001E01DC"/>
    <w:rsid w:val="001E6936"/>
    <w:rsid w:val="001E748C"/>
    <w:rsid w:val="001F0174"/>
    <w:rsid w:val="00205D82"/>
    <w:rsid w:val="00236819"/>
    <w:rsid w:val="00246BE2"/>
    <w:rsid w:val="0025262E"/>
    <w:rsid w:val="002656EB"/>
    <w:rsid w:val="00266031"/>
    <w:rsid w:val="002715A8"/>
    <w:rsid w:val="0027501A"/>
    <w:rsid w:val="0029464C"/>
    <w:rsid w:val="002A075B"/>
    <w:rsid w:val="002C101B"/>
    <w:rsid w:val="002D5490"/>
    <w:rsid w:val="002E7E96"/>
    <w:rsid w:val="0031495E"/>
    <w:rsid w:val="00323EA0"/>
    <w:rsid w:val="00324803"/>
    <w:rsid w:val="00326FD2"/>
    <w:rsid w:val="003301AD"/>
    <w:rsid w:val="00332B5F"/>
    <w:rsid w:val="00336D7F"/>
    <w:rsid w:val="00343500"/>
    <w:rsid w:val="00351E9F"/>
    <w:rsid w:val="003716F1"/>
    <w:rsid w:val="00374E8E"/>
    <w:rsid w:val="00385F66"/>
    <w:rsid w:val="00386977"/>
    <w:rsid w:val="00393287"/>
    <w:rsid w:val="00395ADD"/>
    <w:rsid w:val="003A12E2"/>
    <w:rsid w:val="003A4920"/>
    <w:rsid w:val="003A4D8A"/>
    <w:rsid w:val="003B2B50"/>
    <w:rsid w:val="003B7366"/>
    <w:rsid w:val="003C58B0"/>
    <w:rsid w:val="003C64C9"/>
    <w:rsid w:val="003D6424"/>
    <w:rsid w:val="003E2DE4"/>
    <w:rsid w:val="0040733A"/>
    <w:rsid w:val="00416A54"/>
    <w:rsid w:val="00443823"/>
    <w:rsid w:val="004464C6"/>
    <w:rsid w:val="004470D1"/>
    <w:rsid w:val="00454EE1"/>
    <w:rsid w:val="00465E0D"/>
    <w:rsid w:val="004662B2"/>
    <w:rsid w:val="00473D9D"/>
    <w:rsid w:val="004916B1"/>
    <w:rsid w:val="004B60C5"/>
    <w:rsid w:val="004C52F8"/>
    <w:rsid w:val="004E6176"/>
    <w:rsid w:val="004F3C4D"/>
    <w:rsid w:val="00512BD4"/>
    <w:rsid w:val="00535BF4"/>
    <w:rsid w:val="0054574B"/>
    <w:rsid w:val="00554117"/>
    <w:rsid w:val="00555BEA"/>
    <w:rsid w:val="00563AD3"/>
    <w:rsid w:val="00572B2B"/>
    <w:rsid w:val="0057548D"/>
    <w:rsid w:val="00581BE2"/>
    <w:rsid w:val="00597ACA"/>
    <w:rsid w:val="005D3526"/>
    <w:rsid w:val="005D5294"/>
    <w:rsid w:val="006049DB"/>
    <w:rsid w:val="00604A21"/>
    <w:rsid w:val="00604A89"/>
    <w:rsid w:val="006056A3"/>
    <w:rsid w:val="00612706"/>
    <w:rsid w:val="0063227A"/>
    <w:rsid w:val="00632B63"/>
    <w:rsid w:val="00633585"/>
    <w:rsid w:val="00634D37"/>
    <w:rsid w:val="00641D68"/>
    <w:rsid w:val="00650B2E"/>
    <w:rsid w:val="006722D6"/>
    <w:rsid w:val="0067529D"/>
    <w:rsid w:val="006911C5"/>
    <w:rsid w:val="00696EC2"/>
    <w:rsid w:val="006A2226"/>
    <w:rsid w:val="006B44DA"/>
    <w:rsid w:val="006E2F5A"/>
    <w:rsid w:val="006E636A"/>
    <w:rsid w:val="006F39AF"/>
    <w:rsid w:val="006F7209"/>
    <w:rsid w:val="00701782"/>
    <w:rsid w:val="00707C81"/>
    <w:rsid w:val="007158C7"/>
    <w:rsid w:val="00727CAC"/>
    <w:rsid w:val="00761855"/>
    <w:rsid w:val="00763A4D"/>
    <w:rsid w:val="00771753"/>
    <w:rsid w:val="00773C54"/>
    <w:rsid w:val="0077703B"/>
    <w:rsid w:val="0078332D"/>
    <w:rsid w:val="00787A02"/>
    <w:rsid w:val="0079093B"/>
    <w:rsid w:val="007B5E56"/>
    <w:rsid w:val="007D280A"/>
    <w:rsid w:val="007D2920"/>
    <w:rsid w:val="007D3182"/>
    <w:rsid w:val="007D6146"/>
    <w:rsid w:val="007D7C63"/>
    <w:rsid w:val="00810089"/>
    <w:rsid w:val="008403E4"/>
    <w:rsid w:val="008544C3"/>
    <w:rsid w:val="00871F5D"/>
    <w:rsid w:val="0087223F"/>
    <w:rsid w:val="0088120B"/>
    <w:rsid w:val="00881FD2"/>
    <w:rsid w:val="008909E9"/>
    <w:rsid w:val="008B10E7"/>
    <w:rsid w:val="008C23AB"/>
    <w:rsid w:val="008C3205"/>
    <w:rsid w:val="008C5CDD"/>
    <w:rsid w:val="008F2C5E"/>
    <w:rsid w:val="008F791B"/>
    <w:rsid w:val="00904840"/>
    <w:rsid w:val="00912CE6"/>
    <w:rsid w:val="00924887"/>
    <w:rsid w:val="00930096"/>
    <w:rsid w:val="00930D46"/>
    <w:rsid w:val="009340A1"/>
    <w:rsid w:val="00941E32"/>
    <w:rsid w:val="00950E9D"/>
    <w:rsid w:val="009512FA"/>
    <w:rsid w:val="009524D6"/>
    <w:rsid w:val="00963BB1"/>
    <w:rsid w:val="0096626A"/>
    <w:rsid w:val="00970C8D"/>
    <w:rsid w:val="00972C67"/>
    <w:rsid w:val="00973ED0"/>
    <w:rsid w:val="00975229"/>
    <w:rsid w:val="00977B25"/>
    <w:rsid w:val="0099761B"/>
    <w:rsid w:val="009C1CA8"/>
    <w:rsid w:val="009C20DF"/>
    <w:rsid w:val="009D67DC"/>
    <w:rsid w:val="009E12D8"/>
    <w:rsid w:val="009E3142"/>
    <w:rsid w:val="009F2DB7"/>
    <w:rsid w:val="00A030E5"/>
    <w:rsid w:val="00A04CEE"/>
    <w:rsid w:val="00A115B1"/>
    <w:rsid w:val="00A20D71"/>
    <w:rsid w:val="00A300F2"/>
    <w:rsid w:val="00A53AB4"/>
    <w:rsid w:val="00A53CE7"/>
    <w:rsid w:val="00A57F2D"/>
    <w:rsid w:val="00A6510C"/>
    <w:rsid w:val="00A8025A"/>
    <w:rsid w:val="00A83B6C"/>
    <w:rsid w:val="00AA24A7"/>
    <w:rsid w:val="00AB2D18"/>
    <w:rsid w:val="00AB6D17"/>
    <w:rsid w:val="00AC10AF"/>
    <w:rsid w:val="00AC7196"/>
    <w:rsid w:val="00AE6CFC"/>
    <w:rsid w:val="00B10D7D"/>
    <w:rsid w:val="00B13CFC"/>
    <w:rsid w:val="00B1488A"/>
    <w:rsid w:val="00B233EE"/>
    <w:rsid w:val="00B237DD"/>
    <w:rsid w:val="00B26C46"/>
    <w:rsid w:val="00B27434"/>
    <w:rsid w:val="00B34469"/>
    <w:rsid w:val="00B42710"/>
    <w:rsid w:val="00B4300E"/>
    <w:rsid w:val="00B5071F"/>
    <w:rsid w:val="00B83075"/>
    <w:rsid w:val="00B95044"/>
    <w:rsid w:val="00BB4FD4"/>
    <w:rsid w:val="00BC2694"/>
    <w:rsid w:val="00BC5717"/>
    <w:rsid w:val="00BE367D"/>
    <w:rsid w:val="00C026F2"/>
    <w:rsid w:val="00C0290C"/>
    <w:rsid w:val="00C10577"/>
    <w:rsid w:val="00C1420C"/>
    <w:rsid w:val="00C15834"/>
    <w:rsid w:val="00C43E0A"/>
    <w:rsid w:val="00C51D50"/>
    <w:rsid w:val="00C54BCD"/>
    <w:rsid w:val="00C672C0"/>
    <w:rsid w:val="00C81137"/>
    <w:rsid w:val="00C85755"/>
    <w:rsid w:val="00C96326"/>
    <w:rsid w:val="00CA1418"/>
    <w:rsid w:val="00CD3830"/>
    <w:rsid w:val="00CE30CA"/>
    <w:rsid w:val="00CF0E04"/>
    <w:rsid w:val="00CF7BCF"/>
    <w:rsid w:val="00D15F42"/>
    <w:rsid w:val="00D35656"/>
    <w:rsid w:val="00D453CA"/>
    <w:rsid w:val="00D46705"/>
    <w:rsid w:val="00D50BC6"/>
    <w:rsid w:val="00D523F3"/>
    <w:rsid w:val="00D62C2B"/>
    <w:rsid w:val="00D722DD"/>
    <w:rsid w:val="00D7347E"/>
    <w:rsid w:val="00D83F04"/>
    <w:rsid w:val="00D87E6C"/>
    <w:rsid w:val="00D91642"/>
    <w:rsid w:val="00D9637D"/>
    <w:rsid w:val="00DB13E0"/>
    <w:rsid w:val="00DB3F0B"/>
    <w:rsid w:val="00DB5773"/>
    <w:rsid w:val="00DC1CB7"/>
    <w:rsid w:val="00DD367A"/>
    <w:rsid w:val="00DE04D8"/>
    <w:rsid w:val="00DF23C9"/>
    <w:rsid w:val="00DF317D"/>
    <w:rsid w:val="00E122D3"/>
    <w:rsid w:val="00E27523"/>
    <w:rsid w:val="00E358F1"/>
    <w:rsid w:val="00E44C50"/>
    <w:rsid w:val="00E469AE"/>
    <w:rsid w:val="00E47FE2"/>
    <w:rsid w:val="00E50877"/>
    <w:rsid w:val="00E608ED"/>
    <w:rsid w:val="00E91437"/>
    <w:rsid w:val="00E92229"/>
    <w:rsid w:val="00EA195D"/>
    <w:rsid w:val="00EA1D79"/>
    <w:rsid w:val="00EA7F94"/>
    <w:rsid w:val="00EB42E9"/>
    <w:rsid w:val="00ED20DD"/>
    <w:rsid w:val="00ED6855"/>
    <w:rsid w:val="00ED6DD9"/>
    <w:rsid w:val="00EF11B4"/>
    <w:rsid w:val="00F20868"/>
    <w:rsid w:val="00F23343"/>
    <w:rsid w:val="00F31CE0"/>
    <w:rsid w:val="00F408F5"/>
    <w:rsid w:val="00F50474"/>
    <w:rsid w:val="00F53E3A"/>
    <w:rsid w:val="00F6579E"/>
    <w:rsid w:val="00F92FBA"/>
    <w:rsid w:val="00F97C53"/>
    <w:rsid w:val="00FB6DB8"/>
    <w:rsid w:val="00FC1FBB"/>
    <w:rsid w:val="00FC601E"/>
    <w:rsid w:val="00FD148F"/>
    <w:rsid w:val="00FD74F3"/>
    <w:rsid w:val="00FE21F0"/>
    <w:rsid w:val="00FE6B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ED3"/>
  <w15:chartTrackingRefBased/>
  <w15:docId w15:val="{3A7821F8-0C99-4342-9997-02EE942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1488A"/>
    <w:pPr>
      <w:spacing w:after="0" w:line="240" w:lineRule="auto"/>
    </w:pPr>
    <w:rPr>
      <w:rFonts w:ascii="Times New Roman" w:eastAsia="Times New Roman" w:hAnsi="Times New Roman" w:cs="Times New Roman"/>
      <w:kern w:val="0"/>
      <w:sz w:val="24"/>
      <w:szCs w:val="24"/>
      <w:lang w:eastAsia="pl-PL"/>
      <w14:ligatures w14:val="none"/>
    </w:rPr>
  </w:style>
  <w:style w:type="paragraph" w:styleId="Nagwek2">
    <w:name w:val="heading 2"/>
    <w:basedOn w:val="Normalny"/>
    <w:next w:val="Normalny"/>
    <w:link w:val="Nagwek2Znak"/>
    <w:uiPriority w:val="9"/>
    <w:semiHidden/>
    <w:unhideWhenUsed/>
    <w:qFormat/>
    <w:rsid w:val="00B237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E6936"/>
    <w:pPr>
      <w:ind w:left="720"/>
      <w:contextualSpacing/>
    </w:pPr>
  </w:style>
  <w:style w:type="paragraph" w:styleId="NormalnyWeb">
    <w:name w:val="Normal (Web)"/>
    <w:basedOn w:val="Normalny"/>
    <w:uiPriority w:val="99"/>
    <w:semiHidden/>
    <w:unhideWhenUsed/>
    <w:rsid w:val="00B1488A"/>
    <w:pPr>
      <w:spacing w:before="100" w:beforeAutospacing="1" w:after="100" w:afterAutospacing="1"/>
    </w:pPr>
  </w:style>
  <w:style w:type="character" w:styleId="Pogrubienie">
    <w:name w:val="Strong"/>
    <w:basedOn w:val="Domylnaczcionkaakapitu"/>
    <w:uiPriority w:val="22"/>
    <w:qFormat/>
    <w:rsid w:val="00B1488A"/>
    <w:rPr>
      <w:b/>
      <w:bCs/>
    </w:rPr>
  </w:style>
  <w:style w:type="character" w:styleId="Uwydatnienie">
    <w:name w:val="Emphasis"/>
    <w:basedOn w:val="Domylnaczcionkaakapitu"/>
    <w:uiPriority w:val="20"/>
    <w:qFormat/>
    <w:rsid w:val="00B1488A"/>
    <w:rPr>
      <w:i/>
      <w:iCs/>
    </w:rPr>
  </w:style>
  <w:style w:type="character" w:customStyle="1" w:styleId="Nagwek2Znak">
    <w:name w:val="Nagłówek 2 Znak"/>
    <w:basedOn w:val="Domylnaczcionkaakapitu"/>
    <w:link w:val="Nagwek2"/>
    <w:uiPriority w:val="9"/>
    <w:semiHidden/>
    <w:rsid w:val="00B237DD"/>
    <w:rPr>
      <w:rFonts w:asciiTheme="majorHAnsi" w:eastAsiaTheme="majorEastAsia" w:hAnsiTheme="majorHAnsi" w:cstheme="majorBidi"/>
      <w:color w:val="2F5496" w:themeColor="accent1" w:themeShade="BF"/>
      <w:kern w:val="0"/>
      <w:sz w:val="26"/>
      <w:szCs w:val="26"/>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345">
      <w:bodyDiv w:val="1"/>
      <w:marLeft w:val="0"/>
      <w:marRight w:val="0"/>
      <w:marTop w:val="0"/>
      <w:marBottom w:val="0"/>
      <w:divBdr>
        <w:top w:val="none" w:sz="0" w:space="0" w:color="auto"/>
        <w:left w:val="none" w:sz="0" w:space="0" w:color="auto"/>
        <w:bottom w:val="none" w:sz="0" w:space="0" w:color="auto"/>
        <w:right w:val="none" w:sz="0" w:space="0" w:color="auto"/>
      </w:divBdr>
    </w:div>
    <w:div w:id="324403396">
      <w:bodyDiv w:val="1"/>
      <w:marLeft w:val="0"/>
      <w:marRight w:val="0"/>
      <w:marTop w:val="0"/>
      <w:marBottom w:val="0"/>
      <w:divBdr>
        <w:top w:val="none" w:sz="0" w:space="0" w:color="auto"/>
        <w:left w:val="none" w:sz="0" w:space="0" w:color="auto"/>
        <w:bottom w:val="none" w:sz="0" w:space="0" w:color="auto"/>
        <w:right w:val="none" w:sz="0" w:space="0" w:color="auto"/>
      </w:divBdr>
    </w:div>
    <w:div w:id="383022090">
      <w:bodyDiv w:val="1"/>
      <w:marLeft w:val="0"/>
      <w:marRight w:val="0"/>
      <w:marTop w:val="0"/>
      <w:marBottom w:val="0"/>
      <w:divBdr>
        <w:top w:val="none" w:sz="0" w:space="0" w:color="auto"/>
        <w:left w:val="none" w:sz="0" w:space="0" w:color="auto"/>
        <w:bottom w:val="none" w:sz="0" w:space="0" w:color="auto"/>
        <w:right w:val="none" w:sz="0" w:space="0" w:color="auto"/>
      </w:divBdr>
    </w:div>
    <w:div w:id="610868002">
      <w:bodyDiv w:val="1"/>
      <w:marLeft w:val="0"/>
      <w:marRight w:val="0"/>
      <w:marTop w:val="0"/>
      <w:marBottom w:val="0"/>
      <w:divBdr>
        <w:top w:val="none" w:sz="0" w:space="0" w:color="auto"/>
        <w:left w:val="none" w:sz="0" w:space="0" w:color="auto"/>
        <w:bottom w:val="none" w:sz="0" w:space="0" w:color="auto"/>
        <w:right w:val="none" w:sz="0" w:space="0" w:color="auto"/>
      </w:divBdr>
    </w:div>
    <w:div w:id="1265262890">
      <w:bodyDiv w:val="1"/>
      <w:marLeft w:val="0"/>
      <w:marRight w:val="0"/>
      <w:marTop w:val="0"/>
      <w:marBottom w:val="0"/>
      <w:divBdr>
        <w:top w:val="none" w:sz="0" w:space="0" w:color="auto"/>
        <w:left w:val="none" w:sz="0" w:space="0" w:color="auto"/>
        <w:bottom w:val="none" w:sz="0" w:space="0" w:color="auto"/>
        <w:right w:val="none" w:sz="0" w:space="0" w:color="auto"/>
      </w:divBdr>
    </w:div>
    <w:div w:id="1441560882">
      <w:bodyDiv w:val="1"/>
      <w:marLeft w:val="0"/>
      <w:marRight w:val="0"/>
      <w:marTop w:val="0"/>
      <w:marBottom w:val="0"/>
      <w:divBdr>
        <w:top w:val="none" w:sz="0" w:space="0" w:color="auto"/>
        <w:left w:val="none" w:sz="0" w:space="0" w:color="auto"/>
        <w:bottom w:val="none" w:sz="0" w:space="0" w:color="auto"/>
        <w:right w:val="none" w:sz="0" w:space="0" w:color="auto"/>
      </w:divBdr>
    </w:div>
    <w:div w:id="19795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1651</Words>
  <Characters>9909</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Kawałko</dc:creator>
  <cp:keywords/>
  <dc:description/>
  <cp:lastModifiedBy>Piotr Zakrzewski</cp:lastModifiedBy>
  <cp:revision>14</cp:revision>
  <dcterms:created xsi:type="dcterms:W3CDTF">2025-09-26T14:32:00Z</dcterms:created>
  <dcterms:modified xsi:type="dcterms:W3CDTF">2025-09-26T14:47:00Z</dcterms:modified>
</cp:coreProperties>
</file>