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C54765" w:rsidRPr="0020486A" w:rsidTr="00C54765">
        <w:tc>
          <w:tcPr>
            <w:tcW w:w="5103" w:type="dxa"/>
            <w:shd w:val="clear" w:color="auto" w:fill="auto"/>
          </w:tcPr>
          <w:p w:rsidR="00C54765" w:rsidRPr="0020486A" w:rsidRDefault="00BA1CFA" w:rsidP="00C54765">
            <w:pPr>
              <w:rPr>
                <w:rFonts w:asciiTheme="majorHAnsi" w:hAnsiTheme="majorHAnsi" w:cstheme="majorHAnsi"/>
                <w:iCs/>
              </w:rPr>
            </w:pPr>
            <w:proofErr w:type="spellStart"/>
            <w:r>
              <w:rPr>
                <w:rFonts w:asciiTheme="majorHAnsi" w:hAnsiTheme="majorHAnsi" w:cstheme="majorHAnsi"/>
                <w:iCs/>
              </w:rPr>
              <w:t>z</w:t>
            </w:r>
            <w:r w:rsidR="00C54765" w:rsidRPr="0020486A">
              <w:rPr>
                <w:rFonts w:asciiTheme="majorHAnsi" w:hAnsiTheme="majorHAnsi" w:cstheme="majorHAnsi"/>
                <w:iCs/>
              </w:rPr>
              <w:t>Jakub</w:t>
            </w:r>
            <w:proofErr w:type="spellEnd"/>
            <w:r w:rsidR="00C54765" w:rsidRPr="0020486A">
              <w:rPr>
                <w:rFonts w:asciiTheme="majorHAnsi" w:hAnsiTheme="majorHAnsi" w:cstheme="majorHAnsi"/>
                <w:iCs/>
              </w:rPr>
              <w:t xml:space="preserve"> Karwalski</w:t>
            </w:r>
            <w:r w:rsidR="00C54765" w:rsidRPr="0020486A">
              <w:rPr>
                <w:rFonts w:asciiTheme="majorHAnsi" w:hAnsiTheme="majorHAnsi" w:cstheme="majorHAnsi"/>
                <w:iCs/>
              </w:rPr>
              <w:tab/>
            </w:r>
            <w:r w:rsidR="00C54765" w:rsidRPr="0020486A">
              <w:rPr>
                <w:rFonts w:asciiTheme="majorHAnsi" w:hAnsiTheme="majorHAnsi" w:cstheme="majorHAnsi"/>
                <w:iCs/>
              </w:rPr>
              <w:tab/>
              <w:t>251543</w:t>
            </w:r>
          </w:p>
          <w:p w:rsidR="00C54765" w:rsidRPr="0020486A" w:rsidRDefault="00C54765" w:rsidP="00C54765">
            <w:pPr>
              <w:rPr>
                <w:rFonts w:asciiTheme="majorHAnsi" w:hAnsiTheme="majorHAnsi" w:cstheme="majorHAnsi"/>
                <w:iCs/>
              </w:rPr>
            </w:pPr>
            <w:r w:rsidRPr="0020486A">
              <w:rPr>
                <w:rFonts w:asciiTheme="majorHAnsi" w:hAnsiTheme="majorHAnsi" w:cstheme="majorHAnsi"/>
                <w:iCs/>
              </w:rPr>
              <w:t>Kacper Majkowski</w:t>
            </w:r>
            <w:r w:rsidRPr="0020486A">
              <w:rPr>
                <w:rFonts w:asciiTheme="majorHAnsi" w:hAnsiTheme="majorHAnsi" w:cstheme="majorHAnsi"/>
                <w:iCs/>
              </w:rPr>
              <w:tab/>
              <w:t>251578</w:t>
            </w:r>
          </w:p>
        </w:tc>
        <w:tc>
          <w:tcPr>
            <w:tcW w:w="5103" w:type="dxa"/>
            <w:shd w:val="clear" w:color="auto" w:fill="auto"/>
          </w:tcPr>
          <w:p w:rsidR="00C54765" w:rsidRPr="0020486A" w:rsidRDefault="00C54765" w:rsidP="00C54765">
            <w:pPr>
              <w:jc w:val="right"/>
              <w:rPr>
                <w:rFonts w:asciiTheme="majorHAnsi" w:hAnsiTheme="majorHAnsi" w:cstheme="majorHAnsi"/>
                <w:iCs/>
              </w:rPr>
            </w:pPr>
            <w:r w:rsidRPr="0020486A">
              <w:rPr>
                <w:rFonts w:asciiTheme="majorHAnsi" w:hAnsiTheme="majorHAnsi" w:cstheme="majorHAnsi"/>
              </w:rPr>
              <w:t xml:space="preserve">Rok akademicki </w:t>
            </w:r>
            <w:r w:rsidRPr="0020486A">
              <w:rPr>
                <w:rFonts w:asciiTheme="majorHAnsi" w:hAnsiTheme="majorHAnsi" w:cstheme="majorHAnsi"/>
                <w:iCs/>
              </w:rPr>
              <w:t>2024/2025</w:t>
            </w:r>
          </w:p>
          <w:p w:rsidR="00C54765" w:rsidRPr="0020486A" w:rsidRDefault="00C54765" w:rsidP="00C54765">
            <w:pPr>
              <w:jc w:val="right"/>
              <w:rPr>
                <w:rFonts w:asciiTheme="majorHAnsi" w:hAnsiTheme="majorHAnsi" w:cstheme="majorHAnsi"/>
                <w:iCs/>
              </w:rPr>
            </w:pPr>
            <w:r w:rsidRPr="0020486A">
              <w:rPr>
                <w:rFonts w:asciiTheme="majorHAnsi" w:hAnsiTheme="majorHAnsi" w:cstheme="majorHAnsi"/>
                <w:iCs/>
              </w:rPr>
              <w:t>środa, 12:15</w:t>
            </w:r>
          </w:p>
        </w:tc>
      </w:tr>
    </w:tbl>
    <w:p w:rsidR="00C54765" w:rsidRPr="0020486A" w:rsidRDefault="00C54765" w:rsidP="00C54765">
      <w:pPr>
        <w:jc w:val="right"/>
        <w:rPr>
          <w:rFonts w:asciiTheme="majorHAnsi" w:hAnsiTheme="majorHAnsi" w:cstheme="majorHAnsi"/>
        </w:rPr>
      </w:pPr>
    </w:p>
    <w:p w:rsidR="00C54765" w:rsidRPr="0020486A" w:rsidRDefault="00C54765" w:rsidP="00C54765">
      <w:pPr>
        <w:jc w:val="center"/>
        <w:rPr>
          <w:rFonts w:asciiTheme="majorHAnsi" w:hAnsiTheme="majorHAnsi" w:cstheme="majorHAnsi"/>
          <w:bCs/>
        </w:rPr>
      </w:pPr>
      <w:r w:rsidRPr="0020486A">
        <w:rPr>
          <w:rFonts w:asciiTheme="majorHAnsi" w:hAnsiTheme="majorHAnsi" w:cstheme="majorHAnsi"/>
          <w:bCs/>
        </w:rPr>
        <w:t>METODY NUMERYCZNE – LABORATORIUM</w:t>
      </w:r>
    </w:p>
    <w:p w:rsidR="00C54765" w:rsidRPr="0020486A" w:rsidRDefault="00C54765" w:rsidP="00C54765">
      <w:pPr>
        <w:jc w:val="center"/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Zadanie </w:t>
      </w:r>
      <w:r w:rsidRPr="0020486A">
        <w:rPr>
          <w:rFonts w:asciiTheme="majorHAnsi" w:hAnsiTheme="majorHAnsi" w:cstheme="majorHAnsi"/>
          <w:iCs/>
        </w:rPr>
        <w:t>4</w:t>
      </w:r>
      <w:r w:rsidRPr="0020486A">
        <w:rPr>
          <w:rFonts w:asciiTheme="majorHAnsi" w:hAnsiTheme="majorHAnsi" w:cstheme="majorHAnsi"/>
        </w:rPr>
        <w:t xml:space="preserve"> – Metody całkowania numerycznego – złożona kwadratura Newtona-</w:t>
      </w:r>
      <w:proofErr w:type="spellStart"/>
      <w:r w:rsidRPr="0020486A">
        <w:rPr>
          <w:rFonts w:asciiTheme="majorHAnsi" w:hAnsiTheme="majorHAnsi" w:cstheme="majorHAnsi"/>
        </w:rPr>
        <w:t>Cotesa</w:t>
      </w:r>
      <w:proofErr w:type="spellEnd"/>
      <w:r w:rsidRPr="0020486A">
        <w:rPr>
          <w:rFonts w:asciiTheme="majorHAnsi" w:hAnsiTheme="majorHAnsi" w:cstheme="majorHAnsi"/>
        </w:rPr>
        <w:t xml:space="preserve"> oraz wielomiany </w:t>
      </w:r>
      <w:proofErr w:type="spellStart"/>
      <w:r w:rsidRPr="0020486A">
        <w:rPr>
          <w:rFonts w:asciiTheme="majorHAnsi" w:hAnsiTheme="majorHAnsi" w:cstheme="majorHAnsi"/>
        </w:rPr>
        <w:t>Hermite’a</w:t>
      </w:r>
      <w:proofErr w:type="spellEnd"/>
    </w:p>
    <w:p w:rsidR="00C54765" w:rsidRPr="0020486A" w:rsidRDefault="00C54765" w:rsidP="00C54765">
      <w:pPr>
        <w:jc w:val="center"/>
        <w:rPr>
          <w:rFonts w:asciiTheme="majorHAnsi" w:hAnsiTheme="majorHAnsi" w:cstheme="majorHAnsi"/>
        </w:rPr>
      </w:pPr>
    </w:p>
    <w:p w:rsidR="00C54765" w:rsidRPr="0020486A" w:rsidRDefault="00C54765" w:rsidP="00C54765">
      <w:pPr>
        <w:jc w:val="center"/>
        <w:rPr>
          <w:rFonts w:asciiTheme="majorHAnsi" w:hAnsiTheme="majorHAnsi" w:cstheme="majorHAnsi"/>
        </w:rPr>
      </w:pPr>
    </w:p>
    <w:p w:rsidR="0020486A" w:rsidRPr="0020486A" w:rsidRDefault="00C54765" w:rsidP="0020486A">
      <w:p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  <w:iCs/>
        </w:rPr>
        <w:t>Opis rozwiązania:</w:t>
      </w:r>
      <w:r w:rsidRPr="0020486A">
        <w:rPr>
          <w:rFonts w:asciiTheme="majorHAnsi" w:hAnsiTheme="majorHAnsi" w:cstheme="majorHAnsi"/>
          <w:iCs/>
        </w:rPr>
        <w:br/>
      </w:r>
      <w:r w:rsidR="0020486A" w:rsidRPr="0020486A">
        <w:rPr>
          <w:rFonts w:asciiTheme="majorHAnsi" w:hAnsiTheme="majorHAnsi" w:cstheme="majorHAnsi"/>
        </w:rPr>
        <w:t>Złożona kwadratura Newtona-</w:t>
      </w:r>
      <w:proofErr w:type="spellStart"/>
      <w:r w:rsidR="0020486A" w:rsidRPr="0020486A">
        <w:rPr>
          <w:rFonts w:asciiTheme="majorHAnsi" w:hAnsiTheme="majorHAnsi" w:cstheme="majorHAnsi"/>
        </w:rPr>
        <w:t>Cotesa</w:t>
      </w:r>
      <w:proofErr w:type="spellEnd"/>
      <w:r w:rsidR="0020486A" w:rsidRPr="0020486A">
        <w:rPr>
          <w:rFonts w:asciiTheme="majorHAnsi" w:hAnsiTheme="majorHAnsi" w:cstheme="majorHAnsi"/>
        </w:rPr>
        <w:t xml:space="preserve"> oparta na trzech węzłach, czyli </w:t>
      </w:r>
      <w:r w:rsidR="0020486A" w:rsidRPr="0020486A">
        <w:rPr>
          <w:rStyle w:val="Pogrubienie"/>
          <w:rFonts w:asciiTheme="majorHAnsi" w:hAnsiTheme="majorHAnsi" w:cstheme="majorHAnsi"/>
          <w:b w:val="0"/>
        </w:rPr>
        <w:t>złożona metoda Simpsona</w:t>
      </w:r>
      <w:r w:rsidR="0020486A" w:rsidRPr="0020486A">
        <w:rPr>
          <w:rFonts w:asciiTheme="majorHAnsi" w:hAnsiTheme="majorHAnsi" w:cstheme="majorHAnsi"/>
        </w:rPr>
        <w:t xml:space="preserve">, to </w:t>
      </w:r>
      <w:r w:rsidR="0020486A" w:rsidRPr="0020486A">
        <w:rPr>
          <w:rStyle w:val="Pogrubienie"/>
          <w:rFonts w:asciiTheme="majorHAnsi" w:hAnsiTheme="majorHAnsi" w:cstheme="majorHAnsi"/>
          <w:b w:val="0"/>
        </w:rPr>
        <w:t>numeryczna metoda obliczania całki oznaczonej</w:t>
      </w:r>
      <w:r w:rsidR="0020486A" w:rsidRPr="0020486A">
        <w:rPr>
          <w:rFonts w:asciiTheme="majorHAnsi" w:hAnsiTheme="majorHAnsi" w:cstheme="majorHAnsi"/>
        </w:rPr>
        <w:t xml:space="preserve"> funkcji </w:t>
      </w:r>
      <w:r w:rsidR="0020486A" w:rsidRPr="0020486A">
        <w:rPr>
          <w:rStyle w:val="katex-mathml"/>
          <w:rFonts w:asciiTheme="majorHAnsi" w:hAnsiTheme="majorHAnsi" w:cstheme="majorHAnsi"/>
        </w:rPr>
        <w:t>f(x)</w:t>
      </w:r>
      <w:r w:rsidR="0020486A" w:rsidRPr="0020486A">
        <w:rPr>
          <w:rFonts w:asciiTheme="majorHAnsi" w:hAnsiTheme="majorHAnsi" w:cstheme="majorHAnsi"/>
        </w:rPr>
        <w:t xml:space="preserve"> na przedziale </w:t>
      </w:r>
      <w:r w:rsidR="0020486A" w:rsidRPr="0020486A">
        <w:rPr>
          <w:rStyle w:val="katex-mathml"/>
          <w:rFonts w:asciiTheme="majorHAnsi" w:hAnsiTheme="majorHAnsi" w:cstheme="majorHAnsi"/>
        </w:rPr>
        <w:t>[</w:t>
      </w:r>
      <w:proofErr w:type="spellStart"/>
      <w:r w:rsidR="0020486A" w:rsidRPr="0020486A">
        <w:rPr>
          <w:rStyle w:val="katex-mathml"/>
          <w:rFonts w:asciiTheme="majorHAnsi" w:hAnsiTheme="majorHAnsi" w:cstheme="majorHAnsi"/>
        </w:rPr>
        <w:t>a,b</w:t>
      </w:r>
      <w:proofErr w:type="spellEnd"/>
      <w:r w:rsidR="0020486A" w:rsidRPr="0020486A">
        <w:rPr>
          <w:rStyle w:val="katex-mathml"/>
          <w:rFonts w:asciiTheme="majorHAnsi" w:hAnsiTheme="majorHAnsi" w:cstheme="majorHAnsi"/>
        </w:rPr>
        <w:t>]</w:t>
      </w:r>
      <w:r w:rsidR="0020486A" w:rsidRPr="0020486A">
        <w:rPr>
          <w:rFonts w:asciiTheme="majorHAnsi" w:hAnsiTheme="majorHAnsi" w:cstheme="majorHAnsi"/>
        </w:rPr>
        <w:t xml:space="preserve">. Polega na przybliżeniu funkcji </w:t>
      </w:r>
      <w:r w:rsidR="0020486A" w:rsidRPr="0020486A">
        <w:rPr>
          <w:rStyle w:val="Pogrubienie"/>
          <w:rFonts w:asciiTheme="majorHAnsi" w:hAnsiTheme="majorHAnsi" w:cstheme="majorHAnsi"/>
          <w:b w:val="0"/>
        </w:rPr>
        <w:t>funkcją kwadratową (parabolą)</w:t>
      </w:r>
      <w:r w:rsidR="0020486A" w:rsidRPr="0020486A">
        <w:rPr>
          <w:rFonts w:asciiTheme="majorHAnsi" w:hAnsiTheme="majorHAnsi" w:cstheme="majorHAnsi"/>
        </w:rPr>
        <w:t xml:space="preserve"> na małych podprzedziałach i sumowaniu ich pól.</w:t>
      </w:r>
    </w:p>
    <w:p w:rsidR="0020486A" w:rsidRPr="0020486A" w:rsidRDefault="0020486A" w:rsidP="0020486A">
      <w:pPr>
        <w:rPr>
          <w:rFonts w:asciiTheme="majorHAnsi" w:hAnsiTheme="majorHAnsi" w:cstheme="majorHAnsi"/>
        </w:rPr>
      </w:pPr>
    </w:p>
    <w:p w:rsidR="0020486A" w:rsidRPr="0020486A" w:rsidRDefault="0020486A" w:rsidP="0020486A">
      <w:p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>Dla trzech punktów:</w:t>
      </w:r>
    </w:p>
    <w:p w:rsidR="0020486A" w:rsidRPr="0020486A" w:rsidRDefault="000D6346" w:rsidP="0020486A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0</m:t>
              </m:r>
            </m:sub>
          </m:sSub>
          <m:r>
            <w:rPr>
              <w:rFonts w:ascii="Cambria Math" w:hAnsi="Cambria Math" w:cstheme="majorHAnsi"/>
            </w:rPr>
            <m:t>=a</m:t>
          </m:r>
        </m:oMath>
      </m:oMathPara>
    </w:p>
    <w:p w:rsidR="0020486A" w:rsidRPr="0020486A" w:rsidRDefault="000D6346" w:rsidP="0020486A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a+b</m:t>
              </m: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</m:oMath>
      </m:oMathPara>
    </w:p>
    <w:p w:rsidR="0020486A" w:rsidRPr="0020486A" w:rsidRDefault="0020486A" w:rsidP="0020486A">
      <w:pPr>
        <w:ind w:firstLine="708"/>
        <w:rPr>
          <w:rStyle w:val="mop"/>
          <w:rFonts w:asciiTheme="majorHAnsi" w:eastAsiaTheme="minorEastAsia" w:hAnsiTheme="majorHAnsi" w:cstheme="majorHAnsi"/>
        </w:rPr>
      </w:pPr>
      <w:r w:rsidRPr="0020486A">
        <w:rPr>
          <w:rFonts w:asciiTheme="majorHAnsi" w:eastAsiaTheme="minorEastAsia" w:hAnsiTheme="majorHAnsi" w:cstheme="majorHAnsi"/>
        </w:rPr>
        <w:t xml:space="preserve"> </w:t>
      </w:r>
      <w:r w:rsidRPr="0020486A">
        <w:rPr>
          <w:rFonts w:asciiTheme="majorHAnsi" w:eastAsiaTheme="minorEastAsia" w:hAnsiTheme="majorHAnsi" w:cstheme="majorHAnsi"/>
        </w:rPr>
        <w:tab/>
      </w:r>
      <w:r w:rsidRPr="0020486A">
        <w:rPr>
          <w:rFonts w:asciiTheme="majorHAnsi" w:eastAsiaTheme="minorEastAsia" w:hAnsiTheme="majorHAnsi" w:cstheme="majorHAnsi"/>
        </w:rPr>
        <w:tab/>
      </w:r>
      <w:r w:rsidRPr="0020486A">
        <w:rPr>
          <w:rFonts w:asciiTheme="majorHAnsi" w:eastAsiaTheme="minorEastAsia" w:hAnsiTheme="majorHAnsi" w:cstheme="majorHAnsi"/>
        </w:rPr>
        <w:tab/>
      </w:r>
      <w:r w:rsidRPr="0020486A">
        <w:rPr>
          <w:rFonts w:asciiTheme="majorHAnsi" w:eastAsiaTheme="minorEastAsia" w:hAnsiTheme="majorHAnsi" w:cstheme="majorHAnsi"/>
        </w:rPr>
        <w:tab/>
      </w:r>
      <w:r w:rsidRPr="0020486A">
        <w:rPr>
          <w:rFonts w:asciiTheme="majorHAnsi" w:eastAsiaTheme="minorEastAsia" w:hAnsiTheme="majorHAnsi" w:cstheme="majorHAnsi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=b</m:t>
        </m:r>
        <m:r>
          <m:rPr>
            <m:sty m:val="p"/>
          </m:rPr>
          <w:rPr>
            <w:rFonts w:ascii="Cambria Math" w:hAnsi="Cambria Math" w:cstheme="majorHAns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nary>
            <m:naryPr>
              <m:limLoc m:val="subSup"/>
              <m:ctrlPr>
                <w:rPr>
                  <w:rStyle w:val="mop"/>
                  <w:rFonts w:ascii="Cambria Math" w:hAnsi="Cambria Math" w:cstheme="majorHAnsi"/>
                </w:rPr>
              </m:ctrlPr>
            </m:naryPr>
            <m:sub>
              <m:r>
                <w:rPr>
                  <w:rStyle w:val="mop"/>
                  <w:rFonts w:ascii="Cambria Math" w:hAnsi="Cambria Math" w:cstheme="majorHAnsi"/>
                </w:rPr>
                <m:t>a</m:t>
              </m:r>
            </m:sub>
            <m:sup>
              <m:r>
                <w:rPr>
                  <w:rStyle w:val="mop"/>
                  <w:rFonts w:ascii="Cambria Math" w:hAnsi="Cambria Math" w:cstheme="majorHAnsi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ajorHAnsi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dx</m:t>
              </m:r>
              <m:r>
                <m:rPr>
                  <m:sty m:val="p"/>
                </m:rPr>
                <w:rPr>
                  <w:rStyle w:val="mrel"/>
                  <w:rFonts w:ascii="Cambria Math" w:hAnsi="Cambria Math" w:cstheme="majorHAnsi"/>
                </w:rPr>
                <m:t>≈</m:t>
              </m:r>
              <m:f>
                <m:fPr>
                  <m:ctrlPr>
                    <w:rPr>
                      <w:rStyle w:val="mord"/>
                      <w:rFonts w:ascii="Cambria Math" w:hAnsi="Cambria Math" w:cstheme="majorHAnsi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 w:cstheme="majorHAnsi"/>
                    </w:rPr>
                    <m:t>b-a</m:t>
                  </m:r>
                </m:num>
                <m:den>
                  <m:r>
                    <w:rPr>
                      <w:rStyle w:val="mord"/>
                      <w:rFonts w:ascii="Cambria Math" w:hAnsi="Cambria Math" w:cstheme="majorHAnsi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theme="maj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ajorHAnsi"/>
                </w:rPr>
                <m:t>)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ajorHAnsi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4f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ajorHAnsi"/>
                </w:rPr>
                <m:t>)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ajorHAnsi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ajorHAnsi"/>
                </w:rPr>
                <m:t>))</m:t>
              </m:r>
            </m:e>
          </m:nary>
        </m:oMath>
      </m:oMathPara>
    </w:p>
    <w:p w:rsidR="0020486A" w:rsidRPr="0020486A" w:rsidRDefault="0020486A" w:rsidP="0020486A">
      <w:p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To tzw. </w:t>
      </w:r>
      <w:r w:rsidRPr="0020486A">
        <w:rPr>
          <w:rStyle w:val="Pogrubienie"/>
          <w:rFonts w:asciiTheme="majorHAnsi" w:hAnsiTheme="majorHAnsi" w:cstheme="majorHAnsi"/>
          <w:b w:val="0"/>
        </w:rPr>
        <w:t>wzór Simpsona</w:t>
      </w:r>
      <w:r w:rsidRPr="0020486A">
        <w:rPr>
          <w:rFonts w:asciiTheme="majorHAnsi" w:hAnsiTheme="majorHAnsi" w:cstheme="majorHAnsi"/>
        </w:rPr>
        <w:t xml:space="preserve"> — interpoluje funkcję </w:t>
      </w:r>
      <w:r w:rsidRPr="0020486A">
        <w:rPr>
          <w:rStyle w:val="katex-mathml"/>
          <w:rFonts w:asciiTheme="majorHAnsi" w:hAnsiTheme="majorHAnsi" w:cstheme="majorHAnsi"/>
        </w:rPr>
        <w:t>f(x)f(x)</w:t>
      </w:r>
      <w:r w:rsidRPr="0020486A">
        <w:rPr>
          <w:rStyle w:val="mord"/>
          <w:rFonts w:asciiTheme="majorHAnsi" w:hAnsiTheme="majorHAnsi" w:cstheme="majorHAnsi"/>
        </w:rPr>
        <w:t>f</w:t>
      </w:r>
      <w:r w:rsidRPr="0020486A">
        <w:rPr>
          <w:rStyle w:val="mopen"/>
          <w:rFonts w:asciiTheme="majorHAnsi" w:hAnsiTheme="majorHAnsi" w:cstheme="majorHAnsi"/>
        </w:rPr>
        <w:t>(</w:t>
      </w:r>
      <w:r w:rsidRPr="0020486A">
        <w:rPr>
          <w:rStyle w:val="mord"/>
          <w:rFonts w:asciiTheme="majorHAnsi" w:hAnsiTheme="majorHAnsi" w:cstheme="majorHAnsi"/>
        </w:rPr>
        <w:t>x</w:t>
      </w:r>
      <w:r w:rsidRPr="0020486A">
        <w:rPr>
          <w:rStyle w:val="mclose"/>
          <w:rFonts w:asciiTheme="majorHAnsi" w:hAnsiTheme="majorHAnsi" w:cstheme="majorHAnsi"/>
        </w:rPr>
        <w:t>)</w:t>
      </w:r>
      <w:r w:rsidRPr="0020486A">
        <w:rPr>
          <w:rFonts w:asciiTheme="majorHAnsi" w:hAnsiTheme="majorHAnsi" w:cstheme="majorHAnsi"/>
        </w:rPr>
        <w:t xml:space="preserve"> parabolą przechodzącą przez trzy punkty</w:t>
      </w:r>
    </w:p>
    <w:p w:rsidR="0020486A" w:rsidRPr="0020486A" w:rsidRDefault="0020486A" w:rsidP="0020486A">
      <w:pPr>
        <w:rPr>
          <w:rFonts w:asciiTheme="majorHAnsi" w:hAnsiTheme="majorHAnsi" w:cstheme="majorHAnsi"/>
        </w:rPr>
      </w:pPr>
      <w:r w:rsidRPr="0020486A">
        <w:rPr>
          <w:rFonts w:asciiTheme="majorHAnsi" w:eastAsia="Times New Roman" w:hAnsiTheme="majorHAnsi" w:cstheme="majorHAnsi"/>
          <w:bCs/>
        </w:rPr>
        <w:t xml:space="preserve"> Złożona metoda Simpsona:</w:t>
      </w:r>
    </w:p>
    <w:p w:rsidR="0020486A" w:rsidRPr="0020486A" w:rsidRDefault="0020486A" w:rsidP="0020486A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0486A">
        <w:rPr>
          <w:rFonts w:asciiTheme="majorHAnsi" w:eastAsia="Times New Roman" w:hAnsiTheme="majorHAnsi" w:cstheme="majorHAnsi"/>
        </w:rPr>
        <w:t>Gdy przedział [</w:t>
      </w:r>
      <w:proofErr w:type="spellStart"/>
      <w:r w:rsidRPr="0020486A">
        <w:rPr>
          <w:rFonts w:asciiTheme="majorHAnsi" w:eastAsia="Times New Roman" w:hAnsiTheme="majorHAnsi" w:cstheme="majorHAnsi"/>
        </w:rPr>
        <w:t>a,b</w:t>
      </w:r>
      <w:proofErr w:type="spellEnd"/>
      <w:r w:rsidRPr="0020486A">
        <w:rPr>
          <w:rFonts w:asciiTheme="majorHAnsi" w:eastAsia="Times New Roman" w:hAnsiTheme="majorHAnsi" w:cstheme="majorHAnsi"/>
        </w:rPr>
        <w:t xml:space="preserve">] dzielimy na n równych części (gdzie </w:t>
      </w:r>
      <w:r w:rsidRPr="0020486A">
        <w:rPr>
          <w:rFonts w:asciiTheme="majorHAnsi" w:eastAsia="Times New Roman" w:hAnsiTheme="majorHAnsi" w:cstheme="majorHAnsi"/>
          <w:bCs/>
        </w:rPr>
        <w:t>n musi być parzyste</w:t>
      </w:r>
      <w:r w:rsidRPr="0020486A">
        <w:rPr>
          <w:rFonts w:asciiTheme="majorHAnsi" w:eastAsia="Times New Roman" w:hAnsiTheme="majorHAnsi" w:cstheme="majorHAnsi"/>
        </w:rPr>
        <w:t>), całka aproksymowana jest sumą kilku takich prostych przybliżeń:</w:t>
      </w:r>
    </w:p>
    <w:p w:rsidR="0020486A" w:rsidRPr="0020486A" w:rsidRDefault="0020486A" w:rsidP="0020486A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0486A">
        <w:rPr>
          <w:rFonts w:asciiTheme="majorHAnsi" w:eastAsia="Times New Roman" w:hAnsiTheme="majorHAnsi" w:cstheme="majorHAnsi"/>
        </w:rPr>
        <w:t>Dzielimy przedział [</w:t>
      </w:r>
      <w:proofErr w:type="spellStart"/>
      <w:r w:rsidRPr="0020486A">
        <w:rPr>
          <w:rFonts w:asciiTheme="majorHAnsi" w:eastAsia="Times New Roman" w:hAnsiTheme="majorHAnsi" w:cstheme="majorHAnsi"/>
        </w:rPr>
        <w:t>a,b</w:t>
      </w:r>
      <w:proofErr w:type="spellEnd"/>
      <w:r w:rsidRPr="0020486A">
        <w:rPr>
          <w:rFonts w:asciiTheme="majorHAnsi" w:eastAsia="Times New Roman" w:hAnsiTheme="majorHAnsi" w:cstheme="majorHAnsi"/>
        </w:rPr>
        <w:t xml:space="preserve">] na n równych podprzedziałów długości </w:t>
      </w:r>
      <m:oMath>
        <m:r>
          <w:rPr>
            <w:rFonts w:ascii="Cambria Math" w:eastAsia="Times New Roman" w:hAnsi="Cambria Math" w:cstheme="majorHAnsi"/>
          </w:rPr>
          <m:t xml:space="preserve">h= </m:t>
        </m:r>
        <m:f>
          <m:fPr>
            <m:ctrlPr>
              <w:rPr>
                <w:rFonts w:ascii="Cambria Math" w:eastAsia="Times New Roman" w:hAnsi="Cambria Math" w:cstheme="majorHAnsi"/>
                <w:i/>
              </w:rPr>
            </m:ctrlPr>
          </m:fPr>
          <m:num>
            <m:r>
              <w:rPr>
                <w:rFonts w:ascii="Cambria Math" w:eastAsia="Times New Roman" w:hAnsi="Cambria Math" w:cstheme="majorHAnsi"/>
              </w:rPr>
              <m:t>b-a</m:t>
            </m:r>
          </m:num>
          <m:den>
            <m:r>
              <w:rPr>
                <w:rFonts w:ascii="Cambria Math" w:eastAsia="Times New Roman" w:hAnsi="Cambria Math" w:cstheme="majorHAnsi"/>
              </w:rPr>
              <m:t>n</m:t>
            </m:r>
          </m:den>
        </m:f>
      </m:oMath>
    </w:p>
    <w:p w:rsidR="0020486A" w:rsidRPr="0020486A" w:rsidRDefault="0020486A" w:rsidP="0020486A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0486A">
        <w:rPr>
          <w:rFonts w:asciiTheme="majorHAnsi" w:eastAsia="Times New Roman" w:hAnsiTheme="majorHAnsi" w:cstheme="majorHAnsi"/>
        </w:rPr>
        <w:t xml:space="preserve">Obliczamy wartości funkcji w punktach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</w:rPr>
            </m:ctrlPr>
          </m:sSubPr>
          <m:e>
            <m:r>
              <w:rPr>
                <w:rFonts w:ascii="Cambria Math" w:eastAsia="Times New Roman" w:hAnsi="Cambria Math" w:cstheme="majorHAnsi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</w:rPr>
              <m:t>0</m:t>
            </m:r>
          </m:sub>
        </m:sSub>
      </m:oMath>
      <w:r w:rsidRPr="0020486A">
        <w:rPr>
          <w:rFonts w:asciiTheme="majorHAnsi" w:eastAsia="Times New Roman" w:hAnsiTheme="majorHAnsi" w:cstheme="majorHAnsi"/>
        </w:rPr>
        <w:t>,</w:t>
      </w:r>
      <m:oMath>
        <m:r>
          <w:rPr>
            <w:rFonts w:ascii="Cambria Math" w:eastAsia="Times New Roman" w:hAnsi="Cambria Math" w:cstheme="majorHAnsi"/>
          </w:rPr>
          <m:t xml:space="preserve"> </m:t>
        </m:r>
        <m:sSub>
          <m:sSubPr>
            <m:ctrlPr>
              <w:rPr>
                <w:rFonts w:ascii="Cambria Math" w:eastAsia="Times New Roman" w:hAnsi="Cambria Math" w:cstheme="majorHAnsi"/>
                <w:i/>
              </w:rPr>
            </m:ctrlPr>
          </m:sSubPr>
          <m:e>
            <m:r>
              <w:rPr>
                <w:rFonts w:ascii="Cambria Math" w:eastAsia="Times New Roman" w:hAnsi="Cambria Math" w:cstheme="majorHAnsi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</w:rPr>
              <m:t>1</m:t>
            </m:r>
          </m:sub>
        </m:sSub>
      </m:oMath>
      <w:r w:rsidRPr="0020486A">
        <w:rPr>
          <w:rFonts w:asciiTheme="majorHAnsi" w:eastAsia="Times New Roman" w:hAnsiTheme="majorHAnsi" w:cstheme="majorHAnsi"/>
        </w:rPr>
        <w:t>,…,</w:t>
      </w:r>
      <m:oMath>
        <m:r>
          <w:rPr>
            <w:rFonts w:ascii="Cambria Math" w:eastAsia="Times New Roman" w:hAnsi="Cambria Math" w:cstheme="majorHAnsi"/>
          </w:rPr>
          <m:t xml:space="preserve"> </m:t>
        </m:r>
        <m:sSub>
          <m:sSubPr>
            <m:ctrlPr>
              <w:rPr>
                <w:rFonts w:ascii="Cambria Math" w:eastAsia="Times New Roman" w:hAnsi="Cambria Math" w:cstheme="majorHAnsi"/>
                <w:i/>
              </w:rPr>
            </m:ctrlPr>
          </m:sSubPr>
          <m:e>
            <m:r>
              <w:rPr>
                <w:rFonts w:ascii="Cambria Math" w:eastAsia="Times New Roman" w:hAnsi="Cambria Math" w:cstheme="majorHAnsi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</w:rPr>
              <m:t>n</m:t>
            </m:r>
          </m:sub>
        </m:sSub>
      </m:oMath>
      <w:r w:rsidRPr="0020486A">
        <w:rPr>
          <w:rFonts w:asciiTheme="majorHAnsi" w:eastAsia="Times New Roman" w:hAnsiTheme="majorHAnsi" w:cstheme="majorHAnsi"/>
        </w:rPr>
        <w:t xml:space="preserve"> gdzie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</w:rPr>
            </m:ctrlPr>
          </m:sSubPr>
          <m:e>
            <m:r>
              <w:rPr>
                <w:rFonts w:ascii="Cambria Math" w:eastAsia="Times New Roman" w:hAnsi="Cambria Math" w:cstheme="majorHAnsi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</w:rPr>
              <m:t>i</m:t>
            </m:r>
          </m:sub>
        </m:sSub>
      </m:oMath>
      <w:r w:rsidRPr="0020486A">
        <w:rPr>
          <w:rFonts w:asciiTheme="majorHAnsi" w:eastAsia="Times New Roman" w:hAnsiTheme="majorHAnsi" w:cstheme="majorHAnsi"/>
        </w:rPr>
        <w:t>=a+ih</w:t>
      </w:r>
    </w:p>
    <w:p w:rsidR="0020486A" w:rsidRPr="0020486A" w:rsidRDefault="0020486A" w:rsidP="0020486A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20486A">
        <w:rPr>
          <w:rFonts w:asciiTheme="majorHAnsi" w:eastAsia="Times New Roman" w:hAnsiTheme="majorHAnsi" w:cstheme="majorHAnsi"/>
        </w:rPr>
        <w:t>Stosujemy wzór:</w:t>
      </w:r>
    </w:p>
    <w:p w:rsidR="0020486A" w:rsidRPr="0020486A" w:rsidRDefault="000D6346" w:rsidP="0020486A">
      <w:pPr>
        <w:rPr>
          <w:rFonts w:asciiTheme="majorHAnsi" w:hAnsiTheme="majorHAnsi" w:cstheme="majorHAnsi"/>
        </w:rPr>
      </w:pPr>
      <m:oMathPara>
        <m:oMath>
          <m:nary>
            <m:naryPr>
              <m:limLoc m:val="subSup"/>
              <m:ctrlPr>
                <w:rPr>
                  <w:rStyle w:val="mop"/>
                  <w:rFonts w:ascii="Cambria Math" w:hAnsi="Cambria Math" w:cstheme="majorHAnsi"/>
                </w:rPr>
              </m:ctrlPr>
            </m:naryPr>
            <m:sub>
              <m:r>
                <w:rPr>
                  <w:rStyle w:val="mop"/>
                  <w:rFonts w:ascii="Cambria Math" w:hAnsi="Cambria Math" w:cstheme="majorHAnsi"/>
                </w:rPr>
                <m:t>a</m:t>
              </m:r>
            </m:sub>
            <m:sup>
              <m:r>
                <w:rPr>
                  <w:rStyle w:val="mop"/>
                  <w:rFonts w:ascii="Cambria Math" w:hAnsi="Cambria Math" w:cstheme="majorHAnsi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theme="majorHAnsi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theme="majorHAnsi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dx</m:t>
              </m:r>
            </m:e>
          </m:nary>
          <m:r>
            <m:rPr>
              <m:sty m:val="p"/>
            </m:rPr>
            <w:rPr>
              <w:rStyle w:val="mrel"/>
              <w:rFonts w:ascii="Cambria Math" w:hAnsi="Cambria Math" w:cstheme="majorHAnsi"/>
            </w:rPr>
            <m:t>≈</m:t>
          </m:r>
          <m:f>
            <m:fPr>
              <m:ctrlPr>
                <w:rPr>
                  <w:rStyle w:val="mord"/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h</m:t>
              </m:r>
            </m:num>
            <m:den>
              <m:r>
                <w:rPr>
                  <w:rStyle w:val="mord"/>
                  <w:rFonts w:ascii="Cambria Math" w:hAnsi="Cambria Math" w:cstheme="majorHAns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Style w:val="vlist-s"/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​​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f</m:t>
              </m:r>
              <m:d>
                <m:dPr>
                  <m:ctrlPr>
                    <w:rPr>
                      <w:rStyle w:val="mopen"/>
                      <w:rFonts w:ascii="Cambria Math" w:hAnsi="Cambria Math" w:cstheme="majorHAnsi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ajorHAnsi"/>
                    </w:rPr>
                    <m:t>​</m:t>
                  </m:r>
                  <m:ctrlPr>
                    <w:rPr>
                      <w:rStyle w:val="mclose"/>
                      <w:rFonts w:ascii="Cambria Math" w:hAnsi="Cambria Math" w:cstheme="majorHAnsi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 w:cstheme="majorHAnsi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 xml:space="preserve">4  </m:t>
              </m:r>
              <m:nary>
                <m:naryPr>
                  <m:chr m:val="∑"/>
                  <m:limLoc m:val="undOvr"/>
                  <m:ctrlPr>
                    <w:rPr>
                      <w:rStyle w:val="mop"/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Style w:val="mop"/>
                      <w:rFonts w:ascii="Cambria Math" w:hAnsi="Cambria Math" w:cstheme="majorHAnsi"/>
                    </w:rPr>
                    <m:t>i=1</m:t>
                  </m:r>
                </m:sub>
                <m:sup>
                  <m:r>
                    <w:rPr>
                      <w:rStyle w:val="mop"/>
                      <w:rFonts w:ascii="Cambria Math" w:hAnsi="Cambria Math" w:cstheme="majorHAnsi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f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 w:cstheme="majorHAnsi"/>
                    </w:rPr>
                    <m:t>(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ajorHAnsi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ajorHAnsi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2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Style w:val="vlist-s"/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Style w:val="vlist-s"/>
                      <w:rFonts w:ascii="Cambria Math" w:hAnsi="Cambria Math" w:cstheme="majorHAnsi"/>
                    </w:rPr>
                    <m:t>i=2</m:t>
                  </m:r>
                </m:sub>
                <m:sup>
                  <m:r>
                    <w:rPr>
                      <w:rStyle w:val="vlist-s"/>
                      <w:rFonts w:ascii="Cambria Math" w:hAnsi="Cambria Math" w:cstheme="majorHAnsi"/>
                    </w:rPr>
                    <m:t>n-2</m:t>
                  </m:r>
                </m:sup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f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 w:cstheme="majorHAnsi"/>
                    </w:rPr>
                    <m:t>(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ajorHAnsi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ajorHAnsi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f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 w:cstheme="majorHAnsi"/>
                    </w:rPr>
                    <m:t>(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theme="majorHAnsi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ajorHAnsi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theme="majorHAnsi"/>
                    </w:rPr>
                    <m:t>)</m:t>
                  </m:r>
                </m:e>
              </m:nary>
            </m:e>
          </m:d>
          <m:r>
            <m:rPr>
              <m:sty m:val="p"/>
            </m:rPr>
            <w:rPr>
              <w:rStyle w:val="vlist-s"/>
              <w:rFonts w:ascii="Cambria Math" w:hAnsi="Cambria Math" w:cstheme="majorHAnsi"/>
            </w:rPr>
            <m:t>​</m:t>
          </m:r>
        </m:oMath>
      </m:oMathPara>
    </w:p>
    <w:p w:rsidR="0020486A" w:rsidRPr="0020486A" w:rsidRDefault="0020486A" w:rsidP="0020486A">
      <w:pPr>
        <w:pStyle w:val="Nagwek2"/>
        <w:rPr>
          <w:rFonts w:cstheme="majorHAnsi"/>
          <w:color w:val="auto"/>
          <w:sz w:val="24"/>
          <w:szCs w:val="24"/>
        </w:rPr>
      </w:pPr>
      <w:r w:rsidRPr="0020486A">
        <w:rPr>
          <w:rFonts w:cstheme="majorHAnsi"/>
          <w:color w:val="auto"/>
          <w:sz w:val="24"/>
          <w:szCs w:val="24"/>
        </w:rPr>
        <w:t>kwadratura Gaussa-</w:t>
      </w:r>
      <w:proofErr w:type="spellStart"/>
      <w:r w:rsidRPr="0020486A">
        <w:rPr>
          <w:rFonts w:cstheme="majorHAnsi"/>
          <w:color w:val="auto"/>
          <w:sz w:val="24"/>
          <w:szCs w:val="24"/>
        </w:rPr>
        <w:t>Hermite'a</w:t>
      </w:r>
      <w:proofErr w:type="spellEnd"/>
      <w:r w:rsidRPr="0020486A">
        <w:rPr>
          <w:rFonts w:cstheme="majorHAnsi"/>
          <w:color w:val="auto"/>
          <w:sz w:val="24"/>
          <w:szCs w:val="24"/>
        </w:rPr>
        <w:t xml:space="preserve"> To metoda numeryczna przeznaczona specjalnie do całek postaci:</w:t>
      </w:r>
    </w:p>
    <w:p w:rsidR="0020486A" w:rsidRPr="0020486A" w:rsidRDefault="000D6346" w:rsidP="0020486A">
      <w:pPr>
        <w:rPr>
          <w:rFonts w:asciiTheme="majorHAnsi" w:hAnsiTheme="majorHAnsi" w:cstheme="maj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-∞</m:t>
              </m:r>
            </m:sub>
            <m:sup>
              <m:r>
                <w:rPr>
                  <w:rFonts w:ascii="Cambria Math" w:hAnsi="Cambria Math" w:cstheme="maj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</m:e>
          </m:d>
          <m:r>
            <w:rPr>
              <w:rFonts w:ascii="Cambria Math" w:hAnsi="Cambria Math" w:cstheme="majorHAnsi"/>
            </w:rPr>
            <m:t>dx</m:t>
          </m:r>
        </m:oMath>
      </m:oMathPara>
    </w:p>
    <w:p w:rsidR="0020486A" w:rsidRPr="0020486A" w:rsidRDefault="0020486A" w:rsidP="0020486A">
      <w:pPr>
        <w:pStyle w:val="NormalnyWeb"/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Zamiast aproksymować funkcję na przedziale jak w Simpsona, </w:t>
      </w: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dobiera się specjalne punkty (węzły)</w:t>
      </w:r>
      <w:r w:rsidRPr="0020486A">
        <w:rPr>
          <w:rFonts w:asciiTheme="majorHAnsi" w:hAnsiTheme="majorHAnsi" w:cstheme="majorHAnsi"/>
        </w:rPr>
        <w:t xml:space="preserve"> i </w:t>
      </w: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wagi</w:t>
      </w:r>
      <w:r w:rsidRPr="0020486A">
        <w:rPr>
          <w:rFonts w:asciiTheme="majorHAnsi" w:hAnsiTheme="majorHAnsi" w:cstheme="majorHAnsi"/>
        </w:rPr>
        <w:t xml:space="preserve">, zależne od wielomianów </w:t>
      </w:r>
      <w:proofErr w:type="spellStart"/>
      <w:r w:rsidRPr="0020486A">
        <w:rPr>
          <w:rFonts w:asciiTheme="majorHAnsi" w:hAnsiTheme="majorHAnsi" w:cstheme="majorHAnsi"/>
        </w:rPr>
        <w:t>Hermite’a</w:t>
      </w:r>
      <w:proofErr w:type="spellEnd"/>
      <w:r w:rsidRPr="0020486A">
        <w:rPr>
          <w:rFonts w:asciiTheme="majorHAnsi" w:hAnsiTheme="majorHAnsi" w:cstheme="majorHAnsi"/>
        </w:rPr>
        <w:t>, aby dokładnie obliczać całki tej postaci.</w:t>
      </w:r>
    </w:p>
    <w:p w:rsidR="0020486A" w:rsidRPr="0020486A" w:rsidRDefault="0020486A" w:rsidP="0020486A">
      <w:pPr>
        <w:pStyle w:val="Nagwek2"/>
        <w:rPr>
          <w:rFonts w:cstheme="majorHAnsi"/>
          <w:color w:val="auto"/>
          <w:sz w:val="24"/>
          <w:szCs w:val="24"/>
        </w:rPr>
      </w:pPr>
      <w:r w:rsidRPr="0020486A">
        <w:rPr>
          <w:rFonts w:cstheme="majorHAnsi"/>
          <w:color w:val="auto"/>
          <w:sz w:val="24"/>
          <w:szCs w:val="24"/>
        </w:rPr>
        <w:t>Wzór kwadratury Gaussa-</w:t>
      </w:r>
      <w:proofErr w:type="spellStart"/>
      <w:r w:rsidRPr="0020486A">
        <w:rPr>
          <w:rFonts w:cstheme="majorHAnsi"/>
          <w:color w:val="auto"/>
          <w:sz w:val="24"/>
          <w:szCs w:val="24"/>
        </w:rPr>
        <w:t>Hermite'a</w:t>
      </w:r>
      <w:proofErr w:type="spellEnd"/>
    </w:p>
    <w:p w:rsidR="0020486A" w:rsidRPr="0020486A" w:rsidRDefault="0020486A" w:rsidP="0020486A">
      <w:pPr>
        <w:pStyle w:val="NormalnyWeb"/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Dla danego stopnia </w:t>
      </w:r>
      <w:r w:rsidRPr="0020486A">
        <w:rPr>
          <w:rStyle w:val="mord"/>
          <w:rFonts w:asciiTheme="majorHAnsi" w:hAnsiTheme="majorHAnsi" w:cstheme="majorHAnsi"/>
        </w:rPr>
        <w:t>n</w:t>
      </w:r>
      <w:r w:rsidRPr="0020486A">
        <w:rPr>
          <w:rFonts w:asciiTheme="majorHAnsi" w:hAnsiTheme="majorHAnsi" w:cstheme="majorHAnsi"/>
        </w:rPr>
        <w:t>, aproksymacja całki wygląda tak:</w:t>
      </w:r>
    </w:p>
    <w:p w:rsidR="0020486A" w:rsidRPr="0020486A" w:rsidRDefault="000D6346" w:rsidP="0020486A">
      <w:pPr>
        <w:pStyle w:val="NormalnyWeb"/>
        <w:ind w:left="360"/>
        <w:rPr>
          <w:rFonts w:asciiTheme="majorHAnsi" w:hAnsiTheme="majorHAnsi" w:cstheme="majorHAnsi"/>
        </w:rPr>
      </w:pPr>
      <m:oMath>
        <m:sSub>
          <m:sSubPr>
            <m:ctrlPr>
              <w:rPr>
                <w:rStyle w:val="katex-mathml"/>
                <w:rFonts w:ascii="Cambria Math" w:hAnsi="Cambria Math" w:cstheme="majorHAnsi"/>
                <w:i/>
              </w:rPr>
            </m:ctrlPr>
          </m:sSubPr>
          <m:e>
            <m:r>
              <w:rPr>
                <w:rStyle w:val="katex-mathml"/>
                <w:rFonts w:ascii="Cambria Math" w:hAnsi="Cambria Math" w:cstheme="majorHAnsi"/>
              </w:rPr>
              <m:t>x</m:t>
            </m:r>
          </m:e>
          <m:sub>
            <m:r>
              <w:rPr>
                <w:rStyle w:val="katex-mathml"/>
                <w:rFonts w:ascii="Cambria Math" w:hAnsi="Cambria Math" w:cstheme="majorHAnsi"/>
              </w:rPr>
              <m:t>i</m:t>
            </m:r>
          </m:sub>
        </m:sSub>
      </m:oMath>
      <w:r w:rsidR="0020486A" w:rsidRPr="0020486A">
        <w:rPr>
          <w:rStyle w:val="vlist-s"/>
          <w:rFonts w:asciiTheme="majorHAnsi" w:eastAsiaTheme="majorEastAsia" w:hAnsiTheme="majorHAnsi" w:cstheme="majorHAnsi"/>
        </w:rPr>
        <w:t>​</w:t>
      </w:r>
      <w:r w:rsidR="0020486A" w:rsidRPr="0020486A">
        <w:rPr>
          <w:rFonts w:asciiTheme="majorHAnsi" w:hAnsiTheme="majorHAnsi" w:cstheme="majorHAnsi"/>
        </w:rPr>
        <w:t xml:space="preserve"> – </w:t>
      </w:r>
      <w:r w:rsidR="0020486A" w:rsidRPr="0020486A">
        <w:rPr>
          <w:rStyle w:val="Pogrubienie"/>
          <w:rFonts w:asciiTheme="majorHAnsi" w:eastAsiaTheme="majorEastAsia" w:hAnsiTheme="majorHAnsi" w:cstheme="majorHAnsi"/>
          <w:b w:val="0"/>
        </w:rPr>
        <w:t>węzły (punkty całkowania)</w:t>
      </w:r>
      <w:r w:rsidR="0020486A" w:rsidRPr="0020486A">
        <w:rPr>
          <w:rFonts w:asciiTheme="majorHAnsi" w:hAnsiTheme="majorHAnsi" w:cstheme="majorHAnsi"/>
        </w:rPr>
        <w:t xml:space="preserve">, czyli miejsca zerowe </w:t>
      </w:r>
      <w:r w:rsidR="0020486A" w:rsidRPr="0020486A">
        <w:rPr>
          <w:rStyle w:val="katex-mathml"/>
          <w:rFonts w:asciiTheme="majorHAnsi" w:hAnsiTheme="majorHAnsi" w:cstheme="majorHAnsi"/>
        </w:rPr>
        <w:t>n</w:t>
      </w:r>
      <w:r w:rsidR="0020486A" w:rsidRPr="0020486A">
        <w:rPr>
          <w:rFonts w:asciiTheme="majorHAnsi" w:hAnsiTheme="majorHAnsi" w:cstheme="majorHAnsi"/>
        </w:rPr>
        <w:t xml:space="preserve">-tego wielomianu </w:t>
      </w:r>
      <w:proofErr w:type="spellStart"/>
      <w:r w:rsidR="0020486A" w:rsidRPr="0020486A">
        <w:rPr>
          <w:rFonts w:asciiTheme="majorHAnsi" w:hAnsiTheme="majorHAnsi" w:cstheme="majorHAnsi"/>
        </w:rPr>
        <w:t>Hermite’a</w:t>
      </w:r>
      <w:proofErr w:type="spellEnd"/>
    </w:p>
    <w:p w:rsidR="0020486A" w:rsidRPr="0020486A" w:rsidRDefault="000D6346" w:rsidP="0020486A">
      <w:pPr>
        <w:pStyle w:val="NormalnyWeb"/>
        <w:ind w:left="360"/>
        <w:rPr>
          <w:rFonts w:asciiTheme="majorHAnsi" w:hAnsiTheme="majorHAnsi" w:cstheme="majorHAnsi"/>
        </w:rPr>
      </w:pPr>
      <m:oMath>
        <m:sSub>
          <m:sSubPr>
            <m:ctrlPr>
              <w:rPr>
                <w:rStyle w:val="katex-mathml"/>
                <w:rFonts w:ascii="Cambria Math" w:hAnsi="Cambria Math" w:cstheme="majorHAnsi"/>
                <w:i/>
              </w:rPr>
            </m:ctrlPr>
          </m:sSubPr>
          <m:e>
            <m:r>
              <w:rPr>
                <w:rStyle w:val="katex-mathml"/>
                <w:rFonts w:ascii="Cambria Math" w:hAnsi="Cambria Math" w:cstheme="majorHAnsi"/>
              </w:rPr>
              <m:t>w</m:t>
            </m:r>
          </m:e>
          <m:sub>
            <m:r>
              <w:rPr>
                <w:rStyle w:val="katex-mathml"/>
                <w:rFonts w:ascii="Cambria Math" w:hAnsi="Cambria Math" w:cstheme="majorHAnsi"/>
              </w:rPr>
              <m:t>i</m:t>
            </m:r>
          </m:sub>
        </m:sSub>
      </m:oMath>
      <w:r w:rsidR="0020486A" w:rsidRPr="0020486A">
        <w:rPr>
          <w:rFonts w:asciiTheme="majorHAnsi" w:hAnsiTheme="majorHAnsi" w:cstheme="majorHAnsi"/>
        </w:rPr>
        <w:t xml:space="preserve">– </w:t>
      </w:r>
      <w:r w:rsidR="0020486A" w:rsidRPr="0020486A">
        <w:rPr>
          <w:rStyle w:val="Pogrubienie"/>
          <w:rFonts w:asciiTheme="majorHAnsi" w:eastAsiaTheme="majorEastAsia" w:hAnsiTheme="majorHAnsi" w:cstheme="majorHAnsi"/>
          <w:b w:val="0"/>
        </w:rPr>
        <w:t>wagi</w:t>
      </w:r>
      <w:r w:rsidR="0020486A" w:rsidRPr="0020486A">
        <w:rPr>
          <w:rFonts w:asciiTheme="majorHAnsi" w:hAnsiTheme="majorHAnsi" w:cstheme="majorHAnsi"/>
        </w:rPr>
        <w:t xml:space="preserve">, zależne od tych węzłów i stopnia </w:t>
      </w:r>
      <w:r w:rsidR="0020486A" w:rsidRPr="0020486A">
        <w:rPr>
          <w:rStyle w:val="mord"/>
          <w:rFonts w:asciiTheme="majorHAnsi" w:hAnsiTheme="majorHAnsi" w:cstheme="majorHAnsi"/>
        </w:rPr>
        <w:t>n</w:t>
      </w:r>
    </w:p>
    <w:p w:rsidR="0020486A" w:rsidRPr="0020486A" w:rsidRDefault="0020486A" w:rsidP="0020486A">
      <w:pPr>
        <w:rPr>
          <w:rFonts w:asciiTheme="majorHAnsi" w:hAnsiTheme="majorHAnsi" w:cstheme="majorHAnsi"/>
        </w:rPr>
      </w:pPr>
    </w:p>
    <w:p w:rsidR="0020486A" w:rsidRPr="0020486A" w:rsidRDefault="0020486A" w:rsidP="0020486A">
      <w:pPr>
        <w:rPr>
          <w:rFonts w:asciiTheme="majorHAnsi" w:hAnsiTheme="majorHAnsi" w:cstheme="majorHAnsi"/>
        </w:rPr>
      </w:pPr>
    </w:p>
    <w:p w:rsidR="0020486A" w:rsidRPr="0020486A" w:rsidRDefault="000D6346" w:rsidP="0020486A">
      <w:pPr>
        <w:rPr>
          <w:rFonts w:asciiTheme="majorHAnsi" w:hAnsiTheme="majorHAnsi" w:cstheme="majorHAnsi"/>
        </w:rPr>
      </w:pPr>
      <m:oMathPara>
        <m:oMath>
          <m:nary>
            <m:naryPr>
              <m:limLoc m:val="subSup"/>
              <m:ctrlPr>
                <w:rPr>
                  <w:rStyle w:val="mop"/>
                  <w:rFonts w:ascii="Cambria Math" w:hAnsi="Cambria Math" w:cstheme="majorHAnsi"/>
                </w:rPr>
              </m:ctrlPr>
            </m:naryPr>
            <m:sub>
              <m:r>
                <w:rPr>
                  <w:rStyle w:val="mop"/>
                  <w:rFonts w:ascii="Cambria Math" w:hAnsi="Cambria Math" w:cstheme="majorHAnsi"/>
                </w:rPr>
                <m:t>-</m:t>
              </m:r>
              <m:r>
                <w:rPr>
                  <w:rFonts w:ascii="Cambria Math" w:hAnsi="Cambria Math" w:cstheme="majorHAnsi"/>
                </w:rPr>
                <m:t>∞</m:t>
              </m:r>
            </m:sub>
            <m:sup>
              <m:r>
                <w:rPr>
                  <w:rFonts w:ascii="Cambria Math" w:hAnsi="Cambria Math" w:cstheme="majorHAnsi"/>
                </w:rPr>
                <m:t>∞</m:t>
              </m:r>
            </m:sup>
            <m:e>
              <m:sSup>
                <m:sSupPr>
                  <m:ctrlPr>
                    <w:rPr>
                      <w:rStyle w:val="mop"/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Style w:val="mop"/>
                      <w:rFonts w:ascii="Cambria Math" w:hAnsi="Cambria Math" w:cstheme="majorHAns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Style w:val="mop"/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Style w:val="mop"/>
                          <w:rFonts w:ascii="Cambria Math" w:hAnsi="Cambria Math" w:cstheme="majorHAnsi"/>
                        </w:rPr>
                        <m:t>-x</m:t>
                      </m:r>
                    </m:e>
                    <m:sup>
                      <m:r>
                        <w:rPr>
                          <w:rStyle w:val="mop"/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w:rPr>
              <w:rStyle w:val="mord"/>
              <w:rFonts w:ascii="Cambria Math" w:hAnsi="Cambria Math" w:cstheme="majorHAnsi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theme="majorHAnsi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theme="majorHAnsi"/>
            </w:rPr>
            <m:t>x</m:t>
          </m:r>
          <m:r>
            <m:rPr>
              <m:sty m:val="p"/>
            </m:rPr>
            <w:rPr>
              <w:rStyle w:val="mclose"/>
              <w:rFonts w:ascii="Cambria Math" w:hAnsi="Cambria Math" w:cstheme="majorHAnsi"/>
            </w:rPr>
            <m:t>)</m:t>
          </m:r>
          <m:r>
            <m:rPr>
              <m:sty m:val="p"/>
            </m:rPr>
            <w:rPr>
              <w:rStyle w:val="mord"/>
              <w:rFonts w:ascii="Cambria Math" w:hAnsi="Cambria Math" w:cstheme="majorHAnsi"/>
            </w:rPr>
            <m:t>dx</m:t>
          </m:r>
          <m:r>
            <m:rPr>
              <m:sty m:val="p"/>
            </m:rPr>
            <w:rPr>
              <w:rStyle w:val="mrel"/>
              <w:rFonts w:ascii="Cambria Math" w:hAnsi="Cambria Math" w:cstheme="majorHAnsi"/>
            </w:rPr>
            <m:t>≈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hAnsi="Cambria Math" w:cstheme="majorHAnsi"/>
                </w:rPr>
              </m:ctrlPr>
            </m:naryPr>
            <m:sub>
              <m:r>
                <w:rPr>
                  <w:rStyle w:val="mord"/>
                  <w:rFonts w:ascii="Cambria Math" w:hAnsi="Cambria Math" w:cstheme="majorHAnsi"/>
                </w:rPr>
                <m:t>i=1</m:t>
              </m:r>
            </m:sub>
            <m:sup>
              <m:r>
                <w:rPr>
                  <w:rStyle w:val="mord"/>
                  <w:rFonts w:ascii="Cambria Math" w:hAnsi="Cambria Math" w:cstheme="majorHAnsi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 w:cstheme="majorHAnsi"/>
                </w:rPr>
                <m:t>​</m:t>
              </m:r>
              <m:sSub>
                <m:sSubPr>
                  <m:ctrlPr>
                    <w:rPr>
                      <w:rStyle w:val="mord"/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ajorHAnsi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 w:cstheme="majorHAnsi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Style w:val="vlist-s"/>
              <w:rFonts w:ascii="Cambria Math" w:hAnsi="Cambria Math" w:cstheme="majorHAnsi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theme="majorHAnsi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 w:cstheme="majorHAnsi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theme="majorHAnsi"/>
            </w:rPr>
            <m:t>(</m:t>
          </m:r>
          <m:sSub>
            <m:sSubPr>
              <m:ctrlPr>
                <w:rPr>
                  <w:rStyle w:val="mord"/>
                  <w:rFonts w:ascii="Cambria Math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 w:cstheme="majorHAnsi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 w:cstheme="majorHAnsi"/>
            </w:rPr>
            <m:t>)</m:t>
          </m:r>
        </m:oMath>
      </m:oMathPara>
    </w:p>
    <w:p w:rsidR="0020486A" w:rsidRDefault="0020486A" w:rsidP="0020486A">
      <w:p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>Wyniki</w:t>
      </w:r>
      <w:r>
        <w:rPr>
          <w:rFonts w:asciiTheme="majorHAnsi" w:hAnsiTheme="majorHAnsi" w:cstheme="majorHAnsi"/>
        </w:rPr>
        <w:t>, dokładność jest zawsze 1e-6</w:t>
      </w:r>
      <w:r w:rsidR="000D6346">
        <w:rPr>
          <w:rFonts w:asciiTheme="majorHAnsi" w:hAnsiTheme="majorHAnsi" w:cstheme="majorHAnsi"/>
        </w:rPr>
        <w:t>. Przedziały są od -1 do 1</w:t>
      </w:r>
      <w:bookmarkStart w:id="0" w:name="_GoBack"/>
      <w:bookmarkEnd w:id="0"/>
    </w:p>
    <w:p w:rsidR="0020486A" w:rsidRDefault="0020486A" w:rsidP="0020486A">
      <w:pPr>
        <w:pStyle w:val="Akapitzlist"/>
        <w:numPr>
          <w:ilvl w:val="0"/>
          <w:numId w:val="7"/>
        </w:num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Dla funkcji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Simpsona na podanym przedziale...</w:t>
      </w: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kwadratury Simpsona: 0.6666666666666666</w:t>
      </w: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Gaussa-</w:t>
      </w:r>
      <w:proofErr w:type="spellStart"/>
      <w:r w:rsidRPr="000D6346">
        <w:rPr>
          <w:rFonts w:asciiTheme="majorHAnsi" w:hAnsiTheme="majorHAnsi" w:cstheme="majorHAnsi"/>
        </w:rPr>
        <w:t>Hermite'a</w:t>
      </w:r>
      <w:proofErr w:type="spellEnd"/>
      <w:r w:rsidRPr="000D6346">
        <w:rPr>
          <w:rFonts w:asciiTheme="majorHAnsi" w:hAnsiTheme="majorHAnsi" w:cstheme="majorHAnsi"/>
        </w:rPr>
        <w:t>...</w:t>
      </w: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(n=2): 0.8862269254527577</w:t>
      </w: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(n=3): 0.886226925452758</w:t>
      </w:r>
    </w:p>
    <w:p w:rsidR="000D6346" w:rsidRP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(n=4): 0.8862269254527582</w:t>
      </w:r>
    </w:p>
    <w:p w:rsidR="000D6346" w:rsidRDefault="000D6346" w:rsidP="000D6346">
      <w:pPr>
        <w:pStyle w:val="Akapitzlist"/>
        <w:numPr>
          <w:ilvl w:val="1"/>
          <w:numId w:val="8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(n=5): 0.8862269254527578</w:t>
      </w:r>
    </w:p>
    <w:p w:rsidR="0020486A" w:rsidRDefault="0020486A" w:rsidP="000D6346">
      <w:pPr>
        <w:pStyle w:val="Akapitzlist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Dla funkcji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-2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+1</m:t>
        </m:r>
      </m:oMath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Simpsona na podanym przedziale...</w:t>
      </w: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kwadratury Simpsona: 2.0</w:t>
      </w: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Gaussa-</w:t>
      </w:r>
      <w:proofErr w:type="spellStart"/>
      <w:r w:rsidRPr="000D6346">
        <w:rPr>
          <w:rFonts w:asciiTheme="majorHAnsi" w:hAnsiTheme="majorHAnsi" w:cstheme="majorHAnsi"/>
        </w:rPr>
        <w:t>Hermite'a</w:t>
      </w:r>
      <w:proofErr w:type="spellEnd"/>
      <w:r w:rsidRPr="000D6346">
        <w:rPr>
          <w:rFonts w:asciiTheme="majorHAnsi" w:hAnsiTheme="majorHAnsi" w:cstheme="majorHAnsi"/>
        </w:rPr>
        <w:t>...</w:t>
      </w: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(n=2): 1.7724538509055159</w:t>
      </w: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(n=3): 1.772453850905516</w:t>
      </w:r>
    </w:p>
    <w:p w:rsidR="000D6346" w:rsidRP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(n=4): 1.7724538509055159</w:t>
      </w:r>
    </w:p>
    <w:p w:rsidR="000D6346" w:rsidRDefault="000D6346" w:rsidP="000D6346">
      <w:pPr>
        <w:pStyle w:val="Akapitzlist"/>
        <w:numPr>
          <w:ilvl w:val="1"/>
          <w:numId w:val="9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(n=5): 1.7724538509055157</w:t>
      </w:r>
    </w:p>
    <w:p w:rsidR="0020486A" w:rsidRDefault="0020486A" w:rsidP="000D6346">
      <w:pPr>
        <w:pStyle w:val="Akapitzlist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Dla funkcji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</w:rPr>
              <m:t>sin</m:t>
            </m:r>
          </m:fName>
          <m:e>
            <m:r>
              <w:rPr>
                <w:rFonts w:ascii="Cambria Math" w:hAnsi="Cambria Math" w:cstheme="majorHAnsi"/>
              </w:rPr>
              <m:t>x</m:t>
            </m:r>
          </m:e>
        </m:func>
      </m:oMath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Simpsona na podanym przedziale...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kwadratury Simpsona: 0.0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Gaussa-</w:t>
      </w:r>
      <w:proofErr w:type="spellStart"/>
      <w:r w:rsidRPr="000D6346">
        <w:rPr>
          <w:rFonts w:asciiTheme="majorHAnsi" w:hAnsiTheme="majorHAnsi" w:cstheme="majorHAnsi"/>
        </w:rPr>
        <w:t>Hermite'a</w:t>
      </w:r>
      <w:proofErr w:type="spellEnd"/>
      <w:r w:rsidRPr="000D6346">
        <w:rPr>
          <w:rFonts w:asciiTheme="majorHAnsi" w:hAnsiTheme="majorHAnsi" w:cstheme="majorHAnsi"/>
        </w:rPr>
        <w:t>...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(n=2): 0.0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(n=3): 0.0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(n=4): 0.0</w:t>
      </w:r>
    </w:p>
    <w:p w:rsid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(n=5): -1.0408340855860843e-17</w:t>
      </w:r>
    </w:p>
    <w:p w:rsidR="0020486A" w:rsidRDefault="0020486A" w:rsidP="000D63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Wynik dla (</w:t>
      </w:r>
      <w:r w:rsidRPr="0020486A">
        <w:rPr>
          <w:rFonts w:asciiTheme="majorHAnsi" w:hAnsiTheme="majorHAnsi" w:cstheme="majorHAnsi"/>
        </w:rPr>
        <w:t>sin(x)) jest oczekiwany i poprawny ze wzgl</w:t>
      </w:r>
      <w:r w:rsidRPr="0020486A">
        <w:rPr>
          <w:rFonts w:asciiTheme="majorHAnsi" w:hAnsiTheme="majorHAnsi" w:cstheme="majorHAnsi" w:hint="cs"/>
        </w:rPr>
        <w:t>ę</w:t>
      </w:r>
      <w:r w:rsidRPr="0020486A">
        <w:rPr>
          <w:rFonts w:asciiTheme="majorHAnsi" w:hAnsiTheme="majorHAnsi" w:cstheme="majorHAnsi"/>
        </w:rPr>
        <w:t>du na symetri</w:t>
      </w:r>
      <w:r w:rsidRPr="0020486A">
        <w:rPr>
          <w:rFonts w:asciiTheme="majorHAnsi" w:hAnsiTheme="majorHAnsi" w:cstheme="majorHAnsi" w:hint="cs"/>
        </w:rPr>
        <w:t>ę</w:t>
      </w:r>
      <w:r w:rsidRPr="0020486A">
        <w:rPr>
          <w:rFonts w:asciiTheme="majorHAnsi" w:hAnsiTheme="majorHAnsi" w:cstheme="majorHAnsi"/>
        </w:rPr>
        <w:t xml:space="preserve"> funkcji i w</w:t>
      </w:r>
      <w:r w:rsidRPr="0020486A">
        <w:rPr>
          <w:rFonts w:asciiTheme="majorHAnsi" w:hAnsiTheme="majorHAnsi" w:cstheme="majorHAnsi" w:hint="cs"/>
        </w:rPr>
        <w:t>ł</w:t>
      </w:r>
      <w:r w:rsidRPr="0020486A">
        <w:rPr>
          <w:rFonts w:asciiTheme="majorHAnsi" w:hAnsiTheme="majorHAnsi" w:cstheme="majorHAnsi"/>
        </w:rPr>
        <w:t>asno</w:t>
      </w:r>
      <w:r w:rsidRPr="0020486A">
        <w:rPr>
          <w:rFonts w:asciiTheme="majorHAnsi" w:hAnsiTheme="majorHAnsi" w:cstheme="majorHAnsi" w:hint="cs"/>
        </w:rPr>
        <w:t>ś</w:t>
      </w:r>
      <w:r w:rsidRPr="0020486A">
        <w:rPr>
          <w:rFonts w:asciiTheme="majorHAnsi" w:hAnsiTheme="majorHAnsi" w:cstheme="majorHAnsi"/>
        </w:rPr>
        <w:t>ci ca</w:t>
      </w:r>
      <w:r w:rsidRPr="0020486A">
        <w:rPr>
          <w:rFonts w:asciiTheme="majorHAnsi" w:hAnsiTheme="majorHAnsi" w:cstheme="majorHAnsi" w:hint="cs"/>
        </w:rPr>
        <w:t>ł</w:t>
      </w:r>
      <w:r w:rsidRPr="0020486A">
        <w:rPr>
          <w:rFonts w:asciiTheme="majorHAnsi" w:hAnsiTheme="majorHAnsi" w:cstheme="majorHAnsi"/>
        </w:rPr>
        <w:t>kowania po przedzia</w:t>
      </w:r>
      <w:r w:rsidRPr="0020486A">
        <w:rPr>
          <w:rFonts w:asciiTheme="majorHAnsi" w:hAnsiTheme="majorHAnsi" w:cstheme="majorHAnsi" w:hint="cs"/>
        </w:rPr>
        <w:t>ł</w:t>
      </w:r>
      <w:r w:rsidRPr="0020486A">
        <w:rPr>
          <w:rFonts w:asciiTheme="majorHAnsi" w:hAnsiTheme="majorHAnsi" w:cstheme="majorHAnsi"/>
        </w:rPr>
        <w:t>ach symetrycznych.</w:t>
      </w:r>
      <w:r>
        <w:rPr>
          <w:rFonts w:asciiTheme="majorHAnsi" w:hAnsiTheme="majorHAnsi" w:cstheme="majorHAnsi"/>
        </w:rPr>
        <w:t xml:space="preserve"> Całka funkcji nieparzystej w przedziale symetrycznym zawsze wynosi 0.</w:t>
      </w:r>
    </w:p>
    <w:p w:rsidR="0020486A" w:rsidRDefault="0020486A" w:rsidP="0020486A">
      <w:pPr>
        <w:pStyle w:val="Akapitzlist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Dla funkcji </w:t>
      </w:r>
      <m:oMath>
        <m:r>
          <w:rPr>
            <w:rFonts w:ascii="Cambria Math" w:hAnsi="Cambria Math" w:cstheme="majorHAnsi"/>
          </w:rPr>
          <m:t>–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kwadratury Simpsona: 1.4936482812139706</w:t>
      </w:r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Gaussa-</w:t>
      </w:r>
      <w:proofErr w:type="spellStart"/>
      <w:r w:rsidRPr="000D6346">
        <w:rPr>
          <w:rFonts w:asciiTheme="majorHAnsi" w:hAnsiTheme="majorHAnsi" w:cstheme="majorHAnsi"/>
        </w:rPr>
        <w:t>Hermite'a</w:t>
      </w:r>
      <w:proofErr w:type="spellEnd"/>
      <w:r w:rsidRPr="000D6346">
        <w:rPr>
          <w:rFonts w:asciiTheme="majorHAnsi" w:hAnsiTheme="majorHAnsi" w:cstheme="majorHAnsi"/>
        </w:rPr>
        <w:t>...</w:t>
      </w:r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(n=2): 1.0750476034999203</w:t>
      </w:r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(n=3): 1.3134652044730937</w:t>
      </w:r>
    </w:p>
    <w:p w:rsidR="000D6346" w:rsidRP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(n=4): 1.2331308972763744</w:t>
      </w:r>
    </w:p>
    <w:p w:rsidR="000D6346" w:rsidRDefault="000D6346" w:rsidP="000D6346">
      <w:pPr>
        <w:pStyle w:val="Akapitzlist"/>
        <w:numPr>
          <w:ilvl w:val="1"/>
          <w:numId w:val="10"/>
        </w:num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lastRenderedPageBreak/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(n=5): 1.260069748687603</w:t>
      </w:r>
    </w:p>
    <w:p w:rsidR="0020486A" w:rsidRPr="0020486A" w:rsidRDefault="0020486A" w:rsidP="000D6346">
      <w:pPr>
        <w:pStyle w:val="Akapitzlist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Dla funkcji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1+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Simpsona na podanym przedziale...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kwadratury Simpsona: 1.5707963256124113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Obliczanie ca</w:t>
      </w:r>
      <w:r w:rsidRPr="000D6346">
        <w:rPr>
          <w:rFonts w:asciiTheme="majorHAnsi" w:hAnsiTheme="majorHAnsi" w:cstheme="majorHAnsi" w:hint="cs"/>
        </w:rPr>
        <w:t>ł</w:t>
      </w:r>
      <w:r w:rsidRPr="000D6346">
        <w:rPr>
          <w:rFonts w:asciiTheme="majorHAnsi" w:hAnsiTheme="majorHAnsi" w:cstheme="majorHAnsi"/>
        </w:rPr>
        <w:t>ki za pomoc</w:t>
      </w:r>
      <w:r w:rsidRPr="000D6346">
        <w:rPr>
          <w:rFonts w:asciiTheme="majorHAnsi" w:hAnsiTheme="majorHAnsi" w:cstheme="majorHAnsi" w:hint="cs"/>
        </w:rPr>
        <w:t>ą</w:t>
      </w:r>
      <w:r w:rsidRPr="000D6346">
        <w:rPr>
          <w:rFonts w:asciiTheme="majorHAnsi" w:hAnsiTheme="majorHAnsi" w:cstheme="majorHAnsi"/>
        </w:rPr>
        <w:t xml:space="preserve"> kwadratury Gaussa-</w:t>
      </w:r>
      <w:proofErr w:type="spellStart"/>
      <w:r w:rsidRPr="000D6346">
        <w:rPr>
          <w:rFonts w:asciiTheme="majorHAnsi" w:hAnsiTheme="majorHAnsi" w:cstheme="majorHAnsi"/>
        </w:rPr>
        <w:t>Hermite'a</w:t>
      </w:r>
      <w:proofErr w:type="spellEnd"/>
      <w:r w:rsidRPr="000D6346">
        <w:rPr>
          <w:rFonts w:asciiTheme="majorHAnsi" w:hAnsiTheme="majorHAnsi" w:cstheme="majorHAnsi"/>
        </w:rPr>
        <w:t>...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(n=2): 1.1816359006036772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(n=3): 1.4179630807244126</w:t>
      </w:r>
    </w:p>
    <w:p w:rsidR="000D6346" w:rsidRP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(n=4): 1.3060186269830119</w:t>
      </w:r>
    </w:p>
    <w:p w:rsidR="000D6346" w:rsidRDefault="000D6346" w:rsidP="000D6346">
      <w:pPr>
        <w:rPr>
          <w:rFonts w:asciiTheme="majorHAnsi" w:hAnsiTheme="majorHAnsi" w:cstheme="majorHAnsi"/>
        </w:rPr>
      </w:pPr>
      <w:r w:rsidRPr="000D6346">
        <w:rPr>
          <w:rFonts w:asciiTheme="majorHAnsi" w:hAnsiTheme="majorHAnsi" w:cstheme="majorHAnsi"/>
        </w:rPr>
        <w:t>Wynik Gauss-</w:t>
      </w:r>
      <w:proofErr w:type="spellStart"/>
      <w:r w:rsidRPr="000D6346">
        <w:rPr>
          <w:rFonts w:asciiTheme="majorHAnsi" w:hAnsiTheme="majorHAnsi" w:cstheme="majorHAnsi"/>
        </w:rPr>
        <w:t>Hermite</w:t>
      </w:r>
      <w:proofErr w:type="spellEnd"/>
      <w:r w:rsidRPr="000D6346">
        <w:rPr>
          <w:rFonts w:asciiTheme="majorHAnsi" w:hAnsiTheme="majorHAnsi" w:cstheme="majorHAnsi"/>
        </w:rPr>
        <w:t xml:space="preserve"> (n=5): 1.363426039158089</w:t>
      </w:r>
    </w:p>
    <w:p w:rsidR="0020486A" w:rsidRPr="0020486A" w:rsidRDefault="0020486A" w:rsidP="000D6346">
      <w:p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>Wnioski:</w:t>
      </w:r>
    </w:p>
    <w:p w:rsidR="0020486A" w:rsidRPr="0020486A" w:rsidRDefault="0020486A" w:rsidP="0020486A">
      <w:pPr>
        <w:pStyle w:val="Nagwek3"/>
        <w:rPr>
          <w:rFonts w:asciiTheme="majorHAnsi" w:hAnsiTheme="majorHAnsi" w:cstheme="majorHAnsi"/>
          <w:b w:val="0"/>
          <w:sz w:val="24"/>
          <w:szCs w:val="24"/>
        </w:rPr>
      </w:pPr>
      <w:r w:rsidRPr="0020486A">
        <w:rPr>
          <w:rFonts w:asciiTheme="majorHAnsi" w:hAnsiTheme="majorHAnsi" w:cstheme="majorHAnsi"/>
          <w:b w:val="0"/>
          <w:sz w:val="24"/>
          <w:szCs w:val="24"/>
        </w:rPr>
        <w:t>Cechy metody Simpsona:</w:t>
      </w:r>
    </w:p>
    <w:p w:rsidR="0020486A" w:rsidRPr="0020486A" w:rsidRDefault="0020486A" w:rsidP="0020486A">
      <w:pPr>
        <w:pStyle w:val="NormalnyWeb"/>
        <w:numPr>
          <w:ilvl w:val="0"/>
          <w:numId w:val="2"/>
        </w:numPr>
        <w:rPr>
          <w:rFonts w:asciiTheme="majorHAnsi" w:hAnsiTheme="majorHAnsi" w:cstheme="majorHAnsi"/>
        </w:rPr>
      </w:pP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Dokładność:</w:t>
      </w:r>
      <w:r w:rsidRPr="0020486A">
        <w:rPr>
          <w:rFonts w:asciiTheme="majorHAnsi" w:hAnsiTheme="majorHAnsi" w:cstheme="majorHAnsi"/>
        </w:rPr>
        <w:t xml:space="preserve"> metoda jest dokładna dla wszystkich wielomianów stopnia ≤ 3</w:t>
      </w:r>
    </w:p>
    <w:p w:rsidR="0020486A" w:rsidRPr="0020486A" w:rsidRDefault="0020486A" w:rsidP="0020486A">
      <w:pPr>
        <w:pStyle w:val="NormalnyWeb"/>
        <w:numPr>
          <w:ilvl w:val="0"/>
          <w:numId w:val="2"/>
        </w:numPr>
        <w:rPr>
          <w:rFonts w:asciiTheme="majorHAnsi" w:hAnsiTheme="majorHAnsi" w:cstheme="majorHAnsi"/>
        </w:rPr>
      </w:pP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Złożoność obliczeniowa:</w:t>
      </w:r>
      <w:r w:rsidRPr="0020486A">
        <w:rPr>
          <w:rFonts w:asciiTheme="majorHAnsi" w:hAnsiTheme="majorHAnsi" w:cstheme="majorHAnsi"/>
        </w:rPr>
        <w:t xml:space="preserve"> wymaga oceny funkcji w </w:t>
      </w:r>
      <w:r w:rsidRPr="0020486A">
        <w:rPr>
          <w:rStyle w:val="katex-mathml"/>
          <w:rFonts w:asciiTheme="majorHAnsi" w:hAnsiTheme="majorHAnsi" w:cstheme="majorHAnsi"/>
        </w:rPr>
        <w:t>n+1</w:t>
      </w:r>
      <w:r w:rsidRPr="0020486A">
        <w:rPr>
          <w:rFonts w:asciiTheme="majorHAnsi" w:hAnsiTheme="majorHAnsi" w:cstheme="majorHAnsi"/>
        </w:rPr>
        <w:t xml:space="preserve"> punktach</w:t>
      </w:r>
    </w:p>
    <w:p w:rsidR="0020486A" w:rsidRPr="0020486A" w:rsidRDefault="0020486A" w:rsidP="0020486A">
      <w:pPr>
        <w:pStyle w:val="NormalnyWeb"/>
        <w:numPr>
          <w:ilvl w:val="0"/>
          <w:numId w:val="2"/>
        </w:numPr>
        <w:rPr>
          <w:rStyle w:val="Pogrubienie"/>
          <w:rFonts w:asciiTheme="majorHAnsi" w:eastAsiaTheme="majorEastAsia" w:hAnsiTheme="majorHAnsi" w:cstheme="majorHAnsi"/>
          <w:b w:val="0"/>
          <w:bCs w:val="0"/>
        </w:rPr>
      </w:pP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Warunek:</w:t>
      </w:r>
      <w:r w:rsidRPr="0020486A">
        <w:rPr>
          <w:rFonts w:asciiTheme="majorHAnsi" w:hAnsiTheme="majorHAnsi" w:cstheme="majorHAnsi"/>
        </w:rPr>
        <w:t xml:space="preserve"> </w:t>
      </w:r>
      <w:r w:rsidRPr="0020486A">
        <w:rPr>
          <w:rStyle w:val="katex-mathml"/>
          <w:rFonts w:asciiTheme="majorHAnsi" w:hAnsiTheme="majorHAnsi" w:cstheme="majorHAnsi"/>
        </w:rPr>
        <w:t>n</w:t>
      </w:r>
      <w:r w:rsidRPr="0020486A">
        <w:rPr>
          <w:rFonts w:asciiTheme="majorHAnsi" w:hAnsiTheme="majorHAnsi" w:cstheme="majorHAnsi"/>
        </w:rPr>
        <w:t xml:space="preserve"> musi być </w:t>
      </w:r>
      <w:r w:rsidRPr="0020486A">
        <w:rPr>
          <w:rStyle w:val="Pogrubienie"/>
          <w:rFonts w:asciiTheme="majorHAnsi" w:eastAsiaTheme="majorEastAsia" w:hAnsiTheme="majorHAnsi" w:cstheme="majorHAnsi"/>
          <w:b w:val="0"/>
        </w:rPr>
        <w:t>parzyste</w:t>
      </w:r>
    </w:p>
    <w:p w:rsidR="0020486A" w:rsidRPr="0020486A" w:rsidRDefault="0020486A" w:rsidP="0020486A">
      <w:pPr>
        <w:pStyle w:val="Nagwek2"/>
        <w:rPr>
          <w:rFonts w:cstheme="majorHAnsi"/>
          <w:color w:val="auto"/>
          <w:sz w:val="24"/>
          <w:szCs w:val="24"/>
        </w:rPr>
      </w:pPr>
      <w:r w:rsidRPr="0020486A">
        <w:rPr>
          <w:rFonts w:cstheme="majorHAnsi"/>
          <w:color w:val="auto"/>
          <w:sz w:val="24"/>
          <w:szCs w:val="24"/>
        </w:rPr>
        <w:t>Cechy metody Gaussa-</w:t>
      </w:r>
      <w:proofErr w:type="spellStart"/>
      <w:r w:rsidRPr="0020486A">
        <w:rPr>
          <w:rFonts w:cstheme="majorHAnsi"/>
          <w:color w:val="auto"/>
          <w:sz w:val="24"/>
          <w:szCs w:val="24"/>
        </w:rPr>
        <w:t>Hermite’a</w:t>
      </w:r>
      <w:proofErr w:type="spellEnd"/>
      <w:r w:rsidRPr="0020486A">
        <w:rPr>
          <w:rFonts w:cstheme="majorHAnsi"/>
          <w:color w:val="auto"/>
          <w:sz w:val="24"/>
          <w:szCs w:val="24"/>
        </w:rPr>
        <w:t>:</w:t>
      </w:r>
    </w:p>
    <w:p w:rsidR="0020486A" w:rsidRPr="0020486A" w:rsidRDefault="0020486A" w:rsidP="0020486A">
      <w:pPr>
        <w:pStyle w:val="NormalnyWeb"/>
        <w:numPr>
          <w:ilvl w:val="0"/>
          <w:numId w:val="3"/>
        </w:num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Jest bardzo </w:t>
      </w:r>
      <w:r w:rsidRPr="0020486A">
        <w:rPr>
          <w:rStyle w:val="Pogrubienie"/>
          <w:rFonts w:asciiTheme="majorHAnsi" w:eastAsiaTheme="majorEastAsia" w:hAnsiTheme="majorHAnsi" w:cstheme="majorHAnsi"/>
          <w:b w:val="0"/>
        </w:rPr>
        <w:t xml:space="preserve">dokładna dla funkcji typu </w:t>
      </w:r>
      <w:r w:rsidRPr="0020486A">
        <w:rPr>
          <w:rStyle w:val="katex-mathml"/>
          <w:rFonts w:asciiTheme="majorHAnsi" w:hAnsiTheme="majorHAnsi" w:cstheme="majorHAnsi"/>
        </w:rPr>
        <w:t>f(x)</w:t>
      </w:r>
      <m:oMath>
        <m:r>
          <w:rPr>
            <w:rFonts w:ascii="Cambria Math" w:eastAsiaTheme="minorHAnsi" w:hAnsi="Cambria Math" w:cstheme="majorHAnsi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theme="majorHAnsi"/>
                <w:i/>
                <w:lang w:eastAsia="en-US"/>
              </w:rPr>
            </m:ctrlPr>
          </m:sSupPr>
          <m:e>
            <m:r>
              <w:rPr>
                <w:rFonts w:ascii="Cambria Math" w:hAnsi="Cambria Math" w:cstheme="majorHAnsi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HAnsi" w:hAnsi="Cambria Math" w:cstheme="majorHAnsi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-x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sup>
        </m:sSup>
      </m:oMath>
      <w:r w:rsidRPr="0020486A">
        <w:rPr>
          <w:rFonts w:asciiTheme="majorHAnsi" w:hAnsiTheme="majorHAnsi" w:cstheme="majorHAnsi"/>
        </w:rPr>
        <w:t>.</w:t>
      </w:r>
    </w:p>
    <w:p w:rsidR="0020486A" w:rsidRPr="0020486A" w:rsidRDefault="0020486A" w:rsidP="0020486A">
      <w:pPr>
        <w:pStyle w:val="NormalnyWeb"/>
        <w:numPr>
          <w:ilvl w:val="0"/>
          <w:numId w:val="3"/>
        </w:num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Działa na przedziale </w:t>
      </w:r>
      <w:r w:rsidRPr="0020486A">
        <w:rPr>
          <w:rStyle w:val="katex-mathml"/>
          <w:rFonts w:asciiTheme="majorHAnsi" w:hAnsiTheme="majorHAnsi" w:cstheme="majorHAnsi"/>
        </w:rPr>
        <w:t xml:space="preserve">(−∞,+∞) </w:t>
      </w:r>
      <w:r w:rsidRPr="0020486A">
        <w:rPr>
          <w:rFonts w:asciiTheme="majorHAnsi" w:hAnsiTheme="majorHAnsi" w:cstheme="majorHAnsi"/>
        </w:rPr>
        <w:t>bez potrzeby całkowania po krańcach.</w:t>
      </w:r>
    </w:p>
    <w:p w:rsidR="0020486A" w:rsidRPr="0020486A" w:rsidRDefault="0020486A" w:rsidP="0020486A">
      <w:pPr>
        <w:pStyle w:val="NormalnyWeb"/>
        <w:numPr>
          <w:ilvl w:val="0"/>
          <w:numId w:val="3"/>
        </w:num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 xml:space="preserve">Im większy stopień </w:t>
      </w:r>
      <w:r w:rsidRPr="0020486A">
        <w:rPr>
          <w:rStyle w:val="katex-mathml"/>
          <w:rFonts w:asciiTheme="majorHAnsi" w:hAnsiTheme="majorHAnsi" w:cstheme="majorHAnsi"/>
        </w:rPr>
        <w:t>n</w:t>
      </w:r>
      <w:r w:rsidRPr="0020486A">
        <w:rPr>
          <w:rFonts w:asciiTheme="majorHAnsi" w:hAnsiTheme="majorHAnsi" w:cstheme="majorHAnsi"/>
        </w:rPr>
        <w:t>, tym lepsze przybliżenie.</w:t>
      </w:r>
    </w:p>
    <w:p w:rsidR="0020486A" w:rsidRDefault="0020486A" w:rsidP="0020486A">
      <w:pPr>
        <w:pStyle w:val="NormalnyWeb"/>
        <w:numPr>
          <w:ilvl w:val="0"/>
          <w:numId w:val="3"/>
        </w:numPr>
        <w:rPr>
          <w:rFonts w:asciiTheme="majorHAnsi" w:hAnsiTheme="majorHAnsi" w:cstheme="majorHAnsi"/>
        </w:rPr>
      </w:pPr>
      <w:r w:rsidRPr="0020486A">
        <w:rPr>
          <w:rFonts w:asciiTheme="majorHAnsi" w:hAnsiTheme="majorHAnsi" w:cstheme="majorHAnsi"/>
        </w:rPr>
        <w:t>Zera i wagi są tablicowane albo liczone numerycznie.</w:t>
      </w:r>
    </w:p>
    <w:p w:rsidR="0020486A" w:rsidRPr="0020486A" w:rsidRDefault="0020486A" w:rsidP="0020486A">
      <w:pPr>
        <w:rPr>
          <w:rFonts w:asciiTheme="majorHAnsi" w:hAnsiTheme="majorHAnsi" w:cstheme="majorHAnsi"/>
        </w:rPr>
      </w:pPr>
    </w:p>
    <w:p w:rsidR="00C54765" w:rsidRPr="0020486A" w:rsidRDefault="00C54765" w:rsidP="00C54765">
      <w:pPr>
        <w:rPr>
          <w:rFonts w:asciiTheme="majorHAnsi" w:hAnsiTheme="majorHAnsi" w:cstheme="majorHAnsi"/>
          <w:iCs/>
        </w:rPr>
      </w:pPr>
    </w:p>
    <w:p w:rsidR="00C50B9A" w:rsidRPr="0020486A" w:rsidRDefault="00C50B9A">
      <w:pPr>
        <w:rPr>
          <w:rFonts w:asciiTheme="majorHAnsi" w:hAnsiTheme="majorHAnsi" w:cstheme="majorHAnsi"/>
        </w:rPr>
      </w:pPr>
    </w:p>
    <w:sectPr w:rsidR="00C50B9A" w:rsidRPr="0020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1D3"/>
    <w:multiLevelType w:val="hybridMultilevel"/>
    <w:tmpl w:val="08D41B76"/>
    <w:lvl w:ilvl="0" w:tplc="5D723288">
      <w:numFmt w:val="bullet"/>
      <w:lvlText w:val="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721D6"/>
    <w:multiLevelType w:val="hybridMultilevel"/>
    <w:tmpl w:val="A82AD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8E8"/>
    <w:multiLevelType w:val="multilevel"/>
    <w:tmpl w:val="84C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18AE"/>
    <w:multiLevelType w:val="hybridMultilevel"/>
    <w:tmpl w:val="2AC2BC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043B"/>
    <w:multiLevelType w:val="multilevel"/>
    <w:tmpl w:val="115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289E"/>
    <w:multiLevelType w:val="hybridMultilevel"/>
    <w:tmpl w:val="044404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513FC"/>
    <w:multiLevelType w:val="hybridMultilevel"/>
    <w:tmpl w:val="BD8EA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EB5"/>
    <w:multiLevelType w:val="multilevel"/>
    <w:tmpl w:val="B00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07C5B"/>
    <w:multiLevelType w:val="hybridMultilevel"/>
    <w:tmpl w:val="138AD8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21C4"/>
    <w:multiLevelType w:val="hybridMultilevel"/>
    <w:tmpl w:val="3A3C78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65"/>
    <w:rsid w:val="000D6346"/>
    <w:rsid w:val="0020486A"/>
    <w:rsid w:val="00BA1CFA"/>
    <w:rsid w:val="00C50B9A"/>
    <w:rsid w:val="00C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5B43"/>
  <w15:chartTrackingRefBased/>
  <w15:docId w15:val="{1CD7006E-70FF-4467-A25E-7EFD5BB4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54765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486A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Nagwek3">
    <w:name w:val="heading 3"/>
    <w:basedOn w:val="Normalny"/>
    <w:link w:val="Nagwek3Znak"/>
    <w:uiPriority w:val="9"/>
    <w:qFormat/>
    <w:rsid w:val="0020486A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04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486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20486A"/>
    <w:rPr>
      <w:b/>
      <w:bCs/>
    </w:rPr>
  </w:style>
  <w:style w:type="character" w:customStyle="1" w:styleId="katex-mathml">
    <w:name w:val="katex-mathml"/>
    <w:basedOn w:val="Domylnaczcionkaakapitu"/>
    <w:rsid w:val="0020486A"/>
  </w:style>
  <w:style w:type="character" w:customStyle="1" w:styleId="mord">
    <w:name w:val="mord"/>
    <w:basedOn w:val="Domylnaczcionkaakapitu"/>
    <w:rsid w:val="0020486A"/>
  </w:style>
  <w:style w:type="character" w:customStyle="1" w:styleId="mopen">
    <w:name w:val="mopen"/>
    <w:basedOn w:val="Domylnaczcionkaakapitu"/>
    <w:rsid w:val="0020486A"/>
  </w:style>
  <w:style w:type="character" w:customStyle="1" w:styleId="mclose">
    <w:name w:val="mclose"/>
    <w:basedOn w:val="Domylnaczcionkaakapitu"/>
    <w:rsid w:val="0020486A"/>
  </w:style>
  <w:style w:type="character" w:customStyle="1" w:styleId="vlist-s">
    <w:name w:val="vlist-s"/>
    <w:basedOn w:val="Domylnaczcionkaakapitu"/>
    <w:rsid w:val="0020486A"/>
  </w:style>
  <w:style w:type="character" w:customStyle="1" w:styleId="mrel">
    <w:name w:val="mrel"/>
    <w:basedOn w:val="Domylnaczcionkaakapitu"/>
    <w:rsid w:val="0020486A"/>
  </w:style>
  <w:style w:type="character" w:customStyle="1" w:styleId="mbin">
    <w:name w:val="mbin"/>
    <w:basedOn w:val="Domylnaczcionkaakapitu"/>
    <w:rsid w:val="0020486A"/>
  </w:style>
  <w:style w:type="character" w:customStyle="1" w:styleId="mop">
    <w:name w:val="mop"/>
    <w:basedOn w:val="Domylnaczcionkaakapitu"/>
    <w:rsid w:val="0020486A"/>
  </w:style>
  <w:style w:type="paragraph" w:styleId="NormalnyWeb">
    <w:name w:val="Normal (Web)"/>
    <w:basedOn w:val="Normalny"/>
    <w:uiPriority w:val="99"/>
    <w:semiHidden/>
    <w:unhideWhenUsed/>
    <w:rsid w:val="0020486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Akapitzlist">
    <w:name w:val="List Paragraph"/>
    <w:basedOn w:val="Normalny"/>
    <w:uiPriority w:val="34"/>
    <w:qFormat/>
    <w:rsid w:val="0020486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0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CKLG</cp:lastModifiedBy>
  <cp:revision>2</cp:revision>
  <cp:lastPrinted>2025-05-14T10:50:00Z</cp:lastPrinted>
  <dcterms:created xsi:type="dcterms:W3CDTF">2025-05-11T14:25:00Z</dcterms:created>
  <dcterms:modified xsi:type="dcterms:W3CDTF">2025-05-14T10:50:00Z</dcterms:modified>
</cp:coreProperties>
</file>