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skamander</w:t>
      </w:r>
      <w:r w:rsidDel="00000000" w:rsidR="00000000" w:rsidRPr="00000000">
        <w:rPr>
          <w:rtl w:val="0"/>
        </w:rPr>
        <w:t xml:space="preserve"> - wyraźne dążenie do teraźniejszości, poeta staje się częścią tłumu, bierze udział w życiu państwa, bohaterem staje się zwykły człowiek. zachwyt nad życiem, elementy życia potocznego, wulgaryzmy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nawiązania do filozofii poprzedniej epoki, szczególnie do założeń H. Bergsona (witalizm czyli zachwyt nad życiem oddając jego zjawiska i fakty, kult aktywności; biologizm), oraz F. Nietzschego (koncepcja nadczłowieka)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Jarosław Iwaszkiewicz, Jan Lechoń, Kazimierz Wierzyński, Antoni Słonimski i Julian Tuwim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awangarda krakowska </w:t>
      </w:r>
      <w:r w:rsidDel="00000000" w:rsidR="00000000" w:rsidRPr="00000000">
        <w:rPr>
          <w:rtl w:val="0"/>
        </w:rPr>
        <w:t xml:space="preserve">- posiada bardzo dokładny program i manifest ( hasła: konieczność, spojrzenia na artystę jako konstruktora, artysta staje się rzemieślnikiem, fascynacja cywilizacją i techniką. MMM - Miasto Masa Maszyna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ekwiwalentyzacja uczuć – prezentowanie obrazu będącego ekwiwalentem uczuć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metafora jako środek wyrażania i tworzenia nowej, poetyckiej rzeczywistości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używanie skrótów myślowych i skondensowanej (spiętrzonej) metafory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zajmowanie się teraźniejszością,precyzyjna budowa wiersza, zwięzłość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Jan Brzękowski, Jalu Kurek, Tadeusz Peiper, Julian Przyboś, Adam Ważyk.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awangarda lubelska </w:t>
      </w:r>
      <w:r w:rsidDel="00000000" w:rsidR="00000000" w:rsidRPr="00000000">
        <w:rPr>
          <w:rtl w:val="0"/>
        </w:rPr>
        <w:t xml:space="preserve">- poetów cechuje katastrofa końca świata i bogata metaforyka pełna symboliki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Józef Czechowicz, Bronisław Ludwik Michalski oraz Józef Łobodowski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futuryzm</w:t>
      </w:r>
      <w:r w:rsidDel="00000000" w:rsidR="00000000" w:rsidRPr="00000000">
        <w:rPr>
          <w:rtl w:val="0"/>
        </w:rPr>
        <w:t xml:space="preserve"> - chwalili brutalność, buntowali się przeciwko tradycji, zafascynowali się techniką, negowali interpunkcję i ortografię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skamandryci</w:t>
      </w:r>
      <w:r w:rsidDel="00000000" w:rsidR="00000000" w:rsidRPr="00000000">
        <w:rPr>
          <w:rtl w:val="0"/>
        </w:rPr>
        <w:t xml:space="preserve"> - byli najważniejszą i najbardziej wpływową grupą poetycką międzywojenną + byli młodzi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Ferdydurke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pupa - zdziecinnienie swojego oponenta, nie przyznania mu prawa do dojrzałości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łydka - symboliczne pragnienie młodości, beztroski, zdrowy tryb życia, kult ciała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gęba -  próba zachowania pozorów i traktowanie ludzi tak jak myślimy o nich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forma jest narzędziem komunikacji między ludźmi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Sklepy cynamonowe</w:t>
      </w:r>
      <w:r w:rsidDel="00000000" w:rsidR="00000000" w:rsidRPr="00000000">
        <w:rPr>
          <w:rtl w:val="0"/>
        </w:rPr>
        <w:t xml:space="preserve"> - liryzacja prozy/proza poetycka czyli liczne środki poetyckie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mityzacja rzeczywistości - ukształtowanie świata żeby przypominał rzeczywistość z mitu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