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85F" w:rsidRDefault="00AE08FC">
      <w:r>
        <w:t>Głównym powodem konfliktów na wsi jest ziemia, pragnienie jej posiadania. Spór o nią staje się przyczyną konfliktów między Antkiem i Boryną, Szymkiem i matką(Dominikową). Posiadanie ziemi decyduje o:</w:t>
      </w:r>
    </w:p>
    <w:p w:rsidR="00AE08FC" w:rsidRDefault="00AE08FC">
      <w:r>
        <w:t>-Poziomie życia i osobistej pomyślności,</w:t>
      </w:r>
    </w:p>
    <w:p w:rsidR="00AE08FC" w:rsidRDefault="00AE08FC">
      <w:r>
        <w:t>-O samodzielności, materialnej i osobistej niezależności od innych,</w:t>
      </w:r>
    </w:p>
    <w:p w:rsidR="00AE08FC" w:rsidRDefault="00AE08FC">
      <w:r>
        <w:t>-O autorytecie, powadze, poczuciu ważności, znaczeniu i przewodnictwie w gromadzie, o wywieraniu wpływu na życie wewnętrzne wsi,</w:t>
      </w:r>
    </w:p>
    <w:p w:rsidR="00AE08FC" w:rsidRDefault="00AE08FC">
      <w:r>
        <w:t>-O miejscu w hierarchii społecznej wsi, wejściu do wiejskiej elity towarzyskiej, o miejscu w kościele, karczmie, na weselu,</w:t>
      </w:r>
    </w:p>
    <w:p w:rsidR="006654D2" w:rsidRDefault="006654D2">
      <w:r>
        <w:t>-O przyjaźniach i ożenkach,</w:t>
      </w:r>
    </w:p>
    <w:p w:rsidR="006654D2" w:rsidRDefault="006654D2">
      <w:r>
        <w:t>-O poczuciu Wyższości nad biedniejszymi od siebie i władzy nad gorzej sytuowanymi,</w:t>
      </w:r>
    </w:p>
    <w:p w:rsidR="006654D2" w:rsidRDefault="006654D2">
      <w:r>
        <w:t>-O poczuciu godności stanowej i wyższości nad miejskimi „łachmytkami” np. nad rzemieślnikami czy kupcami, którzy  żyją z usługiwania innym, czy „pisarczykami” najbardziej wzgardzonymi przez lipeckich chłopów.</w:t>
      </w:r>
    </w:p>
    <w:p w:rsidR="006654D2" w:rsidRDefault="006654D2">
      <w:r>
        <w:t>-O ważności lipczaka decyduje nie pieniądz, tylko posiadanie ziemi. Przy posiadaniu ziemi ważna jest jeszcze ilość żywego inwentarza oraz poziom sprawności gospodarczej. Nawet biedota wiejska uważa, że porządek życia wsi oparty na posiadaniu jest stały, nienaruszalny i zgodny z wolą Boga.</w:t>
      </w:r>
    </w:p>
    <w:p w:rsidR="00CB36D2" w:rsidRDefault="00CB36D2"/>
    <w:p w:rsidR="00CB36D2" w:rsidRDefault="00CB36D2">
      <w:r>
        <w:t>2. Typowe cechy chłopów</w:t>
      </w:r>
    </w:p>
    <w:p w:rsidR="00CB36D2" w:rsidRDefault="00CB36D2">
      <w:r>
        <w:t>-przywiązanie do ziemi,</w:t>
      </w:r>
    </w:p>
    <w:p w:rsidR="00CB36D2" w:rsidRDefault="00CB36D2">
      <w:r>
        <w:t>-przywiązanie do tradycji,</w:t>
      </w:r>
    </w:p>
    <w:p w:rsidR="00CB36D2" w:rsidRDefault="00CB36D2">
      <w:r>
        <w:t>-religijność,</w:t>
      </w:r>
    </w:p>
    <w:p w:rsidR="00CB36D2" w:rsidRDefault="00CB36D2">
      <w:r>
        <w:t>-nieufność do dworu,</w:t>
      </w:r>
    </w:p>
    <w:p w:rsidR="00AF3A76" w:rsidRDefault="00AF3A76">
      <w:r>
        <w:t>-brak solidarności gromady z powodu rozwarstwienia,</w:t>
      </w:r>
    </w:p>
    <w:p w:rsidR="00AF3A76" w:rsidRDefault="00AF3A76">
      <w:r>
        <w:t>-zacofanie,</w:t>
      </w:r>
    </w:p>
    <w:p w:rsidR="00AF3A76" w:rsidRDefault="00AF3A76">
      <w:r>
        <w:t>-kłótliwość,</w:t>
      </w:r>
    </w:p>
    <w:p w:rsidR="00AF3A76" w:rsidRDefault="00AF3A76">
      <w:r>
        <w:t>-wybuchowość,</w:t>
      </w:r>
    </w:p>
    <w:p w:rsidR="00AF3A76" w:rsidRDefault="00AF3A76">
      <w:r>
        <w:t>-alkoholizm.</w:t>
      </w:r>
    </w:p>
    <w:p w:rsidR="00C26C4B" w:rsidRDefault="00C26C4B"/>
    <w:p w:rsidR="00C26C4B" w:rsidRDefault="00C26C4B"/>
    <w:p w:rsidR="00AF3A76" w:rsidRDefault="00AF3A76"/>
    <w:p w:rsidR="00AF3A76" w:rsidRDefault="00AF3A76">
      <w:r>
        <w:lastRenderedPageBreak/>
        <w:t>3. Zależność życia wsi od przyrody</w:t>
      </w:r>
    </w:p>
    <w:p w:rsidR="00AF3A76" w:rsidRDefault="00C26C4B">
      <w:r>
        <w:t xml:space="preserve">-życie wsi Lipieckiej jest nierozerwalnie zerwane z przyrodą, z następstwem pór roku. Powieść rozpoczyna się od jesieni, która jest porą umierania, ale jest także porą zasiewów, porą siewu ozimego ziarna, aby mogły nastąpić wiosenne narodziny. Natura co roku przypomina człowiekowi o konieczności umierania, a sama umiera tylko na chwilę. Według Reymonta, zgodnie z naturalizmem, człowiek jest cząstką przyrody i cechuje go walka o byt, która jest głównym motywem jego życia i motorem działań. </w:t>
      </w:r>
    </w:p>
    <w:p w:rsidR="00C26C4B" w:rsidRDefault="00C26C4B">
      <w:r>
        <w:t xml:space="preserve">4. Naturalizm w powieści: </w:t>
      </w:r>
    </w:p>
    <w:p w:rsidR="00C26C4B" w:rsidRDefault="00C26C4B">
      <w:r>
        <w:t>-popęd seksualny,</w:t>
      </w:r>
    </w:p>
    <w:p w:rsidR="00C26C4B" w:rsidRDefault="00C26C4B">
      <w:r>
        <w:t>-walka o byt,</w:t>
      </w:r>
    </w:p>
    <w:p w:rsidR="00C26C4B" w:rsidRDefault="00C26C4B">
      <w:r>
        <w:t>-instynkt stadny,</w:t>
      </w:r>
    </w:p>
    <w:p w:rsidR="00C26C4B" w:rsidRDefault="00C26C4B">
      <w:r>
        <w:t xml:space="preserve">-więzy krwi. </w:t>
      </w:r>
    </w:p>
    <w:p w:rsidR="00930CAB" w:rsidRDefault="00930CAB"/>
    <w:p w:rsidR="00930CAB" w:rsidRDefault="00930CAB" w:rsidP="00930CAB">
      <w:pPr>
        <w:pStyle w:val="Akapitzlist"/>
        <w:numPr>
          <w:ilvl w:val="0"/>
          <w:numId w:val="1"/>
        </w:numPr>
      </w:pPr>
      <w:r>
        <w:t>Charakterystyka postaci</w:t>
      </w:r>
    </w:p>
    <w:p w:rsidR="00930CAB" w:rsidRDefault="00930CAB" w:rsidP="00930CAB">
      <w:pPr>
        <w:pStyle w:val="Akapitzlist"/>
      </w:pPr>
      <w:r>
        <w:t>Maciej Boryna</w:t>
      </w:r>
    </w:p>
    <w:p w:rsidR="00930CAB" w:rsidRDefault="00930CAB" w:rsidP="00930CAB">
      <w:pPr>
        <w:pStyle w:val="Akapitzlist"/>
      </w:pPr>
      <w:r>
        <w:t>-najważniejsza osoba we wsi, bez niego wieś o niczym nie decyduję, ambitny, despotyczny, oschły, zacięty, pracowity, gospodarny, odważny, nikomu nie pozwoli się skrzywdzić, bezwzględny aż do okrucieństwa.</w:t>
      </w:r>
    </w:p>
    <w:p w:rsidR="00930CAB" w:rsidRDefault="00930CAB" w:rsidP="00930CAB">
      <w:pPr>
        <w:pStyle w:val="Akapitzlist"/>
      </w:pPr>
      <w:r>
        <w:t>-nie wzrusza go ludzka niedola, uważa ją za przeznaczenie.</w:t>
      </w:r>
    </w:p>
    <w:p w:rsidR="008C4A14" w:rsidRDefault="00930CAB" w:rsidP="00930CAB">
      <w:pPr>
        <w:pStyle w:val="Akapitzlist"/>
      </w:pPr>
      <w:r>
        <w:t xml:space="preserve">-cechuje go pogarda dla najbiedniejszych, </w:t>
      </w:r>
      <w:r w:rsidR="008C4A14">
        <w:t xml:space="preserve">niewłaściwie odnosi się do komornic i źle traktuję służbę. </w:t>
      </w:r>
    </w:p>
    <w:p w:rsidR="00930CAB" w:rsidRDefault="008C4A14" w:rsidP="00930CAB">
      <w:pPr>
        <w:pStyle w:val="Akapitzlist"/>
      </w:pPr>
      <w:r>
        <w:t>-chciwy ziemi, nie chce oddać żadnemu dziecku ani jej skrawka.</w:t>
      </w:r>
    </w:p>
    <w:p w:rsidR="008C4A14" w:rsidRDefault="008C4A14" w:rsidP="00930CAB">
      <w:pPr>
        <w:pStyle w:val="Akapitzlist"/>
      </w:pPr>
      <w:r>
        <w:t>-kocha Jagnę do chwili, kiedy przekonuje się o jej zdradzie, nienawidzi syna, kochanka macochy.</w:t>
      </w:r>
    </w:p>
    <w:p w:rsidR="008C4A14" w:rsidRDefault="008C4A14" w:rsidP="00930CAB">
      <w:pPr>
        <w:pStyle w:val="Akapitzlist"/>
      </w:pPr>
      <w:r>
        <w:t xml:space="preserve">-małżeństwo z Jagną staje się dla niego źródłem wstydu i upokorzeń. </w:t>
      </w:r>
    </w:p>
    <w:p w:rsidR="008C4A14" w:rsidRDefault="008C4A14" w:rsidP="00930CAB">
      <w:pPr>
        <w:pStyle w:val="Akapitzlist"/>
      </w:pPr>
    </w:p>
    <w:p w:rsidR="008C4A14" w:rsidRDefault="008C4A14" w:rsidP="00930CAB">
      <w:pPr>
        <w:pStyle w:val="Akapitzlist"/>
      </w:pPr>
      <w:r>
        <w:t>Antek</w:t>
      </w:r>
    </w:p>
    <w:p w:rsidR="00542C22" w:rsidRDefault="008C4A14" w:rsidP="00930CAB">
      <w:pPr>
        <w:pStyle w:val="Akapitzlist"/>
      </w:pPr>
      <w:r>
        <w:t>-</w:t>
      </w:r>
      <w:r w:rsidR="00542C22">
        <w:t>ambitny, dumny.</w:t>
      </w:r>
    </w:p>
    <w:p w:rsidR="00542C22" w:rsidRDefault="00542C22" w:rsidP="00930CAB">
      <w:pPr>
        <w:pStyle w:val="Akapitzlist"/>
      </w:pPr>
      <w:r>
        <w:t>-miłość do Jagny usuwa w cień jego obowiązki wobec rodziny; ma żal do Jagny za to, że wyszła za mąż za ojca.</w:t>
      </w:r>
    </w:p>
    <w:p w:rsidR="00542C22" w:rsidRDefault="00542C22" w:rsidP="00930CAB">
      <w:pPr>
        <w:pStyle w:val="Akapitzlist"/>
      </w:pPr>
      <w:r>
        <w:t>-go Hanki ma żal, że mało wniosła ziemi w posagu.</w:t>
      </w:r>
    </w:p>
    <w:p w:rsidR="00542C22" w:rsidRDefault="00542C22" w:rsidP="00930CAB">
      <w:pPr>
        <w:pStyle w:val="Akapitzlist"/>
      </w:pPr>
      <w:r>
        <w:t>-popada w konflikt z ojcem z powodu ziemi(pracuje u niego jako bezpłatny parobek) oraz z powodu Jagny.</w:t>
      </w:r>
    </w:p>
    <w:p w:rsidR="00B5083D" w:rsidRDefault="00B5083D" w:rsidP="00930CAB">
      <w:pPr>
        <w:pStyle w:val="Akapitzlist"/>
      </w:pPr>
      <w:r>
        <w:t>-staję w obronie swojej żony.</w:t>
      </w:r>
    </w:p>
    <w:p w:rsidR="00542C22" w:rsidRDefault="00542C22" w:rsidP="00930CAB">
      <w:pPr>
        <w:pStyle w:val="Akapitzlist"/>
      </w:pPr>
    </w:p>
    <w:p w:rsidR="00542C22" w:rsidRDefault="00542C22" w:rsidP="00930CAB">
      <w:pPr>
        <w:pStyle w:val="Akapitzlist"/>
      </w:pPr>
      <w:r>
        <w:t xml:space="preserve">Jagna </w:t>
      </w:r>
    </w:p>
    <w:p w:rsidR="00542C22" w:rsidRDefault="00542C22" w:rsidP="00930CAB">
      <w:pPr>
        <w:pStyle w:val="Akapitzlist"/>
      </w:pPr>
      <w:r>
        <w:t>-urodziwa wiejska dziewczyna, bardzo kochliwa.</w:t>
      </w:r>
    </w:p>
    <w:p w:rsidR="00542C22" w:rsidRDefault="00542C22" w:rsidP="00930CAB">
      <w:pPr>
        <w:pStyle w:val="Akapitzlist"/>
      </w:pPr>
      <w:r>
        <w:t>-wychodzi za mąż za starego Borynę ulegając namowom swej matki skuszonej jego bogactwem.</w:t>
      </w:r>
    </w:p>
    <w:p w:rsidR="00542C22" w:rsidRDefault="00542C22" w:rsidP="00930CAB">
      <w:pPr>
        <w:pStyle w:val="Akapitzlist"/>
      </w:pPr>
      <w:r>
        <w:t>-jest odmienna od swojego środowiska.</w:t>
      </w:r>
    </w:p>
    <w:p w:rsidR="00542C22" w:rsidRDefault="00542C22" w:rsidP="00930CAB">
      <w:pPr>
        <w:pStyle w:val="Akapitzlist"/>
      </w:pPr>
      <w:r>
        <w:lastRenderedPageBreak/>
        <w:t>-narusza normy moralne gromady.</w:t>
      </w:r>
    </w:p>
    <w:p w:rsidR="00542C22" w:rsidRDefault="00542C22" w:rsidP="00930CAB">
      <w:pPr>
        <w:pStyle w:val="Akapitzlist"/>
      </w:pPr>
      <w:r>
        <w:t>Hanka</w:t>
      </w:r>
    </w:p>
    <w:p w:rsidR="00542C22" w:rsidRDefault="00542C22" w:rsidP="00930CAB">
      <w:pPr>
        <w:pStyle w:val="Akapitzlist"/>
      </w:pPr>
      <w:r>
        <w:t>-żona Antka wywodzi się z ubogich chłopów.</w:t>
      </w:r>
    </w:p>
    <w:p w:rsidR="008C4A14" w:rsidRDefault="00542C22" w:rsidP="00930CAB">
      <w:pPr>
        <w:pStyle w:val="Akapitzlist"/>
      </w:pPr>
      <w:r>
        <w:t>-pracowita</w:t>
      </w:r>
      <w:r w:rsidR="00B5083D">
        <w:t>.</w:t>
      </w:r>
    </w:p>
    <w:p w:rsidR="00B5083D" w:rsidRDefault="00B5083D" w:rsidP="00930CAB">
      <w:pPr>
        <w:pStyle w:val="Akapitzlist"/>
      </w:pPr>
      <w:r>
        <w:t>-potrafi upomnieć się o swoje i wystąpić przeciwko Borynie.</w:t>
      </w:r>
    </w:p>
    <w:p w:rsidR="00B5083D" w:rsidRDefault="00B5083D" w:rsidP="00930CAB">
      <w:pPr>
        <w:pStyle w:val="Akapitzlist"/>
      </w:pPr>
    </w:p>
    <w:p w:rsidR="00B5083D" w:rsidRDefault="00B5083D" w:rsidP="00930CAB">
      <w:pPr>
        <w:pStyle w:val="Akapitzlist"/>
      </w:pPr>
      <w:r>
        <w:t>Magda</w:t>
      </w:r>
    </w:p>
    <w:p w:rsidR="00B5083D" w:rsidRDefault="00B5083D" w:rsidP="00930CAB">
      <w:pPr>
        <w:pStyle w:val="Akapitzlist"/>
      </w:pPr>
      <w:r>
        <w:t>-cicha, uległa.</w:t>
      </w:r>
    </w:p>
    <w:p w:rsidR="00B5083D" w:rsidRDefault="00B5083D" w:rsidP="00930CAB">
      <w:pPr>
        <w:pStyle w:val="Akapitzlist"/>
      </w:pPr>
      <w:r>
        <w:t>-boi się ojca.</w:t>
      </w:r>
    </w:p>
    <w:sectPr w:rsidR="00B5083D" w:rsidSect="00AA485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281017"/>
    <w:multiLevelType w:val="hybridMultilevel"/>
    <w:tmpl w:val="A4F0FF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useFELayout/>
  </w:compat>
  <w:rsids>
    <w:rsidRoot w:val="00AE08FC"/>
    <w:rsid w:val="00211DD9"/>
    <w:rsid w:val="00542C22"/>
    <w:rsid w:val="006654D2"/>
    <w:rsid w:val="008C4A14"/>
    <w:rsid w:val="008F213F"/>
    <w:rsid w:val="00930CAB"/>
    <w:rsid w:val="00AA485F"/>
    <w:rsid w:val="00AE08FC"/>
    <w:rsid w:val="00AF3A76"/>
    <w:rsid w:val="00B5083D"/>
    <w:rsid w:val="00C26C4B"/>
    <w:rsid w:val="00CB36D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485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30CA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476</Words>
  <Characters>2857</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Ministrerstwo Edukacji Narodowej</Company>
  <LinksUpToDate>false</LinksUpToDate>
  <CharactersWithSpaces>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5</cp:revision>
  <dcterms:created xsi:type="dcterms:W3CDTF">2017-12-13T08:15:00Z</dcterms:created>
  <dcterms:modified xsi:type="dcterms:W3CDTF">2018-01-02T13:09:00Z</dcterms:modified>
</cp:coreProperties>
</file>