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1B" w:rsidRDefault="00F5421B" w:rsidP="00F5421B">
      <w:pPr>
        <w:pStyle w:val="Akapitzlist"/>
        <w:numPr>
          <w:ilvl w:val="0"/>
          <w:numId w:val="2"/>
        </w:numPr>
      </w:pPr>
      <w:r>
        <w:t xml:space="preserve">Bohaterowie </w:t>
      </w:r>
    </w:p>
    <w:p w:rsidR="00000000" w:rsidRDefault="003C13F7">
      <w:r>
        <w:t>Maciej Boryna</w:t>
      </w:r>
    </w:p>
    <w:p w:rsidR="003C13F7" w:rsidRDefault="003C13F7">
      <w:r>
        <w:t>Antek</w:t>
      </w:r>
    </w:p>
    <w:p w:rsidR="003C13F7" w:rsidRDefault="003C13F7">
      <w:r>
        <w:t>Grzela</w:t>
      </w:r>
    </w:p>
    <w:p w:rsidR="003C13F7" w:rsidRDefault="003C13F7">
      <w:r>
        <w:t xml:space="preserve">Magda </w:t>
      </w:r>
    </w:p>
    <w:p w:rsidR="003C13F7" w:rsidRDefault="003C13F7">
      <w:r>
        <w:t>Józka</w:t>
      </w:r>
    </w:p>
    <w:p w:rsidR="003C13F7" w:rsidRDefault="003C13F7">
      <w:r>
        <w:t>Hanka</w:t>
      </w:r>
    </w:p>
    <w:p w:rsidR="003C13F7" w:rsidRDefault="003C13F7">
      <w:r>
        <w:t>Jagna</w:t>
      </w:r>
    </w:p>
    <w:p w:rsidR="003C13F7" w:rsidRDefault="003C13F7">
      <w:r>
        <w:t>Witek</w:t>
      </w:r>
    </w:p>
    <w:p w:rsidR="003C13F7" w:rsidRDefault="003C13F7">
      <w:r>
        <w:t>Kuba Socha</w:t>
      </w:r>
    </w:p>
    <w:p w:rsidR="003C13F7" w:rsidRDefault="003C13F7">
      <w:r>
        <w:t>Agata</w:t>
      </w:r>
    </w:p>
    <w:p w:rsidR="003C13F7" w:rsidRDefault="003C13F7">
      <w:r>
        <w:t>Kowal</w:t>
      </w:r>
    </w:p>
    <w:p w:rsidR="003C13F7" w:rsidRDefault="003C13F7">
      <w:r>
        <w:t xml:space="preserve">Młynarz </w:t>
      </w:r>
    </w:p>
    <w:p w:rsidR="003C13F7" w:rsidRDefault="003C13F7">
      <w:r>
        <w:t>Dominikowa</w:t>
      </w:r>
    </w:p>
    <w:p w:rsidR="003C13F7" w:rsidRDefault="00F5421B" w:rsidP="00F5421B">
      <w:pPr>
        <w:pStyle w:val="Akapitzlist"/>
        <w:numPr>
          <w:ilvl w:val="0"/>
          <w:numId w:val="2"/>
        </w:numPr>
      </w:pPr>
      <w:r>
        <w:t>Życie obyczajowe chłopów:</w:t>
      </w:r>
    </w:p>
    <w:p w:rsidR="00F5421B" w:rsidRDefault="00F5421B" w:rsidP="00F5421B">
      <w:pPr>
        <w:pStyle w:val="Akapitzlist"/>
        <w:numPr>
          <w:ilvl w:val="0"/>
          <w:numId w:val="3"/>
        </w:numPr>
      </w:pPr>
      <w:r>
        <w:t>Praca</w:t>
      </w:r>
    </w:p>
    <w:p w:rsidR="00F5421B" w:rsidRDefault="00F5421B" w:rsidP="00F5421B">
      <w:pPr>
        <w:pStyle w:val="Akapitzlist"/>
        <w:ind w:left="1080"/>
      </w:pPr>
      <w:r>
        <w:t>-Zajęcia w polu: Kopanie kartofli, orka, siew jesienny i wycinanie kapusty.</w:t>
      </w:r>
    </w:p>
    <w:p w:rsidR="00F5421B" w:rsidRDefault="00F5421B" w:rsidP="00F5421B">
      <w:pPr>
        <w:pStyle w:val="Akapitzlist"/>
        <w:ind w:left="1080"/>
      </w:pPr>
      <w:r>
        <w:t>-Zajęcia domowe: Gotowanie, sprzątanie, kiszenie kapusty, darcie pierza.</w:t>
      </w:r>
    </w:p>
    <w:p w:rsidR="00F5421B" w:rsidRDefault="00F5421B" w:rsidP="00F5421B">
      <w:pPr>
        <w:pStyle w:val="Akapitzlist"/>
        <w:ind w:left="1080"/>
      </w:pPr>
    </w:p>
    <w:p w:rsidR="00F5421B" w:rsidRDefault="00F5421B" w:rsidP="00F5421B">
      <w:pPr>
        <w:pStyle w:val="Akapitzlist"/>
        <w:ind w:left="1080"/>
      </w:pPr>
      <w:r>
        <w:t xml:space="preserve">Reymont ukazuje trud chłopskiej pracy, i jej piękno, dostojność i podkreśla, że: </w:t>
      </w:r>
    </w:p>
    <w:p w:rsidR="00F5421B" w:rsidRDefault="00F5421B" w:rsidP="00F5421B">
      <w:pPr>
        <w:pStyle w:val="Akapitzlist"/>
        <w:ind w:left="1080"/>
      </w:pPr>
      <w:r>
        <w:tab/>
        <w:t>-Stanowi ona istotny sens chłopskiego życia</w:t>
      </w:r>
    </w:p>
    <w:p w:rsidR="00F5421B" w:rsidRDefault="00F5421B" w:rsidP="00F5421B">
      <w:pPr>
        <w:pStyle w:val="Akapitzlist"/>
        <w:ind w:left="1080"/>
      </w:pPr>
      <w:r>
        <w:tab/>
        <w:t>-Jest ściśle związana z egzystencją wsi, ziemią, przyrodą i porami roku</w:t>
      </w:r>
    </w:p>
    <w:p w:rsidR="00F5421B" w:rsidRDefault="00F5421B" w:rsidP="00F5421B">
      <w:r>
        <w:tab/>
        <w:t>b) Rozrywki wiejskie</w:t>
      </w:r>
    </w:p>
    <w:p w:rsidR="00F5421B" w:rsidRDefault="00F5421B" w:rsidP="00F5421B">
      <w:r>
        <w:tab/>
      </w:r>
      <w:r>
        <w:tab/>
        <w:t>-Wieczornice, zabawy w karczmie z pieśniami, przyśpiewkami i przysłowiami ludowymi.</w:t>
      </w:r>
    </w:p>
    <w:sectPr w:rsidR="00F54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2689"/>
    <w:multiLevelType w:val="hybridMultilevel"/>
    <w:tmpl w:val="209C6DC0"/>
    <w:lvl w:ilvl="0" w:tplc="63C87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01098C"/>
    <w:multiLevelType w:val="hybridMultilevel"/>
    <w:tmpl w:val="30BCE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643C3"/>
    <w:multiLevelType w:val="hybridMultilevel"/>
    <w:tmpl w:val="900C9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C13F7"/>
    <w:rsid w:val="003C13F7"/>
    <w:rsid w:val="00F5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4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2017-12-06T10:51:00Z</dcterms:created>
  <dcterms:modified xsi:type="dcterms:W3CDTF">2017-12-06T11:25:00Z</dcterms:modified>
</cp:coreProperties>
</file>