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404" w:rsidRDefault="00B54E0F" w:rsidP="00B54E0F">
      <w:pPr>
        <w:jc w:val="center"/>
        <w:rPr>
          <w:sz w:val="32"/>
          <w:szCs w:val="32"/>
        </w:rPr>
      </w:pPr>
      <w:r>
        <w:rPr>
          <w:sz w:val="32"/>
          <w:szCs w:val="32"/>
        </w:rPr>
        <w:t>Cechy epopei</w:t>
      </w:r>
    </w:p>
    <w:p w:rsidR="00B54E0F" w:rsidRDefault="00B54E0F" w:rsidP="00B54E0F">
      <w:pPr>
        <w:rPr>
          <w:sz w:val="24"/>
          <w:szCs w:val="24"/>
        </w:rPr>
      </w:pPr>
      <w:r>
        <w:rPr>
          <w:sz w:val="24"/>
          <w:szCs w:val="24"/>
        </w:rPr>
        <w:t>-Utwór poetycki- Rozpoczynający się inwokacją, pisany trzynastozgłoskowcem.</w:t>
      </w:r>
    </w:p>
    <w:p w:rsidR="00B54E0F" w:rsidRDefault="00B54E0F" w:rsidP="00B54E0F">
      <w:pPr>
        <w:rPr>
          <w:sz w:val="24"/>
          <w:szCs w:val="24"/>
        </w:rPr>
      </w:pPr>
      <w:r>
        <w:rPr>
          <w:sz w:val="24"/>
          <w:szCs w:val="24"/>
        </w:rPr>
        <w:t>-Utwór wielowątkowy- Romansowy, historyczny, humorystyczny.</w:t>
      </w:r>
    </w:p>
    <w:p w:rsidR="00B54E0F" w:rsidRDefault="00B54E0F" w:rsidP="00B54E0F">
      <w:pPr>
        <w:rPr>
          <w:sz w:val="24"/>
          <w:szCs w:val="24"/>
        </w:rPr>
      </w:pPr>
      <w:r>
        <w:rPr>
          <w:sz w:val="24"/>
          <w:szCs w:val="24"/>
        </w:rPr>
        <w:t>-Epizod.</w:t>
      </w:r>
    </w:p>
    <w:p w:rsidR="00B54E0F" w:rsidRDefault="00B54E0F" w:rsidP="00B54E0F">
      <w:pPr>
        <w:rPr>
          <w:sz w:val="24"/>
          <w:szCs w:val="24"/>
        </w:rPr>
      </w:pPr>
      <w:r>
        <w:rPr>
          <w:sz w:val="24"/>
          <w:szCs w:val="24"/>
        </w:rPr>
        <w:t>-Narrator wszechwiedzący ujawniający się w apostrofach, inwokacji i dygresjach lirycznych.</w:t>
      </w:r>
    </w:p>
    <w:p w:rsidR="00B54E0F" w:rsidRDefault="00B54E0F" w:rsidP="00B54E0F">
      <w:pPr>
        <w:rPr>
          <w:sz w:val="24"/>
          <w:szCs w:val="24"/>
        </w:rPr>
      </w:pPr>
      <w:r>
        <w:rPr>
          <w:sz w:val="24"/>
          <w:szCs w:val="24"/>
        </w:rPr>
        <w:t>-Obecność bohatera zbiorowego- Cała szlachta polska.</w:t>
      </w:r>
    </w:p>
    <w:p w:rsidR="00B54E0F" w:rsidRDefault="00B54E0F" w:rsidP="00B54E0F">
      <w:pPr>
        <w:rPr>
          <w:sz w:val="24"/>
          <w:szCs w:val="24"/>
        </w:rPr>
      </w:pPr>
      <w:r>
        <w:rPr>
          <w:sz w:val="24"/>
          <w:szCs w:val="24"/>
        </w:rPr>
        <w:t>-Bohater jednostkowy jest postacią pozytywną, wyrazicielem ideałów i przekonań autora; kreowany jest przez niego jako wzór do naśladowania.</w:t>
      </w:r>
    </w:p>
    <w:p w:rsidR="001E063E" w:rsidRDefault="001E063E" w:rsidP="00B54E0F">
      <w:pPr>
        <w:rPr>
          <w:sz w:val="24"/>
          <w:szCs w:val="24"/>
        </w:rPr>
      </w:pPr>
      <w:r>
        <w:rPr>
          <w:sz w:val="24"/>
          <w:szCs w:val="24"/>
        </w:rPr>
        <w:t xml:space="preserve">-Zdystansowanie się autora wobec opisywanych wydarzeń. </w:t>
      </w:r>
    </w:p>
    <w:p w:rsidR="001E063E" w:rsidRDefault="001E063E" w:rsidP="00B54E0F">
      <w:pPr>
        <w:rPr>
          <w:sz w:val="24"/>
          <w:szCs w:val="24"/>
        </w:rPr>
      </w:pPr>
      <w:r>
        <w:rPr>
          <w:sz w:val="24"/>
          <w:szCs w:val="24"/>
        </w:rPr>
        <w:t>-Tematem epopei jest życie narodu w ważnym momencie dziejowym.</w:t>
      </w:r>
    </w:p>
    <w:p w:rsidR="001E063E" w:rsidRDefault="001E063E" w:rsidP="00B54E0F">
      <w:pPr>
        <w:rPr>
          <w:sz w:val="24"/>
          <w:szCs w:val="24"/>
        </w:rPr>
      </w:pPr>
      <w:r>
        <w:rPr>
          <w:sz w:val="24"/>
          <w:szCs w:val="24"/>
        </w:rPr>
        <w:t>-Występowanie różnych rodzajów literackich(epiki, liryki i dramatu).</w:t>
      </w:r>
    </w:p>
    <w:p w:rsidR="001E063E" w:rsidRDefault="001E063E" w:rsidP="00B54E0F">
      <w:pPr>
        <w:rPr>
          <w:sz w:val="24"/>
          <w:szCs w:val="24"/>
        </w:rPr>
      </w:pPr>
      <w:r>
        <w:rPr>
          <w:sz w:val="24"/>
          <w:szCs w:val="24"/>
        </w:rPr>
        <w:t>-Styl podniosły, język bogaty w kunsztowne przenośnie, porównania i inne środki artystyczne.</w:t>
      </w:r>
    </w:p>
    <w:p w:rsidR="001E063E" w:rsidRPr="00B54E0F" w:rsidRDefault="001E063E" w:rsidP="00B54E0F">
      <w:pPr>
        <w:rPr>
          <w:sz w:val="24"/>
          <w:szCs w:val="24"/>
        </w:rPr>
      </w:pPr>
      <w:r>
        <w:rPr>
          <w:sz w:val="24"/>
          <w:szCs w:val="24"/>
        </w:rPr>
        <w:t>-Akcja prowadzona od zawiązania po przez perypetie i punkt kulminacyjny do rozwiązania.</w:t>
      </w:r>
      <w:bookmarkStart w:id="0" w:name="_GoBack"/>
      <w:bookmarkEnd w:id="0"/>
    </w:p>
    <w:sectPr w:rsidR="001E063E" w:rsidRPr="00B54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51"/>
    <w:rsid w:val="001E063E"/>
    <w:rsid w:val="00322404"/>
    <w:rsid w:val="00867951"/>
    <w:rsid w:val="00B5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1429"/>
  <w15:chartTrackingRefBased/>
  <w15:docId w15:val="{B2307CB0-ED5B-4CF9-A439-D86BB4F6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Ostrowski</dc:creator>
  <cp:keywords/>
  <dc:description/>
  <cp:lastModifiedBy>Michał Ostrowski</cp:lastModifiedBy>
  <cp:revision>2</cp:revision>
  <dcterms:created xsi:type="dcterms:W3CDTF">2016-11-16T11:03:00Z</dcterms:created>
  <dcterms:modified xsi:type="dcterms:W3CDTF">2016-11-16T11:18:00Z</dcterms:modified>
</cp:coreProperties>
</file>