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45" w:rsidRPr="00C62AE0" w:rsidRDefault="00255345" w:rsidP="00255345">
      <w:pPr>
        <w:jc w:val="center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>Literatura i kultura renesansu</w:t>
      </w:r>
    </w:p>
    <w:p w:rsidR="00255345" w:rsidRPr="00C62AE0" w:rsidRDefault="00255345" w:rsidP="00255345">
      <w:pPr>
        <w:jc w:val="center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>Sprawdzian wiadomości</w:t>
      </w:r>
    </w:p>
    <w:p w:rsidR="00255345" w:rsidRPr="00255345" w:rsidRDefault="00255345" w:rsidP="00255345">
      <w:pPr>
        <w:rPr>
          <w:rFonts w:ascii="Times New Roman" w:hAnsi="Times New Roman" w:cs="Times New Roman"/>
          <w:b/>
          <w:caps/>
        </w:rPr>
      </w:pPr>
      <w:r w:rsidRPr="00255345">
        <w:rPr>
          <w:rFonts w:ascii="Times New Roman" w:hAnsi="Times New Roman" w:cs="Times New Roman"/>
          <w:b/>
          <w:caps/>
        </w:rPr>
        <w:t xml:space="preserve">Grupa i </w:t>
      </w:r>
    </w:p>
    <w:p w:rsidR="00255345" w:rsidRPr="00C62AE0" w:rsidRDefault="00255345" w:rsidP="002553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Objaśnij znaczenie nazwy epoki.</w:t>
      </w:r>
    </w:p>
    <w:p w:rsidR="00255345" w:rsidRPr="00255345" w:rsidRDefault="00F1664C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Dosłownie „odrodzenie”, „ponowne narodziny” (odrodzenie zainteresowania całym dorobkiem kultury antycznej, jej pełniejsze niż w średniowieczu zrozumienie)</w:t>
      </w:r>
      <w:r w:rsidR="00255345" w:rsidRPr="00255345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255345" w:rsidRPr="00C62AE0" w:rsidRDefault="00255345" w:rsidP="002553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Wymień dwa wydarzenia historyczne, które </w:t>
      </w:r>
      <w:r>
        <w:rPr>
          <w:rFonts w:ascii="Times New Roman" w:hAnsi="Times New Roman" w:cs="Times New Roman"/>
        </w:rPr>
        <w:t>w istotny sposób</w:t>
      </w:r>
      <w:r w:rsidRPr="00C62AE0">
        <w:rPr>
          <w:rFonts w:ascii="Times New Roman" w:hAnsi="Times New Roman" w:cs="Times New Roman"/>
        </w:rPr>
        <w:t xml:space="preserve"> wpłynęły na ukształtowanie się renesansu. Na czym polegało ich znaczenie dla epoki?</w:t>
      </w:r>
    </w:p>
    <w:p w:rsidR="00255345" w:rsidRPr="00F1664C" w:rsidRDefault="00F1664C" w:rsidP="00F1664C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upadek Konstantynopola </w:t>
      </w:r>
      <w:r w:rsidRPr="00F1664C">
        <w:rPr>
          <w:rFonts w:ascii="Times New Roman" w:hAnsi="Times New Roman" w:cs="Times New Roman"/>
          <w:sz w:val="20"/>
          <w:szCs w:val="20"/>
        </w:rPr>
        <w:t>1453</w:t>
      </w:r>
      <w:r>
        <w:rPr>
          <w:rFonts w:ascii="Times New Roman" w:hAnsi="Times New Roman" w:cs="Times New Roman"/>
          <w:sz w:val="20"/>
          <w:szCs w:val="20"/>
        </w:rPr>
        <w:t xml:space="preserve">r- </w:t>
      </w:r>
      <w:r w:rsidRPr="00F1664C">
        <w:rPr>
          <w:rFonts w:ascii="Times New Roman" w:hAnsi="Times New Roman" w:cs="Times New Roman"/>
          <w:sz w:val="20"/>
          <w:szCs w:val="20"/>
        </w:rPr>
        <w:t>ważne centrum kultury i nauki</w:t>
      </w:r>
      <w:r w:rsidRPr="00F1664C">
        <w:rPr>
          <w:rFonts w:ascii="Times New Roman" w:hAnsi="Times New Roman" w:cs="Times New Roman"/>
          <w:sz w:val="20"/>
          <w:szCs w:val="20"/>
        </w:rPr>
        <w:br/>
        <w:t xml:space="preserve">- odkrycie Ameryki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F1664C">
        <w:rPr>
          <w:rFonts w:ascii="Times New Roman" w:hAnsi="Times New Roman" w:cs="Times New Roman"/>
          <w:sz w:val="20"/>
          <w:szCs w:val="20"/>
        </w:rPr>
        <w:t xml:space="preserve"> 1492</w:t>
      </w:r>
      <w:r>
        <w:rPr>
          <w:rFonts w:ascii="Times New Roman" w:hAnsi="Times New Roman" w:cs="Times New Roman"/>
          <w:sz w:val="20"/>
          <w:szCs w:val="20"/>
        </w:rPr>
        <w:t>r.</w:t>
      </w:r>
      <w:r w:rsidRPr="00F1664C">
        <w:rPr>
          <w:rFonts w:ascii="Times New Roman" w:hAnsi="Times New Roman" w:cs="Times New Roman"/>
          <w:sz w:val="20"/>
          <w:szCs w:val="20"/>
        </w:rPr>
        <w:t xml:space="preserve"> - nowe możliwości badań, bogacenie się </w:t>
      </w:r>
      <w:r>
        <w:rPr>
          <w:rFonts w:ascii="Times New Roman" w:hAnsi="Times New Roman" w:cs="Times New Roman"/>
          <w:sz w:val="20"/>
          <w:szCs w:val="20"/>
        </w:rPr>
        <w:t>państw, poszerzenie horyzontu geograficznego</w:t>
      </w:r>
      <w:r w:rsidR="00255345" w:rsidRPr="00F1664C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16"/>
          <w:szCs w:val="16"/>
        </w:rPr>
      </w:pPr>
    </w:p>
    <w:p w:rsidR="00255345" w:rsidRPr="00C62AE0" w:rsidRDefault="00255345" w:rsidP="002553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Podaj dwa wydarzenia z życia Jana Kochanowskiego świadczące o tym, że był on renesansowym humanistą (</w:t>
      </w:r>
      <w:r w:rsidRPr="00C62AE0">
        <w:rPr>
          <w:rFonts w:ascii="Times New Roman" w:hAnsi="Times New Roman" w:cs="Times New Roman"/>
          <w:i/>
          <w:iCs/>
        </w:rPr>
        <w:t>człowiekiem renesansu</w:t>
      </w:r>
      <w:r w:rsidRPr="00C62AE0">
        <w:rPr>
          <w:rFonts w:ascii="Times New Roman" w:hAnsi="Times New Roman" w:cs="Times New Roman"/>
        </w:rPr>
        <w:t>).</w:t>
      </w:r>
    </w:p>
    <w:p w:rsidR="00255345" w:rsidRPr="00255345" w:rsidRDefault="00F1664C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studia w Krakowie, Królewcu, Padwie (umiejętność posługiwania się wieloma językami)</w:t>
      </w:r>
      <w:r w:rsidR="00255345" w:rsidRPr="00255345">
        <w:rPr>
          <w:rFonts w:ascii="Times New Roman" w:hAnsi="Times New Roman" w:cs="Times New Roman"/>
          <w:sz w:val="20"/>
          <w:szCs w:val="20"/>
        </w:rPr>
        <w:tab/>
      </w:r>
    </w:p>
    <w:p w:rsidR="00255345" w:rsidRPr="00F1664C" w:rsidRDefault="00F1664C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F1664C">
        <w:rPr>
          <w:rFonts w:ascii="Times New Roman" w:hAnsi="Times New Roman" w:cs="Times New Roman"/>
          <w:sz w:val="20"/>
          <w:szCs w:val="20"/>
        </w:rPr>
        <w:t xml:space="preserve">- przebywanie na dworze króla Zygmunta Augusta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F1664C">
        <w:rPr>
          <w:rFonts w:ascii="Times New Roman" w:hAnsi="Times New Roman" w:cs="Times New Roman"/>
          <w:sz w:val="20"/>
          <w:szCs w:val="20"/>
        </w:rPr>
        <w:t>oraz współpraca ze znanymi poetami</w:t>
      </w:r>
      <w:r>
        <w:rPr>
          <w:rFonts w:ascii="Times New Roman" w:hAnsi="Times New Roman" w:cs="Times New Roman"/>
          <w:sz w:val="20"/>
          <w:szCs w:val="20"/>
        </w:rPr>
        <w:t>)</w:t>
      </w:r>
      <w:r w:rsidR="00255345" w:rsidRPr="00F1664C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255345" w:rsidRPr="00C62AE0" w:rsidRDefault="00255345" w:rsidP="002553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Przeczytaj poniższe fragmenty tekstów, a następnie:</w:t>
      </w:r>
    </w:p>
    <w:p w:rsidR="00255345" w:rsidRPr="00C62AE0" w:rsidRDefault="00255345" w:rsidP="0025534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nazwij renesansowy nurt filozoficzny uobecniający się w obu wypowiedziach,</w:t>
      </w:r>
    </w:p>
    <w:p w:rsidR="00255345" w:rsidRP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55345">
        <w:rPr>
          <w:rFonts w:ascii="Times New Roman" w:hAnsi="Times New Roman" w:cs="Times New Roman"/>
          <w:sz w:val="20"/>
          <w:szCs w:val="20"/>
        </w:rPr>
        <w:tab/>
      </w: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255345" w:rsidRPr="00C62AE0" w:rsidRDefault="00255345" w:rsidP="0025534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wskaż trzy podobieństwa w postrzeganiu człowieka w</w:t>
      </w:r>
      <w:r>
        <w:rPr>
          <w:rFonts w:ascii="Times New Roman" w:hAnsi="Times New Roman" w:cs="Times New Roman"/>
        </w:rPr>
        <w:t xml:space="preserve"> rozprawie włoskiego filozofa i w </w:t>
      </w:r>
      <w:r w:rsidRPr="00C62AE0">
        <w:rPr>
          <w:rFonts w:ascii="Times New Roman" w:hAnsi="Times New Roman" w:cs="Times New Roman"/>
        </w:rPr>
        <w:t>pieśni polskiego poety.</w:t>
      </w:r>
    </w:p>
    <w:p w:rsidR="00255345" w:rsidRPr="00255345" w:rsidRDefault="00AB13D8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jest najbardziej szczęśliwą osobą</w:t>
      </w:r>
      <w:r w:rsidR="00255345" w:rsidRPr="00255345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AB13D8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godną wszelkiej czci </w:t>
      </w:r>
      <w:r w:rsidR="00255345" w:rsidRPr="00C62AE0">
        <w:rPr>
          <w:rFonts w:ascii="Times New Roman" w:hAnsi="Times New Roman" w:cs="Times New Roman"/>
        </w:rPr>
        <w:tab/>
      </w:r>
    </w:p>
    <w:p w:rsidR="00255345" w:rsidRPr="00C62AE0" w:rsidRDefault="00AB13D8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D3B52">
        <w:rPr>
          <w:rFonts w:ascii="Times New Roman" w:hAnsi="Times New Roman" w:cs="Times New Roman"/>
        </w:rPr>
        <w:t>ma wolną wolę i nie jest ograniczany i niczym zdeterminowany</w:t>
      </w:r>
      <w:r w:rsidR="00255345"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  <w:b/>
          <w:bCs/>
          <w:color w:val="000000"/>
        </w:rPr>
        <w:t xml:space="preserve">Giovanni Pico </w:t>
      </w:r>
      <w:proofErr w:type="spellStart"/>
      <w:r w:rsidRPr="00C62AE0">
        <w:rPr>
          <w:rFonts w:ascii="Times New Roman" w:hAnsi="Times New Roman" w:cs="Times New Roman"/>
          <w:b/>
          <w:bCs/>
          <w:color w:val="000000"/>
        </w:rPr>
        <w:t>della</w:t>
      </w:r>
      <w:proofErr w:type="spellEnd"/>
      <w:r w:rsidRPr="00C62AE0">
        <w:rPr>
          <w:rFonts w:ascii="Times New Roman" w:hAnsi="Times New Roman" w:cs="Times New Roman"/>
          <w:b/>
          <w:bCs/>
          <w:color w:val="000000"/>
        </w:rPr>
        <w:t xml:space="preserve"> Mirandola </w:t>
      </w:r>
      <w:r w:rsidRPr="00C62AE0">
        <w:rPr>
          <w:rFonts w:ascii="Times New Roman" w:hAnsi="Times New Roman" w:cs="Times New Roman"/>
          <w:b/>
          <w:bCs/>
          <w:i/>
          <w:iCs/>
          <w:color w:val="000000"/>
        </w:rPr>
        <w:t>Mowa o godności człowieka</w:t>
      </w:r>
      <w:r w:rsidRPr="00C62AE0">
        <w:rPr>
          <w:rFonts w:ascii="Times New Roman" w:hAnsi="Times New Roman" w:cs="Times New Roman"/>
          <w:b/>
          <w:bCs/>
          <w:color w:val="000000"/>
        </w:rPr>
        <w:t xml:space="preserve"> [fragmenty]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  <w:color w:val="000000"/>
        </w:rPr>
        <w:t>„Nie wyznaczam ci, Adamie, ani określon</w:t>
      </w:r>
      <w:r w:rsidR="00501F55">
        <w:rPr>
          <w:rFonts w:ascii="Times New Roman" w:hAnsi="Times New Roman" w:cs="Times New Roman"/>
          <w:color w:val="000000"/>
        </w:rPr>
        <w:t>ej siedziby, ani własnego obli</w:t>
      </w:r>
      <w:r w:rsidRPr="00C62AE0">
        <w:rPr>
          <w:rFonts w:ascii="Times New Roman" w:hAnsi="Times New Roman" w:cs="Times New Roman"/>
          <w:color w:val="000000"/>
        </w:rPr>
        <w:t>cza, ani też nie daję ci żadnej swoistej funkcji, ażebyś jakiejkolwiek siedziby, jakiegokolwiek oblicza lub jakiejkolwiek funkcji zapragniesz, wszystko to posiadał zgodnie ze swoim życzeniem i swoją wolą. […]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  <w:color w:val="000000"/>
        </w:rPr>
      </w:pPr>
      <w:r w:rsidRPr="00C62AE0">
        <w:rPr>
          <w:rFonts w:ascii="Times New Roman" w:hAnsi="Times New Roman" w:cs="Times New Roman"/>
          <w:color w:val="000000"/>
        </w:rPr>
        <w:t>Nie uczyniłem cię ani istotą niebiańską, ani ziemską, ani śmiertelną, ani nieśmiertelną, abyś jako swobodny i godny siebie twórca i rzeźbiarz sam sobie nadał taki kształt, jaki zechcesz. Będziesz mógł degenerować się i staczać do rzędu zwierząt;</w:t>
      </w:r>
      <w:r>
        <w:rPr>
          <w:rFonts w:ascii="Times New Roman" w:hAnsi="Times New Roman" w:cs="Times New Roman"/>
          <w:color w:val="000000"/>
        </w:rPr>
        <w:t xml:space="preserve"> i będziesz mógł odradzać się i </w:t>
      </w:r>
      <w:r w:rsidRPr="00C62AE0">
        <w:rPr>
          <w:rFonts w:ascii="Times New Roman" w:hAnsi="Times New Roman" w:cs="Times New Roman"/>
          <w:color w:val="000000"/>
        </w:rPr>
        <w:t>mocą swojego ducha wznosić się do rzędu istot boskich.”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  <w:color w:val="00000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</w:rPr>
        <w:t xml:space="preserve">Pieśń o dobrej sławie </w:t>
      </w:r>
      <w:r w:rsidRPr="0062562E">
        <w:rPr>
          <w:rFonts w:ascii="Times New Roman" w:hAnsi="Times New Roman" w:cs="Times New Roman"/>
          <w:bCs/>
        </w:rPr>
        <w:t>(fragment)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I szkoda zwać człowiekiem, kto bydlęce</w:t>
      </w:r>
      <w:r w:rsidRPr="00C62AE0">
        <w:rPr>
          <w:rFonts w:ascii="Times New Roman" w:hAnsi="Times New Roman" w:cs="Times New Roman"/>
          <w:vertAlign w:val="superscript"/>
        </w:rPr>
        <w:t>1</w:t>
      </w:r>
      <w:r w:rsidRPr="00C62AE0">
        <w:rPr>
          <w:rFonts w:ascii="Times New Roman" w:hAnsi="Times New Roman" w:cs="Times New Roman"/>
        </w:rPr>
        <w:t xml:space="preserve"> żyje,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Tkając, lejąc w się wszytko póki </w:t>
      </w:r>
      <w:proofErr w:type="spellStart"/>
      <w:r w:rsidRPr="00C62AE0">
        <w:rPr>
          <w:rFonts w:ascii="Times New Roman" w:hAnsi="Times New Roman" w:cs="Times New Roman"/>
        </w:rPr>
        <w:t>zstawa</w:t>
      </w:r>
      <w:proofErr w:type="spellEnd"/>
      <w:r w:rsidRPr="00C62AE0">
        <w:rPr>
          <w:rFonts w:ascii="Times New Roman" w:hAnsi="Times New Roman" w:cs="Times New Roman"/>
        </w:rPr>
        <w:t xml:space="preserve"> szyje</w:t>
      </w:r>
      <w:r w:rsidRPr="00C62AE0">
        <w:rPr>
          <w:rFonts w:ascii="Times New Roman" w:hAnsi="Times New Roman" w:cs="Times New Roman"/>
          <w:vertAlign w:val="superscript"/>
        </w:rPr>
        <w:t>2</w:t>
      </w:r>
      <w:r w:rsidRPr="00C62AE0">
        <w:rPr>
          <w:rFonts w:ascii="Times New Roman" w:hAnsi="Times New Roman" w:cs="Times New Roman"/>
        </w:rPr>
        <w:t>;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Nie chciał nas Bóg położyć równo</w:t>
      </w:r>
      <w:r w:rsidRPr="00C62AE0">
        <w:rPr>
          <w:rFonts w:ascii="Times New Roman" w:hAnsi="Times New Roman" w:cs="Times New Roman"/>
          <w:vertAlign w:val="superscript"/>
        </w:rPr>
        <w:t>3</w:t>
      </w:r>
      <w:r w:rsidRPr="00C62AE0">
        <w:rPr>
          <w:rFonts w:ascii="Times New Roman" w:hAnsi="Times New Roman" w:cs="Times New Roman"/>
        </w:rPr>
        <w:t xml:space="preserve"> z </w:t>
      </w:r>
      <w:proofErr w:type="spellStart"/>
      <w:r w:rsidRPr="00C62AE0">
        <w:rPr>
          <w:rFonts w:ascii="Times New Roman" w:hAnsi="Times New Roman" w:cs="Times New Roman"/>
        </w:rPr>
        <w:t>bestyjami</w:t>
      </w:r>
      <w:proofErr w:type="spellEnd"/>
      <w:r w:rsidRPr="00C62AE0">
        <w:rPr>
          <w:rFonts w:ascii="Times New Roman" w:hAnsi="Times New Roman" w:cs="Times New Roman"/>
        </w:rPr>
        <w:t>: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Dał nam rozum, dał mowę, a nikomu z nami.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Przeto chciejmy wziąć przed się</w:t>
      </w:r>
      <w:r w:rsidRPr="00C62AE0">
        <w:rPr>
          <w:rFonts w:ascii="Times New Roman" w:hAnsi="Times New Roman" w:cs="Times New Roman"/>
          <w:vertAlign w:val="superscript"/>
        </w:rPr>
        <w:t>4</w:t>
      </w:r>
      <w:r w:rsidRPr="00C62AE0">
        <w:rPr>
          <w:rFonts w:ascii="Times New Roman" w:hAnsi="Times New Roman" w:cs="Times New Roman"/>
        </w:rPr>
        <w:t xml:space="preserve"> myśli godne siebie,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Myśli ważne na ziemi, myśli ważne w niebie: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Służmy poczciwej</w:t>
      </w:r>
      <w:r w:rsidRPr="00C62AE0">
        <w:rPr>
          <w:rFonts w:ascii="Times New Roman" w:hAnsi="Times New Roman" w:cs="Times New Roman"/>
          <w:vertAlign w:val="superscript"/>
        </w:rPr>
        <w:t>5</w:t>
      </w:r>
      <w:r w:rsidRPr="00C62AE0">
        <w:rPr>
          <w:rFonts w:ascii="Times New Roman" w:hAnsi="Times New Roman" w:cs="Times New Roman"/>
        </w:rPr>
        <w:t xml:space="preserve"> sławie, a jako kto może,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Niech ku pożytku dobra </w:t>
      </w:r>
      <w:proofErr w:type="spellStart"/>
      <w:r w:rsidRPr="00C62AE0">
        <w:rPr>
          <w:rFonts w:ascii="Times New Roman" w:hAnsi="Times New Roman" w:cs="Times New Roman"/>
        </w:rPr>
        <w:t>spólnego</w:t>
      </w:r>
      <w:proofErr w:type="spellEnd"/>
      <w:r w:rsidRPr="00C62AE0">
        <w:rPr>
          <w:rFonts w:ascii="Times New Roman" w:hAnsi="Times New Roman" w:cs="Times New Roman"/>
        </w:rPr>
        <w:t xml:space="preserve"> pomoże.</w:t>
      </w: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20"/>
        </w:rPr>
      </w:pPr>
    </w:p>
    <w:p w:rsidR="00255345" w:rsidRPr="00255345" w:rsidRDefault="00255345" w:rsidP="00255345">
      <w:pPr>
        <w:pStyle w:val="Tekstprzypisudolnego"/>
        <w:rPr>
          <w:szCs w:val="24"/>
        </w:rPr>
      </w:pPr>
      <w:r w:rsidRPr="00255345">
        <w:rPr>
          <w:rStyle w:val="Odwoanieprzypisudolnego"/>
          <w:szCs w:val="24"/>
        </w:rPr>
        <w:footnoteRef/>
      </w:r>
      <w:r w:rsidRPr="00255345">
        <w:rPr>
          <w:szCs w:val="24"/>
        </w:rPr>
        <w:t xml:space="preserve"> </w:t>
      </w:r>
      <w:r w:rsidRPr="00255345">
        <w:rPr>
          <w:b/>
          <w:bCs/>
          <w:szCs w:val="24"/>
        </w:rPr>
        <w:t>Bydlęce</w:t>
      </w:r>
      <w:r w:rsidRPr="00255345">
        <w:rPr>
          <w:szCs w:val="24"/>
        </w:rPr>
        <w:t xml:space="preserve"> – jak bydlę.</w:t>
      </w:r>
    </w:p>
    <w:p w:rsidR="00255345" w:rsidRPr="00255345" w:rsidRDefault="00255345" w:rsidP="00255345">
      <w:pPr>
        <w:pStyle w:val="Tekstprzypisudolnego"/>
        <w:rPr>
          <w:szCs w:val="24"/>
        </w:rPr>
      </w:pPr>
      <w:r w:rsidRPr="00255345">
        <w:rPr>
          <w:rStyle w:val="Odwoanieprzypisudolnego"/>
          <w:szCs w:val="24"/>
        </w:rPr>
        <w:t xml:space="preserve">2 </w:t>
      </w:r>
      <w:r w:rsidRPr="00255345">
        <w:rPr>
          <w:bCs/>
          <w:szCs w:val="24"/>
        </w:rPr>
        <w:t>Sens wersu</w:t>
      </w:r>
      <w:r w:rsidRPr="00255345">
        <w:rPr>
          <w:b/>
          <w:bCs/>
          <w:szCs w:val="24"/>
        </w:rPr>
        <w:t xml:space="preserve">  </w:t>
      </w:r>
      <w:r w:rsidRPr="00255345">
        <w:rPr>
          <w:snapToGrid w:val="0"/>
          <w:szCs w:val="24"/>
        </w:rPr>
        <w:t xml:space="preserve">– </w:t>
      </w:r>
      <w:r w:rsidRPr="00255345">
        <w:rPr>
          <w:szCs w:val="24"/>
        </w:rPr>
        <w:t>lejąc w siebie pokarmy, aż po same uszy.</w:t>
      </w:r>
    </w:p>
    <w:p w:rsidR="00255345" w:rsidRPr="00255345" w:rsidRDefault="00255345" w:rsidP="00255345">
      <w:pPr>
        <w:pStyle w:val="Tekstprzypisudolnego"/>
        <w:rPr>
          <w:szCs w:val="24"/>
        </w:rPr>
      </w:pPr>
      <w:r w:rsidRPr="00255345">
        <w:rPr>
          <w:rStyle w:val="Odwoanieprzypisudolnego"/>
          <w:szCs w:val="24"/>
        </w:rPr>
        <w:t>3</w:t>
      </w:r>
      <w:r w:rsidRPr="00255345">
        <w:rPr>
          <w:szCs w:val="24"/>
        </w:rPr>
        <w:t xml:space="preserve"> </w:t>
      </w:r>
      <w:r w:rsidRPr="00255345">
        <w:rPr>
          <w:b/>
          <w:bCs/>
          <w:szCs w:val="24"/>
        </w:rPr>
        <w:t>Położyć równo</w:t>
      </w:r>
      <w:r w:rsidRPr="00255345">
        <w:rPr>
          <w:szCs w:val="24"/>
        </w:rPr>
        <w:t xml:space="preserve"> – traktować na równi.</w:t>
      </w:r>
    </w:p>
    <w:p w:rsidR="00255345" w:rsidRPr="00255345" w:rsidRDefault="00255345" w:rsidP="00255345">
      <w:pPr>
        <w:pStyle w:val="Tekstprzypisudolnego"/>
        <w:rPr>
          <w:szCs w:val="24"/>
        </w:rPr>
      </w:pPr>
      <w:r w:rsidRPr="00255345">
        <w:rPr>
          <w:rStyle w:val="Odwoanieprzypisudolnego"/>
          <w:szCs w:val="24"/>
        </w:rPr>
        <w:t>4</w:t>
      </w:r>
      <w:r w:rsidRPr="00255345">
        <w:rPr>
          <w:szCs w:val="24"/>
        </w:rPr>
        <w:t xml:space="preserve"> </w:t>
      </w:r>
      <w:r w:rsidRPr="00255345">
        <w:rPr>
          <w:b/>
          <w:bCs/>
          <w:szCs w:val="24"/>
        </w:rPr>
        <w:t>Wziąć przed się</w:t>
      </w:r>
      <w:r w:rsidRPr="00255345">
        <w:rPr>
          <w:szCs w:val="24"/>
        </w:rPr>
        <w:t xml:space="preserve"> – rozważyć.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  <w:r w:rsidRPr="00255345">
        <w:rPr>
          <w:rStyle w:val="Odwoanieprzypisudolnego"/>
          <w:rFonts w:ascii="Times New Roman" w:hAnsi="Times New Roman"/>
          <w:sz w:val="20"/>
        </w:rPr>
        <w:t>5</w:t>
      </w:r>
      <w:r w:rsidRPr="00255345">
        <w:rPr>
          <w:rFonts w:ascii="Times New Roman" w:hAnsi="Times New Roman" w:cs="Times New Roman"/>
          <w:sz w:val="20"/>
        </w:rPr>
        <w:t xml:space="preserve"> </w:t>
      </w:r>
      <w:r w:rsidRPr="00255345">
        <w:rPr>
          <w:rFonts w:ascii="Times New Roman" w:hAnsi="Times New Roman" w:cs="Times New Roman"/>
          <w:b/>
          <w:bCs/>
          <w:sz w:val="20"/>
        </w:rPr>
        <w:t>Poczciwej</w:t>
      </w:r>
      <w:r w:rsidRPr="00255345">
        <w:rPr>
          <w:rFonts w:ascii="Times New Roman" w:hAnsi="Times New Roman" w:cs="Times New Roman"/>
          <w:sz w:val="20"/>
        </w:rPr>
        <w:t xml:space="preserve"> – godnej, uczciwej.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Na podstawie poniższych fragmentów wskaż r</w:t>
      </w:r>
      <w:r>
        <w:rPr>
          <w:rFonts w:ascii="Times New Roman" w:hAnsi="Times New Roman" w:cs="Times New Roman"/>
        </w:rPr>
        <w:t>óżnice między średniowiecznym i </w:t>
      </w:r>
      <w:r w:rsidRPr="00C62AE0">
        <w:rPr>
          <w:rFonts w:ascii="Times New Roman" w:hAnsi="Times New Roman" w:cs="Times New Roman"/>
        </w:rPr>
        <w:t>renesansowym ideałem życia.</w:t>
      </w:r>
    </w:p>
    <w:tbl>
      <w:tblPr>
        <w:tblStyle w:val="Tabela-Siatka"/>
        <w:tblW w:w="0" w:type="auto"/>
        <w:tblLook w:val="01E0"/>
      </w:tblPr>
      <w:tblGrid>
        <w:gridCol w:w="4536"/>
        <w:gridCol w:w="4536"/>
      </w:tblGrid>
      <w:tr w:rsidR="00255345" w:rsidRPr="00C62AE0" w:rsidTr="000B16B9">
        <w:tc>
          <w:tcPr>
            <w:tcW w:w="4536" w:type="dxa"/>
          </w:tcPr>
          <w:p w:rsidR="00255345" w:rsidRPr="00BD1A65" w:rsidRDefault="00255345" w:rsidP="000B16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A65">
              <w:rPr>
                <w:rFonts w:ascii="Times New Roman" w:hAnsi="Times New Roman" w:cs="Times New Roman"/>
                <w:b/>
              </w:rPr>
              <w:t>Średniowiecze</w:t>
            </w:r>
          </w:p>
        </w:tc>
        <w:tc>
          <w:tcPr>
            <w:tcW w:w="4536" w:type="dxa"/>
          </w:tcPr>
          <w:p w:rsidR="00255345" w:rsidRPr="00BD1A65" w:rsidRDefault="00255345" w:rsidP="000B16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A65">
              <w:rPr>
                <w:rFonts w:ascii="Times New Roman" w:hAnsi="Times New Roman" w:cs="Times New Roman"/>
                <w:b/>
              </w:rPr>
              <w:t>Renesans</w:t>
            </w:r>
          </w:p>
        </w:tc>
      </w:tr>
      <w:tr w:rsidR="00255345" w:rsidRPr="00C62AE0" w:rsidTr="000B16B9">
        <w:tc>
          <w:tcPr>
            <w:tcW w:w="4536" w:type="dxa"/>
          </w:tcPr>
          <w:p w:rsidR="00255345" w:rsidRPr="00C62AE0" w:rsidRDefault="00ED3B52" w:rsidP="00ED3B52">
            <w:pPr>
              <w:jc w:val="both"/>
              <w:rPr>
                <w:rFonts w:ascii="Times New Roman" w:hAnsi="Times New Roman" w:cs="Times New Roman"/>
              </w:rPr>
            </w:pPr>
            <w:r>
              <w:t>teocentryzm-Bóg w centrum zainteresowania</w:t>
            </w: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ED3B52" w:rsidP="00ED3B52">
            <w:pPr>
              <w:jc w:val="both"/>
              <w:rPr>
                <w:rFonts w:ascii="Times New Roman" w:hAnsi="Times New Roman" w:cs="Times New Roman"/>
              </w:rPr>
            </w:pPr>
            <w:r>
              <w:t>asceza czyli umartwianie się poprzez posty</w:t>
            </w: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255345" w:rsidRDefault="00ED3B52" w:rsidP="00ED3B52">
            <w:pPr>
              <w:jc w:val="both"/>
            </w:pPr>
            <w:r>
              <w:t>antropocentryzm-człowiek w centrum zainteresowania</w:t>
            </w:r>
          </w:p>
          <w:p w:rsidR="00ED3B52" w:rsidRDefault="00ED3B52" w:rsidP="00ED3B52">
            <w:pPr>
              <w:jc w:val="both"/>
            </w:pPr>
          </w:p>
          <w:p w:rsidR="00ED3B52" w:rsidRPr="00C62AE0" w:rsidRDefault="00ED3B52" w:rsidP="00ED3B52">
            <w:pPr>
              <w:jc w:val="both"/>
              <w:rPr>
                <w:rFonts w:ascii="Times New Roman" w:hAnsi="Times New Roman" w:cs="Times New Roman"/>
              </w:rPr>
            </w:pPr>
            <w:r>
              <w:t>troska o pełny rozwój człowieka, jego szczęście i godność w myśl hasła "jestem człowiekiem i nic co ludzkie nie jest mi obce"</w:t>
            </w:r>
          </w:p>
        </w:tc>
      </w:tr>
    </w:tbl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  <w:i/>
          <w:iCs/>
        </w:rPr>
        <w:t>Legenda o świętym Aleksym</w:t>
      </w:r>
      <w:r w:rsidRPr="00C62AE0">
        <w:rPr>
          <w:rFonts w:ascii="Times New Roman" w:hAnsi="Times New Roman" w:cs="Times New Roman"/>
          <w:b/>
          <w:bCs/>
        </w:rPr>
        <w:t xml:space="preserve"> [fragmenty]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Tu pod wschodem</w:t>
      </w:r>
      <w:r w:rsidRPr="00C62AE0">
        <w:rPr>
          <w:rStyle w:val="Odwoanieprzypisudolnego"/>
          <w:rFonts w:ascii="Times New Roman" w:hAnsi="Times New Roman"/>
        </w:rPr>
        <w:footnoteRef/>
      </w:r>
      <w:r w:rsidRPr="00C62AE0">
        <w:rPr>
          <w:rFonts w:ascii="Times New Roman" w:hAnsi="Times New Roman" w:cs="Times New Roman"/>
        </w:rPr>
        <w:t xml:space="preserve"> leżał,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Każdy nań pomyje lał.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leżał tu </w:t>
      </w:r>
      <w:proofErr w:type="spellStart"/>
      <w:r w:rsidRPr="00C62AE0">
        <w:rPr>
          <w:rFonts w:ascii="Times New Roman" w:hAnsi="Times New Roman" w:cs="Times New Roman"/>
        </w:rPr>
        <w:t>sześćnaćcie</w:t>
      </w:r>
      <w:proofErr w:type="spellEnd"/>
      <w:r w:rsidRPr="00C62AE0">
        <w:rPr>
          <w:rFonts w:ascii="Times New Roman" w:hAnsi="Times New Roman" w:cs="Times New Roman"/>
        </w:rPr>
        <w:t xml:space="preserve"> lat,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Wszytko </w:t>
      </w:r>
      <w:proofErr w:type="spellStart"/>
      <w:r w:rsidRPr="00C62AE0">
        <w:rPr>
          <w:rFonts w:ascii="Times New Roman" w:hAnsi="Times New Roman" w:cs="Times New Roman"/>
        </w:rPr>
        <w:t>cirpiał</w:t>
      </w:r>
      <w:proofErr w:type="spellEnd"/>
      <w:r w:rsidRPr="00C62AE0">
        <w:rPr>
          <w:rFonts w:ascii="Times New Roman" w:hAnsi="Times New Roman" w:cs="Times New Roman"/>
        </w:rPr>
        <w:t xml:space="preserve"> prze </w:t>
      </w:r>
      <w:proofErr w:type="spellStart"/>
      <w:r w:rsidRPr="00C62AE0">
        <w:rPr>
          <w:rFonts w:ascii="Times New Roman" w:hAnsi="Times New Roman" w:cs="Times New Roman"/>
        </w:rPr>
        <w:t>Bog</w:t>
      </w:r>
      <w:proofErr w:type="spellEnd"/>
      <w:r w:rsidRPr="00C62AE0">
        <w:rPr>
          <w:rFonts w:ascii="Times New Roman" w:hAnsi="Times New Roman" w:cs="Times New Roman"/>
        </w:rPr>
        <w:t xml:space="preserve"> rad</w:t>
      </w:r>
      <w:r w:rsidRPr="00C62AE0">
        <w:rPr>
          <w:rStyle w:val="Odwoanieprzypisudolnego"/>
          <w:rFonts w:ascii="Times New Roman" w:hAnsi="Times New Roman"/>
        </w:rPr>
        <w:t>2</w:t>
      </w:r>
      <w:r w:rsidRPr="00C62AE0">
        <w:rPr>
          <w:rFonts w:ascii="Times New Roman" w:hAnsi="Times New Roman" w:cs="Times New Roman"/>
        </w:rPr>
        <w:t xml:space="preserve">. [...] 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/>
          <w:sz w:val="18"/>
        </w:rPr>
      </w:pP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  <w:r w:rsidRPr="00255345">
        <w:rPr>
          <w:rStyle w:val="Odwoanieprzypisudolnego"/>
          <w:rFonts w:ascii="Times New Roman" w:hAnsi="Times New Roman"/>
          <w:sz w:val="20"/>
        </w:rPr>
        <w:t>1</w:t>
      </w:r>
      <w:r w:rsidRPr="00255345">
        <w:rPr>
          <w:rFonts w:ascii="Times New Roman" w:hAnsi="Times New Roman" w:cs="Times New Roman"/>
          <w:sz w:val="20"/>
        </w:rPr>
        <w:t xml:space="preserve"> </w:t>
      </w:r>
      <w:r w:rsidRPr="00255345">
        <w:rPr>
          <w:rFonts w:ascii="Times New Roman" w:hAnsi="Times New Roman" w:cs="Times New Roman"/>
          <w:b/>
          <w:bCs/>
          <w:sz w:val="20"/>
        </w:rPr>
        <w:t>Pod wschodem</w:t>
      </w:r>
      <w:r w:rsidRPr="00255345">
        <w:rPr>
          <w:rFonts w:ascii="Times New Roman" w:hAnsi="Times New Roman" w:cs="Times New Roman"/>
          <w:sz w:val="20"/>
        </w:rPr>
        <w:t xml:space="preserve"> – pod schodami.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  <w:r w:rsidRPr="00255345">
        <w:rPr>
          <w:rStyle w:val="Odwoanieprzypisudolnego"/>
          <w:rFonts w:ascii="Times New Roman" w:hAnsi="Times New Roman"/>
          <w:sz w:val="20"/>
        </w:rPr>
        <w:t>2</w:t>
      </w:r>
      <w:r w:rsidRPr="00255345">
        <w:rPr>
          <w:rFonts w:ascii="Times New Roman" w:hAnsi="Times New Roman" w:cs="Times New Roman"/>
          <w:sz w:val="20"/>
        </w:rPr>
        <w:t xml:space="preserve"> </w:t>
      </w:r>
      <w:r w:rsidRPr="00255345">
        <w:rPr>
          <w:rFonts w:ascii="Times New Roman" w:hAnsi="Times New Roman" w:cs="Times New Roman"/>
          <w:b/>
          <w:bCs/>
          <w:sz w:val="20"/>
        </w:rPr>
        <w:t xml:space="preserve">Wszytko </w:t>
      </w:r>
      <w:proofErr w:type="spellStart"/>
      <w:r w:rsidRPr="00255345">
        <w:rPr>
          <w:rFonts w:ascii="Times New Roman" w:hAnsi="Times New Roman" w:cs="Times New Roman"/>
          <w:b/>
          <w:bCs/>
          <w:sz w:val="20"/>
        </w:rPr>
        <w:t>cirpiał</w:t>
      </w:r>
      <w:proofErr w:type="spellEnd"/>
      <w:r w:rsidRPr="00255345">
        <w:rPr>
          <w:rFonts w:ascii="Times New Roman" w:hAnsi="Times New Roman" w:cs="Times New Roman"/>
          <w:b/>
          <w:bCs/>
          <w:sz w:val="20"/>
        </w:rPr>
        <w:t xml:space="preserve"> prze </w:t>
      </w:r>
      <w:proofErr w:type="spellStart"/>
      <w:r w:rsidRPr="00255345">
        <w:rPr>
          <w:rFonts w:ascii="Times New Roman" w:hAnsi="Times New Roman" w:cs="Times New Roman"/>
          <w:b/>
          <w:bCs/>
          <w:sz w:val="20"/>
        </w:rPr>
        <w:t>Bog</w:t>
      </w:r>
      <w:proofErr w:type="spellEnd"/>
      <w:r w:rsidRPr="00255345">
        <w:rPr>
          <w:rFonts w:ascii="Times New Roman" w:hAnsi="Times New Roman" w:cs="Times New Roman"/>
          <w:b/>
          <w:bCs/>
          <w:sz w:val="20"/>
        </w:rPr>
        <w:t xml:space="preserve"> rad</w:t>
      </w:r>
      <w:r w:rsidRPr="00255345">
        <w:rPr>
          <w:rFonts w:ascii="Times New Roman" w:hAnsi="Times New Roman" w:cs="Times New Roman"/>
          <w:sz w:val="20"/>
        </w:rPr>
        <w:t xml:space="preserve"> – wszystko wycierpiał dla Boga, czerpiąc radość z męki.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</w:rPr>
        <w:t xml:space="preserve">Pieśń o cnocie </w:t>
      </w:r>
      <w:r w:rsidRPr="0062562E">
        <w:rPr>
          <w:rFonts w:ascii="Times New Roman" w:hAnsi="Times New Roman" w:cs="Times New Roman"/>
          <w:bCs/>
          <w:iCs/>
        </w:rPr>
        <w:t>(fragment)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jeśli komu droga otwarta do nieba – 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Tym co służą ojczyźnie. Wątpić nie potrzeba,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Że co im zazdrość ujmie, Bóg nagradzać będzie,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cnota kiedykolwiek miejsce swe </w:t>
      </w:r>
      <w:proofErr w:type="spellStart"/>
      <w:r w:rsidRPr="00C62AE0">
        <w:rPr>
          <w:rFonts w:ascii="Times New Roman" w:hAnsi="Times New Roman" w:cs="Times New Roman"/>
        </w:rPr>
        <w:t>osiędzie</w:t>
      </w:r>
      <w:proofErr w:type="spellEnd"/>
      <w:r w:rsidRPr="00C62AE0">
        <w:rPr>
          <w:rStyle w:val="Odwoanieprzypisudolnego"/>
          <w:rFonts w:ascii="Times New Roman" w:hAnsi="Times New Roman"/>
        </w:rPr>
        <w:footnoteRef/>
      </w:r>
      <w:r w:rsidRPr="00C62AE0">
        <w:rPr>
          <w:rFonts w:ascii="Times New Roman" w:hAnsi="Times New Roman" w:cs="Times New Roman"/>
        </w:rPr>
        <w:t>.</w:t>
      </w:r>
    </w:p>
    <w:p w:rsid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0"/>
        </w:rPr>
      </w:pP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  <w:r w:rsidRPr="00255345">
        <w:rPr>
          <w:rStyle w:val="Odwoanieprzypisudolnego"/>
          <w:rFonts w:ascii="Times New Roman" w:hAnsi="Times New Roman"/>
          <w:sz w:val="20"/>
        </w:rPr>
        <w:footnoteRef/>
      </w:r>
      <w:r w:rsidRPr="00255345">
        <w:rPr>
          <w:rFonts w:ascii="Times New Roman" w:hAnsi="Times New Roman" w:cs="Times New Roman"/>
          <w:b/>
          <w:bCs/>
          <w:sz w:val="20"/>
        </w:rPr>
        <w:t xml:space="preserve"> Miejsce swe </w:t>
      </w:r>
      <w:proofErr w:type="spellStart"/>
      <w:r w:rsidRPr="00255345">
        <w:rPr>
          <w:rFonts w:ascii="Times New Roman" w:hAnsi="Times New Roman" w:cs="Times New Roman"/>
          <w:b/>
          <w:bCs/>
          <w:sz w:val="20"/>
        </w:rPr>
        <w:t>osiędzie</w:t>
      </w:r>
      <w:proofErr w:type="spellEnd"/>
      <w:r w:rsidRPr="00255345">
        <w:rPr>
          <w:rFonts w:ascii="Times New Roman" w:hAnsi="Times New Roman" w:cs="Times New Roman"/>
          <w:sz w:val="20"/>
        </w:rPr>
        <w:t xml:space="preserve"> – zajmie właściwe miejsce.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Przeczytaj poniższe fragmenty pieśni, a następnie:</w:t>
      </w: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scharakteryzuj kreację podmiotu lirycznego w utworze,</w:t>
      </w:r>
    </w:p>
    <w:p w:rsidR="00255345" w:rsidRPr="00BA553A" w:rsidRDefault="00BA553A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A553A">
        <w:rPr>
          <w:rFonts w:ascii="Times New Roman" w:hAnsi="Times New Roman" w:cs="Times New Roman"/>
          <w:sz w:val="20"/>
          <w:szCs w:val="20"/>
        </w:rPr>
        <w:t>Podmiot liryczny mówi o dwoistości swej natury. Z jednaj strony jest przede wszystkim człowiekiem, z drugiej zaś, jest poetą.</w:t>
      </w:r>
      <w:r w:rsidR="00255345" w:rsidRPr="00BA553A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255345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rozpoznaj topos wykorzystany przez Kochanowskiego,</w:t>
      </w:r>
    </w:p>
    <w:p w:rsidR="00255345" w:rsidRDefault="00B20486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color w:val="252525"/>
          <w:sz w:val="19"/>
          <w:szCs w:val="19"/>
          <w:shd w:val="clear" w:color="auto" w:fill="FFFFFF"/>
        </w:rPr>
        <w:t xml:space="preserve">topos nieśmiertelnej sławy poety  Nie wszystek umrę" – "Non </w:t>
      </w:r>
      <w:proofErr w:type="spellStart"/>
      <w:r>
        <w:rPr>
          <w:color w:val="252525"/>
          <w:sz w:val="19"/>
          <w:szCs w:val="19"/>
          <w:shd w:val="clear" w:color="auto" w:fill="FFFFFF"/>
        </w:rPr>
        <w:t>omnis</w:t>
      </w:r>
      <w:proofErr w:type="spellEnd"/>
      <w:r>
        <w:rPr>
          <w:color w:val="25252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color w:val="252525"/>
          <w:sz w:val="19"/>
          <w:szCs w:val="19"/>
          <w:shd w:val="clear" w:color="auto" w:fill="FFFFFF"/>
        </w:rPr>
        <w:t>moriar</w:t>
      </w:r>
      <w:proofErr w:type="spellEnd"/>
      <w:r>
        <w:rPr>
          <w:color w:val="252525"/>
          <w:sz w:val="19"/>
          <w:szCs w:val="19"/>
          <w:shd w:val="clear" w:color="auto" w:fill="FFFFFF"/>
        </w:rPr>
        <w:t>"</w:t>
      </w:r>
      <w:r w:rsidR="00255345"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przywołaj poetę, którego wiersz parafrazuje Kochanowski w swojej pieśni.</w:t>
      </w:r>
    </w:p>
    <w:p w:rsidR="00255345" w:rsidRPr="00C62AE0" w:rsidRDefault="00BA553A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Horacy</w:t>
      </w:r>
      <w:r w:rsidR="00255345"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  <w:szCs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</w:rPr>
      </w:pPr>
      <w:r w:rsidRPr="00C62AE0">
        <w:rPr>
          <w:rFonts w:ascii="Times New Roman" w:hAnsi="Times New Roman" w:cs="Times New Roman"/>
          <w:b/>
          <w:bCs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</w:rPr>
        <w:t xml:space="preserve">[Niezwykłym i nie </w:t>
      </w:r>
      <w:proofErr w:type="spellStart"/>
      <w:r w:rsidRPr="00C62AE0">
        <w:rPr>
          <w:rFonts w:ascii="Times New Roman" w:hAnsi="Times New Roman" w:cs="Times New Roman"/>
          <w:b/>
          <w:bCs/>
          <w:i/>
          <w:iCs/>
        </w:rPr>
        <w:t>leda</w:t>
      </w:r>
      <w:proofErr w:type="spellEnd"/>
      <w:r w:rsidRPr="00C62AE0">
        <w:rPr>
          <w:rFonts w:ascii="Times New Roman" w:hAnsi="Times New Roman" w:cs="Times New Roman"/>
          <w:b/>
          <w:bCs/>
          <w:i/>
          <w:iCs/>
        </w:rPr>
        <w:t xml:space="preserve"> piórem opatrzony…] </w:t>
      </w:r>
      <w:r w:rsidRPr="0062562E">
        <w:rPr>
          <w:rFonts w:ascii="Times New Roman" w:hAnsi="Times New Roman" w:cs="Times New Roman"/>
          <w:bCs/>
        </w:rPr>
        <w:t>(fragment)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Niezwykłym i nie leda</w:t>
      </w:r>
      <w:r w:rsidRPr="00C62AE0">
        <w:rPr>
          <w:rFonts w:ascii="Times New Roman" w:hAnsi="Times New Roman" w:cs="Times New Roman"/>
          <w:vertAlign w:val="superscript"/>
        </w:rPr>
        <w:t>1</w:t>
      </w:r>
      <w:r w:rsidRPr="00C62AE0">
        <w:rPr>
          <w:rFonts w:ascii="Times New Roman" w:hAnsi="Times New Roman" w:cs="Times New Roman"/>
        </w:rPr>
        <w:t xml:space="preserve"> piórem opatrzony,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Polecę precz, poeta, ze </w:t>
      </w:r>
      <w:proofErr w:type="spellStart"/>
      <w:r w:rsidRPr="00C62AE0">
        <w:rPr>
          <w:rFonts w:ascii="Times New Roman" w:hAnsi="Times New Roman" w:cs="Times New Roman"/>
        </w:rPr>
        <w:t>dwojej</w:t>
      </w:r>
      <w:proofErr w:type="spellEnd"/>
      <w:r w:rsidRPr="00C62AE0">
        <w:rPr>
          <w:rFonts w:ascii="Times New Roman" w:hAnsi="Times New Roman" w:cs="Times New Roman"/>
        </w:rPr>
        <w:t xml:space="preserve"> złożony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Natury; ani ja już przebywać na ziemi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Więcej będę, a </w:t>
      </w:r>
      <w:proofErr w:type="spellStart"/>
      <w:r w:rsidRPr="00C62AE0">
        <w:rPr>
          <w:rFonts w:ascii="Times New Roman" w:hAnsi="Times New Roman" w:cs="Times New Roman"/>
        </w:rPr>
        <w:t>wietszy</w:t>
      </w:r>
      <w:proofErr w:type="spellEnd"/>
      <w:r w:rsidRPr="00C62AE0">
        <w:rPr>
          <w:rFonts w:ascii="Times New Roman" w:hAnsi="Times New Roman" w:cs="Times New Roman"/>
        </w:rPr>
        <w:t xml:space="preserve"> nad zazdrość, </w:t>
      </w:r>
      <w:proofErr w:type="spellStart"/>
      <w:r w:rsidRPr="00C62AE0">
        <w:rPr>
          <w:rFonts w:ascii="Times New Roman" w:hAnsi="Times New Roman" w:cs="Times New Roman"/>
        </w:rPr>
        <w:t>ludnemi</w:t>
      </w:r>
      <w:proofErr w:type="spellEnd"/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16"/>
          <w:szCs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Miasty</w:t>
      </w:r>
      <w:proofErr w:type="spellEnd"/>
      <w:r w:rsidRPr="00C62AE0">
        <w:rPr>
          <w:rFonts w:ascii="Times New Roman" w:hAnsi="Times New Roman" w:cs="Times New Roman"/>
        </w:rPr>
        <w:t xml:space="preserve"> wzgardzę. […]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[…] nie umrę ani mię </w:t>
      </w:r>
      <w:proofErr w:type="spellStart"/>
      <w:r w:rsidRPr="00C62AE0">
        <w:rPr>
          <w:rFonts w:ascii="Times New Roman" w:hAnsi="Times New Roman" w:cs="Times New Roman"/>
        </w:rPr>
        <w:t>czarnemi</w:t>
      </w:r>
      <w:proofErr w:type="spellEnd"/>
      <w:r w:rsidRPr="00C62AE0">
        <w:rPr>
          <w:rFonts w:ascii="Times New Roman" w:hAnsi="Times New Roman" w:cs="Times New Roman"/>
        </w:rPr>
        <w:t xml:space="preserve"> 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Styks niewesoła zamknie odnogami </w:t>
      </w:r>
      <w:proofErr w:type="spellStart"/>
      <w:r w:rsidRPr="00C62AE0">
        <w:rPr>
          <w:rFonts w:ascii="Times New Roman" w:hAnsi="Times New Roman" w:cs="Times New Roman"/>
        </w:rPr>
        <w:t>swemi</w:t>
      </w:r>
      <w:proofErr w:type="spellEnd"/>
      <w:r w:rsidRPr="00C62AE0">
        <w:rPr>
          <w:rFonts w:ascii="Times New Roman" w:hAnsi="Times New Roman" w:cs="Times New Roman"/>
        </w:rPr>
        <w:t>.</w:t>
      </w:r>
    </w:p>
    <w:p w:rsidR="00255345" w:rsidRDefault="00255345" w:rsidP="00255345">
      <w:pPr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20"/>
        </w:rPr>
      </w:pPr>
      <w:r w:rsidRPr="00255345">
        <w:rPr>
          <w:rFonts w:ascii="Times New Roman" w:hAnsi="Times New Roman" w:cs="Times New Roman"/>
          <w:sz w:val="20"/>
          <w:vertAlign w:val="superscript"/>
        </w:rPr>
        <w:t>1</w:t>
      </w:r>
      <w:r w:rsidRPr="00255345">
        <w:rPr>
          <w:rFonts w:ascii="Times New Roman" w:hAnsi="Times New Roman" w:cs="Times New Roman"/>
          <w:b/>
          <w:bCs/>
          <w:sz w:val="20"/>
        </w:rPr>
        <w:t xml:space="preserve"> Nie </w:t>
      </w:r>
      <w:proofErr w:type="spellStart"/>
      <w:r w:rsidRPr="00255345">
        <w:rPr>
          <w:rFonts w:ascii="Times New Roman" w:hAnsi="Times New Roman" w:cs="Times New Roman"/>
          <w:b/>
          <w:bCs/>
          <w:sz w:val="20"/>
        </w:rPr>
        <w:t>leda</w:t>
      </w:r>
      <w:proofErr w:type="spellEnd"/>
      <w:r w:rsidRPr="00255345">
        <w:rPr>
          <w:rFonts w:ascii="Times New Roman" w:hAnsi="Times New Roman" w:cs="Times New Roman"/>
          <w:sz w:val="20"/>
        </w:rPr>
        <w:t xml:space="preserve"> – nie byle jakim.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Przeczytaj poniższe fragmenty tekstów, a następnie:</w:t>
      </w: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scharakteryzuj postawę opisaną w obu utworach,</w:t>
      </w:r>
    </w:p>
    <w:p w:rsidR="00255345" w:rsidRPr="00C62AE0" w:rsidRDefault="00954FC3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Pieśni jest ukazana postawa człowieka apatycznego, obojętnego wobec dotykających go wydarzeń. W Trenie natomiast </w:t>
      </w:r>
      <w:r w:rsidR="00D86FCC">
        <w:rPr>
          <w:rFonts w:ascii="Times New Roman" w:hAnsi="Times New Roman" w:cs="Times New Roman"/>
        </w:rPr>
        <w:t xml:space="preserve">postawa </w:t>
      </w:r>
      <w:r>
        <w:rPr>
          <w:rFonts w:ascii="Times New Roman" w:hAnsi="Times New Roman" w:cs="Times New Roman"/>
        </w:rPr>
        <w:t>momentami ironiczna i dwuznaczna.</w:t>
      </w:r>
      <w:r w:rsidR="00D86FCC">
        <w:rPr>
          <w:rFonts w:ascii="Times New Roman" w:hAnsi="Times New Roman" w:cs="Times New Roman"/>
        </w:rPr>
        <w:t xml:space="preserve"> Autor oszukany przez </w:t>
      </w:r>
      <w:proofErr w:type="spellStart"/>
      <w:r w:rsidR="00D86FCC">
        <w:rPr>
          <w:rFonts w:ascii="Times New Roman" w:hAnsi="Times New Roman" w:cs="Times New Roman"/>
        </w:rPr>
        <w:t>madrość</w:t>
      </w:r>
      <w:proofErr w:type="spellEnd"/>
      <w:r w:rsidR="00D86FCC">
        <w:rPr>
          <w:rFonts w:ascii="Times New Roman" w:hAnsi="Times New Roman" w:cs="Times New Roman"/>
        </w:rPr>
        <w:t xml:space="preserve"> która wcale go nie uchroniła przed cierpieniem.</w:t>
      </w:r>
      <w:r w:rsidR="00255345"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nazwij kierunek filozoficzny, dla którego była ona właściwa,</w:t>
      </w:r>
    </w:p>
    <w:p w:rsidR="00255345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objaśnij, na czym polega zmiana stosunku podmiotu lirycznego do przywoływanych przez niego wartości (odwołaj się do kontekstu biograficznego).</w:t>
      </w:r>
    </w:p>
    <w:p w:rsidR="00255345" w:rsidRPr="00954FC3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54FC3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954FC3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954FC3">
        <w:rPr>
          <w:rFonts w:ascii="Times New Roman" w:hAnsi="Times New Roman" w:cs="Times New Roman"/>
          <w:sz w:val="20"/>
          <w:szCs w:val="20"/>
        </w:rPr>
        <w:t xml:space="preserve">Najwyraźniej widzimy tu odwrót Kochanowskiego od ideałów, którym był tak bliski w </w:t>
      </w:r>
      <w:r w:rsidRPr="00954FC3">
        <w:rPr>
          <w:rFonts w:ascii="Times New Roman" w:hAnsi="Times New Roman" w:cs="Times New Roman"/>
          <w:i/>
          <w:iCs/>
          <w:sz w:val="20"/>
          <w:szCs w:val="20"/>
        </w:rPr>
        <w:t>Pieśniach.</w:t>
      </w:r>
      <w:r w:rsidRPr="00954FC3">
        <w:rPr>
          <w:rFonts w:ascii="Times New Roman" w:hAnsi="Times New Roman" w:cs="Times New Roman"/>
          <w:sz w:val="20"/>
          <w:szCs w:val="20"/>
        </w:rPr>
        <w:t xml:space="preserve"> Utwór skonstruowany jest na zasadzie apostrofy skierowanej do Mądrości będącej personifikacją i ucieleśnieniem prądów myślowych antyku. Tren ów ma charakter dwuznaczny i ironiczny. Formułowana rzekoma pochwała recept starożytnych myślicieli na największe dramaty zostaje poddana w wątpliwość i wyszydzona. Towarzyszy owej krytyce nurtów filozoficznych także gorzka autorefleksja. Podmiot liryczny zdaje sobie sprawę z tego, że także on sam wyznawał fałszywe ideały.</w:t>
      </w:r>
      <w:r w:rsidR="00255345"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  <w:szCs w:val="20"/>
        </w:rPr>
      </w:pPr>
    </w:p>
    <w:p w:rsidR="00255345" w:rsidRPr="00070359" w:rsidRDefault="00255345" w:rsidP="00255345">
      <w:pPr>
        <w:pStyle w:val="Tekstpodstawowy"/>
        <w:rPr>
          <w:rFonts w:ascii="Times New Roman" w:hAnsi="Times New Roman" w:cs="Times New Roman"/>
          <w:bCs/>
          <w:sz w:val="24"/>
          <w:szCs w:val="24"/>
        </w:rPr>
      </w:pPr>
      <w:r w:rsidRPr="00C62AE0">
        <w:rPr>
          <w:rFonts w:ascii="Times New Roman" w:hAnsi="Times New Roman" w:cs="Times New Roman"/>
          <w:b/>
          <w:bCs/>
          <w:sz w:val="24"/>
          <w:szCs w:val="24"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[Nie porzucaj nadzieje…]</w:t>
      </w:r>
      <w:r w:rsidRPr="00C62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0359">
        <w:rPr>
          <w:rFonts w:ascii="Times New Roman" w:hAnsi="Times New Roman" w:cs="Times New Roman"/>
          <w:bCs/>
          <w:sz w:val="24"/>
          <w:szCs w:val="24"/>
        </w:rPr>
        <w:t>(fragment)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Nic wiecznego na świecie: 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Radość się z troską plecie,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kiedy jedna weźmie moc </w:t>
      </w:r>
      <w:proofErr w:type="spellStart"/>
      <w:r w:rsidRPr="00C62AE0">
        <w:rPr>
          <w:rFonts w:ascii="Times New Roman" w:hAnsi="Times New Roman" w:cs="Times New Roman"/>
        </w:rPr>
        <w:t>nawiętszą</w:t>
      </w:r>
      <w:proofErr w:type="spellEnd"/>
      <w:r w:rsidRPr="00C62AE0">
        <w:rPr>
          <w:rFonts w:ascii="Times New Roman" w:hAnsi="Times New Roman" w:cs="Times New Roman"/>
        </w:rPr>
        <w:t>,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W ten czas masz </w:t>
      </w:r>
      <w:proofErr w:type="spellStart"/>
      <w:r w:rsidRPr="00C62AE0">
        <w:rPr>
          <w:rFonts w:ascii="Times New Roman" w:hAnsi="Times New Roman" w:cs="Times New Roman"/>
        </w:rPr>
        <w:t>ujźrzeć</w:t>
      </w:r>
      <w:proofErr w:type="spellEnd"/>
      <w:r w:rsidRPr="00C62AE0">
        <w:rPr>
          <w:rFonts w:ascii="Times New Roman" w:hAnsi="Times New Roman" w:cs="Times New Roman"/>
        </w:rPr>
        <w:t xml:space="preserve"> odmianę </w:t>
      </w:r>
      <w:proofErr w:type="spellStart"/>
      <w:r w:rsidRPr="00C62AE0">
        <w:rPr>
          <w:rFonts w:ascii="Times New Roman" w:hAnsi="Times New Roman" w:cs="Times New Roman"/>
        </w:rPr>
        <w:t>naprędszą</w:t>
      </w:r>
      <w:proofErr w:type="spellEnd"/>
      <w:r w:rsidRPr="00C62AE0">
        <w:rPr>
          <w:rFonts w:ascii="Times New Roman" w:hAnsi="Times New Roman" w:cs="Times New Roman"/>
        </w:rPr>
        <w:t>.</w:t>
      </w:r>
    </w:p>
    <w:p w:rsidR="00255345" w:rsidRPr="00255345" w:rsidRDefault="00255345" w:rsidP="00255345">
      <w:pPr>
        <w:rPr>
          <w:rFonts w:ascii="Times New Roman" w:hAnsi="Times New Roman" w:cs="Times New Roman"/>
          <w:sz w:val="20"/>
          <w:szCs w:val="20"/>
        </w:rPr>
      </w:pP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Lecz na szczęście wszelakie</w:t>
      </w:r>
    </w:p>
    <w:p w:rsidR="00255345" w:rsidRPr="00C62AE0" w:rsidRDefault="00255345" w:rsidP="00255345">
      <w:pPr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Serce ma być jednakie […].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  <w:szCs w:val="20"/>
        </w:rPr>
      </w:pP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b/>
          <w:bCs/>
          <w:sz w:val="24"/>
          <w:szCs w:val="24"/>
        </w:rPr>
      </w:pPr>
      <w:r w:rsidRPr="00C62AE0">
        <w:rPr>
          <w:rFonts w:ascii="Times New Roman" w:hAnsi="Times New Roman" w:cs="Times New Roman"/>
          <w:b/>
          <w:bCs/>
          <w:sz w:val="24"/>
          <w:szCs w:val="24"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Tren IX</w:t>
      </w:r>
      <w:r w:rsidRPr="00C62AE0">
        <w:rPr>
          <w:rFonts w:ascii="Times New Roman" w:hAnsi="Times New Roman" w:cs="Times New Roman"/>
          <w:b/>
          <w:bCs/>
          <w:sz w:val="24"/>
          <w:szCs w:val="24"/>
        </w:rPr>
        <w:t xml:space="preserve"> [fragmenty]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>Kupić by cię, Mądrości, za drogie pieniądze,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>Która (jeśli prawdziwie mienią) wszytki żądze,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>Wszytki ludzkie frasunki umiesz wykorzenić […].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lastRenderedPageBreak/>
        <w:t>Ty wszytki rzeczy ludzkie masz za fraszkę sobie,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>Jednaką myśl tak w szczęściu, jako i w żałobie</w:t>
      </w:r>
    </w:p>
    <w:p w:rsidR="00255345" w:rsidRPr="00C62AE0" w:rsidRDefault="00255345" w:rsidP="00255345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C62AE0">
        <w:rPr>
          <w:rFonts w:ascii="Times New Roman" w:hAnsi="Times New Roman" w:cs="Times New Roman"/>
          <w:sz w:val="24"/>
          <w:szCs w:val="24"/>
        </w:rPr>
        <w:t xml:space="preserve">Zawżdy niesiesz. </w:t>
      </w:r>
    </w:p>
    <w:p w:rsidR="00255345" w:rsidRPr="00255345" w:rsidRDefault="00255345" w:rsidP="00255345">
      <w:pPr>
        <w:pStyle w:val="Tekstpodstawowy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Na podstawie fragmentu pieśni J. Kochanowskiego określ dwie zasady, które powinien respektować idealny władca. </w:t>
      </w:r>
    </w:p>
    <w:p w:rsidR="00255345" w:rsidRPr="00954FC3" w:rsidRDefault="00954FC3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54FC3">
        <w:rPr>
          <w:rFonts w:ascii="Times New Roman" w:hAnsi="Times New Roman" w:cs="Times New Roman"/>
          <w:sz w:val="20"/>
          <w:szCs w:val="20"/>
        </w:rPr>
        <w:t>1. Idealny władca podczas sprawowania swojej władzy powinien pamiętać, że najwyższą władzę sprawuje tylko w swoim państwie, a całkowitą władzę nad światem i także nad nim sprawuje Bóg.</w:t>
      </w:r>
      <w:r w:rsidRPr="00954FC3">
        <w:rPr>
          <w:rFonts w:ascii="Times New Roman" w:hAnsi="Times New Roman" w:cs="Times New Roman"/>
          <w:sz w:val="20"/>
          <w:szCs w:val="20"/>
        </w:rPr>
        <w:br/>
        <w:t>2. Idealny władca nie powinien kwestionować tego iż najważniejszą osobą w niebie i na ziemi jest Pan Bóg. Wręcz przeciwnie. Powinien on dziękować Mu za to, że go stworzył i za to że może sprawować władzę nad innymi, lecz powinien on także pamiętać o tym, że władzę tą nadał mu Pan i on jako dobry i prawowity król nie powinien jej nadużywać.</w:t>
      </w:r>
      <w:r w:rsidR="00255345" w:rsidRPr="00954FC3">
        <w:rPr>
          <w:rFonts w:ascii="Times New Roman" w:hAnsi="Times New Roman" w:cs="Times New Roman"/>
          <w:sz w:val="20"/>
          <w:szCs w:val="20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tabs>
          <w:tab w:val="left" w:pos="7680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  <w:b/>
          <w:bCs/>
        </w:rPr>
        <w:t xml:space="preserve">Jan Kochanowski </w:t>
      </w:r>
      <w:r w:rsidRPr="009A67F9">
        <w:rPr>
          <w:rFonts w:ascii="Times New Roman" w:hAnsi="Times New Roman" w:cs="Times New Roman"/>
          <w:b/>
          <w:bCs/>
          <w:i/>
        </w:rPr>
        <w:t>[</w:t>
      </w:r>
      <w:r w:rsidRPr="00C62AE0">
        <w:rPr>
          <w:rFonts w:ascii="Times New Roman" w:hAnsi="Times New Roman" w:cs="Times New Roman"/>
          <w:b/>
          <w:bCs/>
          <w:i/>
          <w:iCs/>
        </w:rPr>
        <w:t>Wy, którzy pospolitą rzeczą władacie…</w:t>
      </w:r>
      <w:r w:rsidRPr="009A67F9">
        <w:rPr>
          <w:rFonts w:ascii="Times New Roman" w:hAnsi="Times New Roman" w:cs="Times New Roman"/>
          <w:b/>
          <w:bCs/>
          <w:i/>
        </w:rPr>
        <w:t xml:space="preserve">] </w:t>
      </w:r>
      <w:r w:rsidRPr="0062562E">
        <w:rPr>
          <w:rFonts w:ascii="Times New Roman" w:hAnsi="Times New Roman" w:cs="Times New Roman"/>
          <w:bCs/>
        </w:rPr>
        <w:t>(fragment)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Miejcie to przed oczyma zawżdy</w:t>
      </w:r>
      <w:r w:rsidRPr="00C62AE0">
        <w:rPr>
          <w:rFonts w:ascii="Times New Roman" w:hAnsi="Times New Roman" w:cs="Times New Roman"/>
          <w:vertAlign w:val="superscript"/>
        </w:rPr>
        <w:t>1</w:t>
      </w:r>
      <w:r w:rsidRPr="00C62AE0">
        <w:rPr>
          <w:rFonts w:ascii="Times New Roman" w:hAnsi="Times New Roman" w:cs="Times New Roman"/>
        </w:rPr>
        <w:t xml:space="preserve"> </w:t>
      </w:r>
      <w:proofErr w:type="spellStart"/>
      <w:r w:rsidRPr="00C62AE0">
        <w:rPr>
          <w:rFonts w:ascii="Times New Roman" w:hAnsi="Times New Roman" w:cs="Times New Roman"/>
        </w:rPr>
        <w:t>swojemi</w:t>
      </w:r>
      <w:proofErr w:type="spellEnd"/>
      <w:r w:rsidRPr="00C62AE0">
        <w:rPr>
          <w:rFonts w:ascii="Times New Roman" w:hAnsi="Times New Roman" w:cs="Times New Roman"/>
        </w:rPr>
        <w:t>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Żeście miejsce zasiedli Boże na ziemi,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Z którego macie nie tak swe własne rzeczy,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Jako wszytek ludzki mieć rodzaj na pieczy.</w:t>
      </w: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A wam więc nad mniejszymi zwierzchność jest dana,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Ale i sami macie nad sobą Pana […].</w:t>
      </w:r>
    </w:p>
    <w:p w:rsidR="00255345" w:rsidRDefault="00255345" w:rsidP="00255345">
      <w:pPr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255345" w:rsidRPr="00255345" w:rsidRDefault="00255345" w:rsidP="00255345">
      <w:pPr>
        <w:jc w:val="both"/>
        <w:rPr>
          <w:rFonts w:ascii="Times New Roman" w:hAnsi="Times New Roman" w:cs="Times New Roman"/>
          <w:sz w:val="20"/>
        </w:rPr>
      </w:pPr>
      <w:r w:rsidRPr="00255345">
        <w:rPr>
          <w:rFonts w:ascii="Times New Roman" w:hAnsi="Times New Roman" w:cs="Times New Roman"/>
          <w:sz w:val="20"/>
          <w:vertAlign w:val="superscript"/>
        </w:rPr>
        <w:t>1</w:t>
      </w:r>
      <w:r w:rsidRPr="00255345">
        <w:rPr>
          <w:rFonts w:ascii="Times New Roman" w:hAnsi="Times New Roman" w:cs="Times New Roman"/>
          <w:b/>
          <w:bCs/>
          <w:sz w:val="20"/>
        </w:rPr>
        <w:t xml:space="preserve"> Zawżdy</w:t>
      </w:r>
      <w:r w:rsidRPr="00255345">
        <w:rPr>
          <w:rFonts w:ascii="Times New Roman" w:hAnsi="Times New Roman" w:cs="Times New Roman"/>
          <w:sz w:val="20"/>
        </w:rPr>
        <w:t xml:space="preserve"> – zawsze.</w:t>
      </w:r>
    </w:p>
    <w:p w:rsidR="00255345" w:rsidRPr="00C62AE0" w:rsidRDefault="00255345" w:rsidP="00255345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255345" w:rsidRPr="00C62AE0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Porównaj kreację Makbeta z ideałem wł</w:t>
      </w:r>
      <w:r>
        <w:rPr>
          <w:rFonts w:ascii="Times New Roman" w:hAnsi="Times New Roman" w:cs="Times New Roman"/>
        </w:rPr>
        <w:t xml:space="preserve">adcy przedstawionym w pieśni Jana </w:t>
      </w:r>
      <w:r w:rsidRPr="00C62AE0">
        <w:rPr>
          <w:rFonts w:ascii="Times New Roman" w:hAnsi="Times New Roman" w:cs="Times New Roman"/>
        </w:rPr>
        <w:t>Kochanowskiego.</w:t>
      </w:r>
    </w:p>
    <w:p w:rsidR="00D86FCC" w:rsidRDefault="00954FC3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54FC3">
        <w:rPr>
          <w:rFonts w:ascii="Times New Roman" w:hAnsi="Times New Roman" w:cs="Times New Roman"/>
          <w:sz w:val="20"/>
          <w:szCs w:val="20"/>
        </w:rPr>
        <w:t xml:space="preserve">Makbet jest całkowitym  przeciwieństwem idealnego króla .. Makbet - tyran - sprzeciwia się zasadom poprawnego władcy który powinien </w:t>
      </w:r>
      <w:r>
        <w:rPr>
          <w:rFonts w:ascii="Times New Roman" w:hAnsi="Times New Roman" w:cs="Times New Roman"/>
          <w:sz w:val="20"/>
          <w:szCs w:val="20"/>
        </w:rPr>
        <w:t>się troszczyć o swych poddanych. Zależy mu tylko na swoim szczęściu i potędze jaką mu da władza.</w:t>
      </w:r>
      <w:r w:rsidR="00255345" w:rsidRPr="00954FC3">
        <w:rPr>
          <w:rFonts w:ascii="Times New Roman" w:hAnsi="Times New Roman" w:cs="Times New Roman"/>
          <w:sz w:val="20"/>
          <w:szCs w:val="20"/>
        </w:rPr>
        <w:tab/>
      </w:r>
    </w:p>
    <w:p w:rsidR="00D86FCC" w:rsidRDefault="00D86FCC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255345" w:rsidRPr="00D86FCC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62AE0">
        <w:rPr>
          <w:rFonts w:ascii="Times New Roman" w:hAnsi="Times New Roman" w:cs="Times New Roman"/>
        </w:rPr>
        <w:tab/>
      </w:r>
      <w:r w:rsidRPr="00C62AE0">
        <w:rPr>
          <w:rFonts w:ascii="Times New Roman" w:hAnsi="Times New Roman" w:cs="Times New Roman"/>
        </w:rPr>
        <w:tab/>
      </w:r>
      <w:r w:rsidRPr="00C62AE0">
        <w:rPr>
          <w:rFonts w:ascii="Times New Roman" w:hAnsi="Times New Roman" w:cs="Times New Roman"/>
        </w:rPr>
        <w:tab/>
      </w:r>
    </w:p>
    <w:p w:rsidR="00255345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Odwołując się do </w:t>
      </w:r>
      <w:r w:rsidRPr="00C62AE0">
        <w:rPr>
          <w:rFonts w:ascii="Times New Roman" w:hAnsi="Times New Roman" w:cs="Times New Roman"/>
          <w:i/>
          <w:iCs/>
        </w:rPr>
        <w:t>Makbeta</w:t>
      </w:r>
      <w:r w:rsidRPr="00C62AE0">
        <w:rPr>
          <w:rFonts w:ascii="Times New Roman" w:hAnsi="Times New Roman" w:cs="Times New Roman"/>
        </w:rPr>
        <w:t xml:space="preserve">, objaśnij, na czym polegają różnice między </w:t>
      </w:r>
      <w:r>
        <w:rPr>
          <w:rFonts w:ascii="Times New Roman" w:hAnsi="Times New Roman" w:cs="Times New Roman"/>
        </w:rPr>
        <w:t>tragedią antyczną a </w:t>
      </w:r>
      <w:r w:rsidRPr="00C62AE0">
        <w:rPr>
          <w:rFonts w:ascii="Times New Roman" w:hAnsi="Times New Roman" w:cs="Times New Roman"/>
        </w:rPr>
        <w:t>szekspirowską. Uwzględnij wskazane kryteria.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sz w:val="20"/>
        </w:rPr>
      </w:pPr>
    </w:p>
    <w:tbl>
      <w:tblPr>
        <w:tblStyle w:val="Tabela-Siatka"/>
        <w:tblW w:w="0" w:type="auto"/>
        <w:jc w:val="center"/>
        <w:tblLook w:val="01E0"/>
      </w:tblPr>
      <w:tblGrid>
        <w:gridCol w:w="2268"/>
        <w:gridCol w:w="6804"/>
      </w:tblGrid>
      <w:tr w:rsidR="00255345" w:rsidRPr="00C62AE0" w:rsidTr="000B16B9">
        <w:trPr>
          <w:jc w:val="center"/>
        </w:trPr>
        <w:tc>
          <w:tcPr>
            <w:tcW w:w="2268" w:type="dxa"/>
          </w:tcPr>
          <w:p w:rsidR="00255345" w:rsidRPr="00C62AE0" w:rsidRDefault="00255345" w:rsidP="00255345">
            <w:pPr>
              <w:rPr>
                <w:rFonts w:ascii="Times New Roman" w:hAnsi="Times New Roman" w:cs="Times New Roman"/>
              </w:rPr>
            </w:pPr>
            <w:r w:rsidRPr="00C62AE0">
              <w:rPr>
                <w:rFonts w:ascii="Times New Roman" w:hAnsi="Times New Roman" w:cs="Times New Roman"/>
              </w:rPr>
              <w:t>złamanie zasady jedności czasu i</w:t>
            </w:r>
            <w:r>
              <w:rPr>
                <w:rFonts w:ascii="Times New Roman" w:hAnsi="Times New Roman" w:cs="Times New Roman"/>
              </w:rPr>
              <w:t> </w:t>
            </w:r>
            <w:r w:rsidRPr="00C62AE0">
              <w:rPr>
                <w:rFonts w:ascii="Times New Roman" w:hAnsi="Times New Roman" w:cs="Times New Roman"/>
              </w:rPr>
              <w:t>miejsca</w:t>
            </w:r>
          </w:p>
        </w:tc>
        <w:tc>
          <w:tcPr>
            <w:tcW w:w="6804" w:type="dxa"/>
          </w:tcPr>
          <w:p w:rsidR="00255345" w:rsidRPr="00D86FCC" w:rsidRDefault="00255345" w:rsidP="000B16B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5345" w:rsidRPr="00D86FCC" w:rsidRDefault="00D86FCC" w:rsidP="000B16B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 xml:space="preserve">W Makbecie akcja rozgrywa się w wielu miejscach, często w tym samym momencie dwie akcje. </w:t>
            </w: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55345" w:rsidRPr="00C62AE0" w:rsidTr="000B16B9">
        <w:trPr>
          <w:jc w:val="center"/>
        </w:trPr>
        <w:tc>
          <w:tcPr>
            <w:tcW w:w="2268" w:type="dxa"/>
          </w:tcPr>
          <w:p w:rsidR="00255345" w:rsidRPr="00C62AE0" w:rsidRDefault="00255345" w:rsidP="00255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wprowadzenie scen zbiorowych i </w:t>
            </w:r>
            <w:r w:rsidRPr="00C62AE0">
              <w:rPr>
                <w:rFonts w:ascii="Times New Roman" w:hAnsi="Times New Roman" w:cs="Times New Roman"/>
              </w:rPr>
              <w:t>drastycznych</w:t>
            </w:r>
          </w:p>
        </w:tc>
        <w:tc>
          <w:tcPr>
            <w:tcW w:w="6804" w:type="dxa"/>
          </w:tcPr>
          <w:p w:rsidR="00255345" w:rsidRPr="00D86FCC" w:rsidRDefault="00D86FCC" w:rsidP="000B16B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>Wykluczenie zasady trzech aktorów na scenie</w:t>
            </w:r>
          </w:p>
          <w:p w:rsidR="00255345" w:rsidRPr="00D86FCC" w:rsidRDefault="00D86FCC" w:rsidP="00D86F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 xml:space="preserve"> Sceny drastyczne i zbiorowe Np. bitwa, uczta</w:t>
            </w:r>
          </w:p>
        </w:tc>
      </w:tr>
      <w:tr w:rsidR="00255345" w:rsidRPr="00C62AE0" w:rsidTr="000B16B9">
        <w:trPr>
          <w:jc w:val="center"/>
        </w:trPr>
        <w:tc>
          <w:tcPr>
            <w:tcW w:w="2268" w:type="dxa"/>
          </w:tcPr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  <w:r w:rsidRPr="00C62AE0">
              <w:rPr>
                <w:rFonts w:ascii="Times New Roman" w:hAnsi="Times New Roman" w:cs="Times New Roman"/>
              </w:rPr>
              <w:t>niejednolitość nastroju; przemieszanie kategorii estetycznych</w:t>
            </w:r>
          </w:p>
        </w:tc>
        <w:tc>
          <w:tcPr>
            <w:tcW w:w="6804" w:type="dxa"/>
          </w:tcPr>
          <w:p w:rsidR="00255345" w:rsidRPr="00D86FCC" w:rsidRDefault="00D86FCC" w:rsidP="00D86F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 xml:space="preserve">zmienność charakteru postaci, </w:t>
            </w:r>
            <w:proofErr w:type="spellStart"/>
            <w:r w:rsidRPr="00D86FCC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  <w:proofErr w:type="spellEnd"/>
            <w:r w:rsidRPr="00D86FCC">
              <w:rPr>
                <w:rFonts w:ascii="Times New Roman" w:hAnsi="Times New Roman" w:cs="Times New Roman"/>
                <w:sz w:val="20"/>
                <w:szCs w:val="20"/>
              </w:rPr>
              <w:t xml:space="preserve"> Makbet cz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Lady Makbet zmienia sie diame</w:t>
            </w: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>tralnie</w:t>
            </w:r>
          </w:p>
          <w:p w:rsidR="00255345" w:rsidRPr="00D86FCC" w:rsidRDefault="00255345" w:rsidP="000B16B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5345" w:rsidRPr="00D86FCC" w:rsidRDefault="00D86FCC" w:rsidP="00D86F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wprowadza ró</w:t>
            </w: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>wnież humor do tragedi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>, postacie o charakterze komediowym jak i postacie pochodzące z ludu.</w:t>
            </w:r>
          </w:p>
          <w:p w:rsidR="00255345" w:rsidRPr="00D86FCC" w:rsidRDefault="00255345" w:rsidP="000B16B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5345" w:rsidRPr="00C62AE0" w:rsidTr="000B16B9">
        <w:trPr>
          <w:jc w:val="center"/>
        </w:trPr>
        <w:tc>
          <w:tcPr>
            <w:tcW w:w="2268" w:type="dxa"/>
          </w:tcPr>
          <w:p w:rsidR="00255345" w:rsidRPr="00C62AE0" w:rsidRDefault="00255345" w:rsidP="00255345">
            <w:pPr>
              <w:rPr>
                <w:rFonts w:ascii="Times New Roman" w:hAnsi="Times New Roman" w:cs="Times New Roman"/>
              </w:rPr>
            </w:pPr>
            <w:r w:rsidRPr="00C62AE0">
              <w:rPr>
                <w:rFonts w:ascii="Times New Roman" w:hAnsi="Times New Roman" w:cs="Times New Roman"/>
              </w:rPr>
              <w:t>odmienne źródła tragizmu</w:t>
            </w:r>
          </w:p>
        </w:tc>
        <w:tc>
          <w:tcPr>
            <w:tcW w:w="6804" w:type="dxa"/>
          </w:tcPr>
          <w:p w:rsidR="00255345" w:rsidRPr="00D86FCC" w:rsidRDefault="00D86FCC" w:rsidP="00D86FC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 antyku człowiek nie miał wpł</w:t>
            </w: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>ywu na swój los. W Makbe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cie odwrotnie. przepowiednie które usłyszał od wiedźm</w:t>
            </w: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 xml:space="preserve"> doprowadziły do fali zbrodni. Makbet z człowieka prawego zmienia się w bestię i tyrana. W tragedii antycznej człowiek mi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ał</w:t>
            </w:r>
            <w:r w:rsidRPr="00D86FCC">
              <w:rPr>
                <w:rFonts w:ascii="Times New Roman" w:hAnsi="Times New Roman" w:cs="Times New Roman"/>
                <w:sz w:val="20"/>
                <w:szCs w:val="20"/>
              </w:rPr>
              <w:t xml:space="preserve"> wpływ na swój los, mógł dokonać wyboru .</w:t>
            </w:r>
          </w:p>
          <w:p w:rsidR="00255345" w:rsidRPr="00C62AE0" w:rsidRDefault="00255345" w:rsidP="000B16B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bCs/>
          <w:sz w:val="20"/>
        </w:rPr>
      </w:pPr>
    </w:p>
    <w:p w:rsidR="00255345" w:rsidRPr="00BD1A65" w:rsidRDefault="00255345" w:rsidP="00255345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Cs/>
        </w:rPr>
      </w:pPr>
      <w:r w:rsidRPr="00B35FE2">
        <w:rPr>
          <w:rFonts w:ascii="Times New Roman" w:hAnsi="Times New Roman" w:cs="Times New Roman"/>
          <w:bCs/>
        </w:rPr>
        <w:t xml:space="preserve"> </w:t>
      </w:r>
      <w:r w:rsidRPr="00BD1A65">
        <w:rPr>
          <w:rFonts w:ascii="Times New Roman" w:hAnsi="Times New Roman" w:cs="Times New Roman"/>
          <w:bCs/>
        </w:rPr>
        <w:t xml:space="preserve">Jakie znaczenie w cyklu poetyckim ma </w:t>
      </w:r>
      <w:r w:rsidRPr="00BD1A65">
        <w:rPr>
          <w:rFonts w:ascii="Times New Roman" w:hAnsi="Times New Roman" w:cs="Times New Roman"/>
          <w:bCs/>
          <w:i/>
          <w:iCs/>
        </w:rPr>
        <w:t>Tren X</w:t>
      </w:r>
      <w:r w:rsidRPr="00BD1A65">
        <w:rPr>
          <w:rFonts w:ascii="Times New Roman" w:hAnsi="Times New Roman" w:cs="Times New Roman"/>
          <w:bCs/>
        </w:rPr>
        <w:t xml:space="preserve"> J. Kochanowskiego? Odpowiedz na podstawie analizy przywołanego utworu i wiedzy na temat całości cyklu.</w:t>
      </w:r>
    </w:p>
    <w:p w:rsidR="00255345" w:rsidRPr="00255345" w:rsidRDefault="00255345" w:rsidP="00255345">
      <w:pPr>
        <w:shd w:val="clear" w:color="auto" w:fill="FFFFFF"/>
        <w:jc w:val="both"/>
        <w:rPr>
          <w:rFonts w:ascii="Times New Roman" w:hAnsi="Times New Roman" w:cs="Times New Roman"/>
          <w:bCs/>
          <w:sz w:val="20"/>
        </w:rPr>
      </w:pPr>
    </w:p>
    <w:p w:rsidR="00255345" w:rsidRPr="00C62AE0" w:rsidRDefault="00255345" w:rsidP="00255345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C62AE0">
        <w:rPr>
          <w:rFonts w:ascii="Times New Roman" w:hAnsi="Times New Roman" w:cs="Times New Roman"/>
          <w:b/>
          <w:bCs/>
        </w:rPr>
        <w:t xml:space="preserve">Jan Kochanowski </w:t>
      </w:r>
      <w:r w:rsidRPr="00C62AE0">
        <w:rPr>
          <w:rFonts w:ascii="Times New Roman" w:hAnsi="Times New Roman" w:cs="Times New Roman"/>
          <w:b/>
          <w:bCs/>
          <w:i/>
          <w:iCs/>
        </w:rPr>
        <w:t>Tren X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Orszulo</w:t>
      </w:r>
      <w:proofErr w:type="spellEnd"/>
      <w:r w:rsidRPr="00C62AE0">
        <w:rPr>
          <w:rFonts w:ascii="Times New Roman" w:hAnsi="Times New Roman" w:cs="Times New Roman"/>
        </w:rPr>
        <w:t xml:space="preserve"> moja wdzięczna, gdzieś mi się podziała?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W którą stronę, w którąś się krainę udała?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Czyś ty nad </w:t>
      </w:r>
      <w:proofErr w:type="spellStart"/>
      <w:r w:rsidRPr="00C62AE0">
        <w:rPr>
          <w:rFonts w:ascii="Times New Roman" w:hAnsi="Times New Roman" w:cs="Times New Roman"/>
        </w:rPr>
        <w:t>wszystki</w:t>
      </w:r>
      <w:proofErr w:type="spellEnd"/>
      <w:r w:rsidRPr="00C62AE0">
        <w:rPr>
          <w:rFonts w:ascii="Times New Roman" w:hAnsi="Times New Roman" w:cs="Times New Roman"/>
        </w:rPr>
        <w:t xml:space="preserve"> nieba wysoko wzniesiona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I tam w liczbę aniołków małych policzona?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Czyliś</w:t>
      </w:r>
      <w:proofErr w:type="spellEnd"/>
      <w:r w:rsidRPr="00C62AE0">
        <w:rPr>
          <w:rFonts w:ascii="Times New Roman" w:hAnsi="Times New Roman" w:cs="Times New Roman"/>
        </w:rPr>
        <w:t xml:space="preserve"> do raju wzięta? </w:t>
      </w:r>
      <w:proofErr w:type="spellStart"/>
      <w:r w:rsidRPr="00C62AE0">
        <w:rPr>
          <w:rFonts w:ascii="Times New Roman" w:hAnsi="Times New Roman" w:cs="Times New Roman"/>
        </w:rPr>
        <w:t>Czyliś</w:t>
      </w:r>
      <w:proofErr w:type="spellEnd"/>
      <w:r w:rsidRPr="00C62AE0">
        <w:rPr>
          <w:rFonts w:ascii="Times New Roman" w:hAnsi="Times New Roman" w:cs="Times New Roman"/>
        </w:rPr>
        <w:t xml:space="preserve"> na szczęśliwe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Wyspy zaprowadzona? Czy cię przez </w:t>
      </w:r>
      <w:proofErr w:type="spellStart"/>
      <w:r w:rsidRPr="00C62AE0">
        <w:rPr>
          <w:rFonts w:ascii="Times New Roman" w:hAnsi="Times New Roman" w:cs="Times New Roman"/>
        </w:rPr>
        <w:t>teskliwe</w:t>
      </w:r>
      <w:proofErr w:type="spellEnd"/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Charon jeziora wiezie i napawa zdrojem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Niepomnym, że ty nie wiesz nic o płaczu </w:t>
      </w:r>
      <w:proofErr w:type="spellStart"/>
      <w:r w:rsidRPr="00C62AE0">
        <w:rPr>
          <w:rFonts w:ascii="Times New Roman" w:hAnsi="Times New Roman" w:cs="Times New Roman"/>
        </w:rPr>
        <w:t>mojem</w:t>
      </w:r>
      <w:proofErr w:type="spellEnd"/>
      <w:r w:rsidRPr="00C62AE0">
        <w:rPr>
          <w:rFonts w:ascii="Times New Roman" w:hAnsi="Times New Roman" w:cs="Times New Roman"/>
        </w:rPr>
        <w:t>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Czy, człowieka zrzuciwszy i myśli dziewicze,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Wzięłaś na się postawę i piórka słowicze?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Czyli się w </w:t>
      </w:r>
      <w:proofErr w:type="spellStart"/>
      <w:r w:rsidRPr="00C62AE0">
        <w:rPr>
          <w:rFonts w:ascii="Times New Roman" w:hAnsi="Times New Roman" w:cs="Times New Roman"/>
        </w:rPr>
        <w:t>czyścu</w:t>
      </w:r>
      <w:proofErr w:type="spellEnd"/>
      <w:r w:rsidRPr="00C62AE0">
        <w:rPr>
          <w:rFonts w:ascii="Times New Roman" w:hAnsi="Times New Roman" w:cs="Times New Roman"/>
        </w:rPr>
        <w:t xml:space="preserve"> czyścisz, jeśli z strony ciała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Jakakolwiek </w:t>
      </w:r>
      <w:proofErr w:type="spellStart"/>
      <w:r w:rsidRPr="00C62AE0">
        <w:rPr>
          <w:rFonts w:ascii="Times New Roman" w:hAnsi="Times New Roman" w:cs="Times New Roman"/>
        </w:rPr>
        <w:t>zmazeczka</w:t>
      </w:r>
      <w:proofErr w:type="spellEnd"/>
      <w:r w:rsidRPr="00C62AE0">
        <w:rPr>
          <w:rFonts w:ascii="Times New Roman" w:hAnsi="Times New Roman" w:cs="Times New Roman"/>
        </w:rPr>
        <w:t xml:space="preserve"> na tobie została?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Czyś po śmierci tam poszła, kędyś pierwej była,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Niżeś</w:t>
      </w:r>
      <w:proofErr w:type="spellEnd"/>
      <w:r w:rsidRPr="00C62AE0">
        <w:rPr>
          <w:rFonts w:ascii="Times New Roman" w:hAnsi="Times New Roman" w:cs="Times New Roman"/>
        </w:rPr>
        <w:t xml:space="preserve"> się na ma ciężką żałość urodziła?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proofErr w:type="spellStart"/>
      <w:r w:rsidRPr="00C62AE0">
        <w:rPr>
          <w:rFonts w:ascii="Times New Roman" w:hAnsi="Times New Roman" w:cs="Times New Roman"/>
        </w:rPr>
        <w:t>Gdzieśkolwiek</w:t>
      </w:r>
      <w:proofErr w:type="spellEnd"/>
      <w:r w:rsidRPr="00C62AE0">
        <w:rPr>
          <w:rFonts w:ascii="Times New Roman" w:hAnsi="Times New Roman" w:cs="Times New Roman"/>
        </w:rPr>
        <w:t xml:space="preserve"> jest, jeśliś jest, lituj mej żałości.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 xml:space="preserve">A nie możesz li w </w:t>
      </w:r>
      <w:proofErr w:type="spellStart"/>
      <w:r w:rsidRPr="00C62AE0">
        <w:rPr>
          <w:rFonts w:ascii="Times New Roman" w:hAnsi="Times New Roman" w:cs="Times New Roman"/>
        </w:rPr>
        <w:t>onej</w:t>
      </w:r>
      <w:proofErr w:type="spellEnd"/>
      <w:r w:rsidRPr="00C62AE0">
        <w:rPr>
          <w:rFonts w:ascii="Times New Roman" w:hAnsi="Times New Roman" w:cs="Times New Roman"/>
        </w:rPr>
        <w:t xml:space="preserve"> dawnej swej całości,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Pociesz mię, jako możesz, a staw się przede mną</w:t>
      </w:r>
    </w:p>
    <w:p w:rsidR="00255345" w:rsidRPr="00C62AE0" w:rsidRDefault="00255345" w:rsidP="00255345">
      <w:pPr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>Lubo snem, lubo cieniem, lub marą nikczemną.</w:t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BC13BF" w:rsidRDefault="00BC13BF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Zwątpienie w obecność Boga „</w:t>
      </w:r>
      <w:proofErr w:type="spellStart"/>
      <w:r w:rsidRPr="00C62AE0">
        <w:rPr>
          <w:rFonts w:ascii="Times New Roman" w:hAnsi="Times New Roman" w:cs="Times New Roman"/>
        </w:rPr>
        <w:t>Gdzieśkolwiek</w:t>
      </w:r>
      <w:proofErr w:type="spellEnd"/>
      <w:r w:rsidRPr="00C62AE0">
        <w:rPr>
          <w:rFonts w:ascii="Times New Roman" w:hAnsi="Times New Roman" w:cs="Times New Roman"/>
        </w:rPr>
        <w:t xml:space="preserve"> jest, je</w:t>
      </w:r>
      <w:r>
        <w:rPr>
          <w:rFonts w:ascii="Times New Roman" w:hAnsi="Times New Roman" w:cs="Times New Roman"/>
        </w:rPr>
        <w:t>śliś jest”. Prośba o spotkanie, chęć ujrzenia ukochanej córki, w jakikolwiek sposób</w:t>
      </w:r>
    </w:p>
    <w:p w:rsidR="00255345" w:rsidRPr="00BC13BF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  <w:r w:rsidRPr="00C62AE0">
        <w:rPr>
          <w:rFonts w:ascii="Times New Roman" w:hAnsi="Times New Roman" w:cs="Times New Roman"/>
        </w:rPr>
        <w:tab/>
      </w:r>
    </w:p>
    <w:p w:rsidR="00BC13BF" w:rsidRPr="00BC13BF" w:rsidRDefault="00BC13BF" w:rsidP="00BC13BF">
      <w:pPr>
        <w:pStyle w:val="NormalnyWeb"/>
        <w:rPr>
          <w:sz w:val="20"/>
          <w:szCs w:val="20"/>
        </w:rPr>
      </w:pPr>
      <w:r w:rsidRPr="00BC13BF">
        <w:rPr>
          <w:sz w:val="20"/>
          <w:szCs w:val="20"/>
        </w:rPr>
        <w:t xml:space="preserve">„Tren X” zawiera ważne – w kontekście całego cyklu – refleksje poety nad </w:t>
      </w:r>
      <w:r w:rsidRPr="00BC13BF">
        <w:rPr>
          <w:rStyle w:val="Pogrubienie"/>
          <w:sz w:val="20"/>
          <w:szCs w:val="20"/>
        </w:rPr>
        <w:t>miejscem pośmiertnego przebywania</w:t>
      </w:r>
      <w:r w:rsidRPr="00BC13BF">
        <w:rPr>
          <w:sz w:val="20"/>
          <w:szCs w:val="20"/>
        </w:rPr>
        <w:t xml:space="preserve"> duszy córki.</w:t>
      </w:r>
    </w:p>
    <w:p w:rsidR="00BC13BF" w:rsidRPr="00BC13BF" w:rsidRDefault="00BC13BF" w:rsidP="00BC13BF">
      <w:pPr>
        <w:pStyle w:val="NormalnyWeb"/>
        <w:rPr>
          <w:sz w:val="20"/>
          <w:szCs w:val="20"/>
        </w:rPr>
      </w:pPr>
      <w:r w:rsidRPr="00BC13BF">
        <w:rPr>
          <w:sz w:val="20"/>
          <w:szCs w:val="20"/>
        </w:rPr>
        <w:t xml:space="preserve">Podmiot liryczny zadaje serię pytań skierowanych bezpośrednio do Urszulki. </w:t>
      </w:r>
      <w:r w:rsidRPr="00BC13BF">
        <w:rPr>
          <w:rStyle w:val="Pogrubienie"/>
          <w:sz w:val="20"/>
          <w:szCs w:val="20"/>
        </w:rPr>
        <w:t>Poeta, ojciec, ale i filozof</w:t>
      </w:r>
      <w:r w:rsidRPr="00BC13BF">
        <w:rPr>
          <w:sz w:val="20"/>
          <w:szCs w:val="20"/>
        </w:rPr>
        <w:t xml:space="preserve"> poszukuje tej sfery (poziomu duchowości), w której mógłby nastąpić kontakt z duszą dziecka. Padają nazwy miejsc, jakie renesansowy humanista mógł uważać za „właściwe” zaświaty.</w:t>
      </w:r>
    </w:p>
    <w:p w:rsidR="00BC13BF" w:rsidRPr="00BC13BF" w:rsidRDefault="00BC13BF" w:rsidP="00BC13BF">
      <w:pPr>
        <w:pStyle w:val="NormalnyWeb"/>
        <w:rPr>
          <w:sz w:val="20"/>
          <w:szCs w:val="20"/>
        </w:rPr>
      </w:pPr>
      <w:r w:rsidRPr="00BC13BF">
        <w:rPr>
          <w:sz w:val="20"/>
          <w:szCs w:val="20"/>
        </w:rPr>
        <w:t xml:space="preserve">Kochanowski wskazuje kolejno: „wszytki nieba” (czyli: najwyższe nieba), raj, Wyspy Szczęśliwe, „jeziora tęskliwe”, </w:t>
      </w:r>
      <w:proofErr w:type="spellStart"/>
      <w:r w:rsidRPr="00BC13BF">
        <w:rPr>
          <w:sz w:val="20"/>
          <w:szCs w:val="20"/>
        </w:rPr>
        <w:t>zdroj</w:t>
      </w:r>
      <w:proofErr w:type="spellEnd"/>
      <w:r w:rsidRPr="00BC13BF">
        <w:rPr>
          <w:sz w:val="20"/>
          <w:szCs w:val="20"/>
        </w:rPr>
        <w:t xml:space="preserve"> niepomny” (mitologia grecka), czyściec. Pada także nawiązanie do reinkarnacji („Wzięłaś na się postawę i piórka słowicze?”, „Czyś po śmierci tam poszła, kędyś pierwej była”).</w:t>
      </w:r>
    </w:p>
    <w:p w:rsidR="00BC13BF" w:rsidRPr="00BC13BF" w:rsidRDefault="00BC13BF" w:rsidP="00BC13BF">
      <w:pPr>
        <w:pStyle w:val="NormalnyWeb"/>
        <w:rPr>
          <w:sz w:val="20"/>
          <w:szCs w:val="20"/>
        </w:rPr>
      </w:pPr>
      <w:r w:rsidRPr="00BC13BF">
        <w:rPr>
          <w:sz w:val="20"/>
          <w:szCs w:val="20"/>
        </w:rPr>
        <w:t xml:space="preserve">Wyliczenie możliwych, według poety, miejsc przebywania duszy Urszulki daje czytelnikowi szeroki obraz jego </w:t>
      </w:r>
      <w:r w:rsidRPr="00BC13BF">
        <w:rPr>
          <w:rStyle w:val="Pogrubienie"/>
          <w:sz w:val="20"/>
          <w:szCs w:val="20"/>
        </w:rPr>
        <w:t>światopoglądu</w:t>
      </w:r>
      <w:r w:rsidRPr="00BC13BF">
        <w:rPr>
          <w:sz w:val="20"/>
          <w:szCs w:val="20"/>
        </w:rPr>
        <w:t>. Autor nie odrzuca żadnej z możliwości, przeciwnie – zdaje się „rozszerzać” swoje poszukiwania. Ostatnie wersy trenu zawierają rozpaczliwą prośbę do córki. Ojciec-poeta prosi o kontakt, drobny znak. Chce wierzyć, że jakaś część dziecka nadal istnieje. Podmiot liryczny błaga o pociechę – sen, a nawet przybycie ducha („cienia”, „mary”).</w:t>
      </w:r>
    </w:p>
    <w:p w:rsidR="00BC13BF" w:rsidRPr="00BC13BF" w:rsidRDefault="00BC13BF" w:rsidP="00BC13BF">
      <w:pPr>
        <w:pStyle w:val="NormalnyWeb"/>
        <w:rPr>
          <w:sz w:val="20"/>
          <w:szCs w:val="20"/>
        </w:rPr>
      </w:pPr>
      <w:r w:rsidRPr="00BC13BF">
        <w:rPr>
          <w:sz w:val="20"/>
          <w:szCs w:val="20"/>
        </w:rPr>
        <w:t xml:space="preserve">Budowa Trenu X jest regularna, wiersz napisany został trzynastozgłoskowcem. Utwór ten – podobnie jak większość z trenów – rozpoczyna się </w:t>
      </w:r>
      <w:r w:rsidRPr="00BC13BF">
        <w:rPr>
          <w:rStyle w:val="Pogrubienie"/>
          <w:sz w:val="20"/>
          <w:szCs w:val="20"/>
        </w:rPr>
        <w:t>apostrofą</w:t>
      </w:r>
      <w:r w:rsidRPr="00BC13BF">
        <w:rPr>
          <w:sz w:val="20"/>
          <w:szCs w:val="20"/>
        </w:rPr>
        <w:t>: „</w:t>
      </w:r>
      <w:proofErr w:type="spellStart"/>
      <w:r w:rsidRPr="00BC13BF">
        <w:rPr>
          <w:sz w:val="20"/>
          <w:szCs w:val="20"/>
        </w:rPr>
        <w:t>Orszulo</w:t>
      </w:r>
      <w:proofErr w:type="spellEnd"/>
      <w:r w:rsidRPr="00BC13BF">
        <w:rPr>
          <w:sz w:val="20"/>
          <w:szCs w:val="20"/>
        </w:rPr>
        <w:t xml:space="preserve"> moja wdzięczna”. Większa część tekstu składa się z </w:t>
      </w:r>
      <w:r w:rsidRPr="00BC13BF">
        <w:rPr>
          <w:rStyle w:val="Pogrubienie"/>
          <w:sz w:val="20"/>
          <w:szCs w:val="20"/>
        </w:rPr>
        <w:t>pytań retorycznych</w:t>
      </w:r>
      <w:r w:rsidRPr="00BC13BF">
        <w:rPr>
          <w:sz w:val="20"/>
          <w:szCs w:val="20"/>
        </w:rPr>
        <w:t xml:space="preserve"> („</w:t>
      </w:r>
      <w:proofErr w:type="spellStart"/>
      <w:r w:rsidRPr="00BC13BF">
        <w:rPr>
          <w:sz w:val="20"/>
          <w:szCs w:val="20"/>
        </w:rPr>
        <w:t>Czyliś</w:t>
      </w:r>
      <w:proofErr w:type="spellEnd"/>
      <w:r w:rsidRPr="00BC13BF">
        <w:rPr>
          <w:sz w:val="20"/>
          <w:szCs w:val="20"/>
        </w:rPr>
        <w:t xml:space="preserve"> do raju wzięta?”). Ostatnie cztery wersy zawierają prośbę podmiotu lirycznego do córki. Inne środki stylistyczne to </w:t>
      </w:r>
      <w:r w:rsidRPr="00BC13BF">
        <w:rPr>
          <w:rStyle w:val="Pogrubienie"/>
          <w:sz w:val="20"/>
          <w:szCs w:val="20"/>
        </w:rPr>
        <w:t>epitety oraz powtórzenia</w:t>
      </w:r>
      <w:r w:rsidRPr="00BC13BF">
        <w:rPr>
          <w:sz w:val="20"/>
          <w:szCs w:val="20"/>
        </w:rPr>
        <w:t>.</w:t>
      </w:r>
    </w:p>
    <w:p w:rsidR="00255345" w:rsidRPr="00C62AE0" w:rsidRDefault="00255345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C62AE0">
        <w:rPr>
          <w:rFonts w:ascii="Times New Roman" w:hAnsi="Times New Roman" w:cs="Times New Roman"/>
        </w:rPr>
        <w:tab/>
      </w:r>
    </w:p>
    <w:p w:rsidR="004E3BEB" w:rsidRDefault="004E3BEB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4E3BEB" w:rsidRDefault="004E3BEB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4E3BEB" w:rsidRDefault="004E3BEB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Zadanie 9</w:t>
      </w:r>
    </w:p>
    <w:p w:rsidR="004E3BEB" w:rsidRPr="004E3BEB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Pr="004E3BEB">
        <w:t xml:space="preserve"> </w:t>
      </w:r>
      <w:r w:rsidRPr="004E3BEB">
        <w:rPr>
          <w:rFonts w:ascii="Times New Roman" w:hAnsi="Times New Roman" w:cs="Times New Roman"/>
        </w:rPr>
        <w:t xml:space="preserve">a) nazwij system wersyfikacyjny zrealizowany w utworze, </w:t>
      </w:r>
    </w:p>
    <w:p w:rsidR="004E3BEB" w:rsidRPr="004E3BEB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255345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 w:rsidRPr="004E3BEB">
        <w:rPr>
          <w:rFonts w:ascii="Times New Roman" w:hAnsi="Times New Roman" w:cs="Times New Roman"/>
        </w:rPr>
        <w:t>Regularny system wersyfikacyjny</w:t>
      </w:r>
    </w:p>
    <w:p w:rsidR="004E3BEB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4E3BEB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4E3BEB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4E3BEB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4E3BEB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4E3BEB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p w:rsidR="004E3BEB" w:rsidRPr="00C62AE0" w:rsidRDefault="004E3BEB" w:rsidP="004E3BEB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265DCE" w:rsidRPr="00255345" w:rsidRDefault="00265DCE" w:rsidP="00255345">
      <w:pPr>
        <w:tabs>
          <w:tab w:val="left" w:pos="0"/>
          <w:tab w:val="left" w:leader="underscore" w:pos="9072"/>
        </w:tabs>
        <w:jc w:val="both"/>
        <w:rPr>
          <w:rFonts w:ascii="Times New Roman" w:hAnsi="Times New Roman" w:cs="Times New Roman"/>
        </w:rPr>
      </w:pPr>
    </w:p>
    <w:sectPr w:rsidR="00265DCE" w:rsidRPr="00255345" w:rsidSect="00FA2248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BAE" w:rsidRDefault="00182BAE">
      <w:r>
        <w:separator/>
      </w:r>
    </w:p>
  </w:endnote>
  <w:endnote w:type="continuationSeparator" w:id="0">
    <w:p w:rsidR="00182BAE" w:rsidRDefault="00182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938" w:rsidRDefault="00FA2248" w:rsidP="000E6D58">
    <w:pPr>
      <w:pStyle w:val="Stopka"/>
      <w:framePr w:wrap="around" w:vAnchor="text" w:hAnchor="margin" w:xAlign="right" w:y="1"/>
      <w:rPr>
        <w:rStyle w:val="Numerstrony"/>
        <w:rFonts w:cs="Arial"/>
      </w:rPr>
    </w:pPr>
    <w:r>
      <w:rPr>
        <w:rStyle w:val="Numerstrony"/>
        <w:rFonts w:cs="Arial"/>
      </w:rPr>
      <w:fldChar w:fldCharType="begin"/>
    </w:r>
    <w:r w:rsidR="00AF6938">
      <w:rPr>
        <w:rStyle w:val="Numerstrony"/>
        <w:rFonts w:cs="Arial"/>
      </w:rPr>
      <w:instrText xml:space="preserve">PAGE  </w:instrText>
    </w:r>
    <w:r>
      <w:rPr>
        <w:rStyle w:val="Numerstrony"/>
        <w:rFonts w:cs="Arial"/>
      </w:rPr>
      <w:fldChar w:fldCharType="end"/>
    </w:r>
  </w:p>
  <w:p w:rsidR="00AF6938" w:rsidRDefault="00AF6938" w:rsidP="00AF6938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938" w:rsidRDefault="00FA2248" w:rsidP="000E6D58">
    <w:pPr>
      <w:pStyle w:val="Stopka"/>
      <w:framePr w:wrap="around" w:vAnchor="text" w:hAnchor="margin" w:xAlign="right" w:y="1"/>
      <w:rPr>
        <w:rStyle w:val="Numerstrony"/>
        <w:rFonts w:cs="Arial"/>
      </w:rPr>
    </w:pPr>
    <w:r>
      <w:rPr>
        <w:rStyle w:val="Numerstrony"/>
        <w:rFonts w:cs="Arial"/>
      </w:rPr>
      <w:fldChar w:fldCharType="begin"/>
    </w:r>
    <w:r w:rsidR="00AF6938">
      <w:rPr>
        <w:rStyle w:val="Numerstrony"/>
        <w:rFonts w:cs="Arial"/>
      </w:rPr>
      <w:instrText xml:space="preserve">PAGE  </w:instrText>
    </w:r>
    <w:r>
      <w:rPr>
        <w:rStyle w:val="Numerstrony"/>
        <w:rFonts w:cs="Arial"/>
      </w:rPr>
      <w:fldChar w:fldCharType="separate"/>
    </w:r>
    <w:r w:rsidR="004E3BEB">
      <w:rPr>
        <w:rStyle w:val="Numerstrony"/>
        <w:rFonts w:cs="Arial"/>
        <w:noProof/>
      </w:rPr>
      <w:t>5</w:t>
    </w:r>
    <w:r>
      <w:rPr>
        <w:rStyle w:val="Numerstrony"/>
        <w:rFonts w:cs="Arial"/>
      </w:rPr>
      <w:fldChar w:fldCharType="end"/>
    </w:r>
  </w:p>
  <w:p w:rsidR="00AF6938" w:rsidRDefault="00AF6938" w:rsidP="00AF6938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BAE" w:rsidRDefault="00182BAE">
      <w:r>
        <w:separator/>
      </w:r>
    </w:p>
  </w:footnote>
  <w:footnote w:type="continuationSeparator" w:id="0">
    <w:p w:rsidR="00182BAE" w:rsidRDefault="00182B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D6608"/>
    <w:multiLevelType w:val="hybridMultilevel"/>
    <w:tmpl w:val="CD20F31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89EFBF0">
      <w:start w:val="1"/>
      <w:numFmt w:val="lowerLetter"/>
      <w:lvlText w:val="%2)"/>
      <w:lvlJc w:val="left"/>
      <w:pPr>
        <w:tabs>
          <w:tab w:val="num" w:pos="357"/>
        </w:tabs>
        <w:ind w:left="357" w:hanging="357"/>
      </w:pPr>
      <w:rPr>
        <w:rFonts w:cs="Times New Roman" w:hint="default"/>
        <w:b w:val="0"/>
        <w:bCs w:val="0"/>
        <w:i w:val="0"/>
        <w:iCs w:val="0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34BB1824"/>
    <w:multiLevelType w:val="hybridMultilevel"/>
    <w:tmpl w:val="EA64B0FC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D940E60"/>
    <w:multiLevelType w:val="hybridMultilevel"/>
    <w:tmpl w:val="AB126F82"/>
    <w:lvl w:ilvl="0" w:tplc="956A6F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55345"/>
    <w:rsid w:val="00070359"/>
    <w:rsid w:val="000B16B9"/>
    <w:rsid w:val="000E6D58"/>
    <w:rsid w:val="0017394B"/>
    <w:rsid w:val="00182BAE"/>
    <w:rsid w:val="00255345"/>
    <w:rsid w:val="00265DCE"/>
    <w:rsid w:val="003713B3"/>
    <w:rsid w:val="004E3BEB"/>
    <w:rsid w:val="00501F55"/>
    <w:rsid w:val="0062562E"/>
    <w:rsid w:val="0074510D"/>
    <w:rsid w:val="007D5D21"/>
    <w:rsid w:val="00815C56"/>
    <w:rsid w:val="00865F37"/>
    <w:rsid w:val="00954FC3"/>
    <w:rsid w:val="009A67F9"/>
    <w:rsid w:val="00AB13D8"/>
    <w:rsid w:val="00AF6938"/>
    <w:rsid w:val="00B20486"/>
    <w:rsid w:val="00B35FE2"/>
    <w:rsid w:val="00BA553A"/>
    <w:rsid w:val="00BC13BF"/>
    <w:rsid w:val="00BD1A65"/>
    <w:rsid w:val="00C62AE0"/>
    <w:rsid w:val="00D1246C"/>
    <w:rsid w:val="00D86FCC"/>
    <w:rsid w:val="00DE0864"/>
    <w:rsid w:val="00EB590D"/>
    <w:rsid w:val="00ED3B52"/>
    <w:rsid w:val="00F1664C"/>
    <w:rsid w:val="00FA2248"/>
    <w:rsid w:val="00FC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5345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99"/>
    <w:rsid w:val="00255345"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locked/>
    <w:rsid w:val="00FA2248"/>
    <w:rPr>
      <w:rFonts w:ascii="Arial" w:hAnsi="Arial" w:cs="Arial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255345"/>
    <w:rPr>
      <w:rFonts w:ascii="Times New Roman" w:hAnsi="Times New Roman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locked/>
    <w:rsid w:val="00FA2248"/>
    <w:rPr>
      <w:rFonts w:ascii="Arial" w:hAnsi="Arial" w:cs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rsid w:val="00255345"/>
    <w:rPr>
      <w:rFonts w:cs="Times New Roman"/>
      <w:vertAlign w:val="superscript"/>
    </w:rPr>
  </w:style>
  <w:style w:type="table" w:styleId="Tabela-Siatka">
    <w:name w:val="Table Grid"/>
    <w:basedOn w:val="Standardowy"/>
    <w:uiPriority w:val="99"/>
    <w:rsid w:val="00255345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link w:val="StopkaZnak"/>
    <w:uiPriority w:val="99"/>
    <w:rsid w:val="00AF693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locked/>
    <w:rsid w:val="00FA2248"/>
    <w:rPr>
      <w:rFonts w:ascii="Arial" w:hAnsi="Arial" w:cs="Arial"/>
      <w:sz w:val="24"/>
      <w:szCs w:val="24"/>
    </w:rPr>
  </w:style>
  <w:style w:type="character" w:styleId="Numerstrony">
    <w:name w:val="page number"/>
    <w:basedOn w:val="Domylnaczcionkaakapitu"/>
    <w:uiPriority w:val="99"/>
    <w:rsid w:val="00AF6938"/>
    <w:rPr>
      <w:rFonts w:cs="Times New Roman"/>
    </w:rPr>
  </w:style>
  <w:style w:type="paragraph" w:styleId="NormalnyWeb">
    <w:name w:val="Normal (Web)"/>
    <w:basedOn w:val="Normalny"/>
    <w:uiPriority w:val="99"/>
    <w:semiHidden/>
    <w:unhideWhenUsed/>
    <w:rsid w:val="00BC13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ogrubienie">
    <w:name w:val="Strong"/>
    <w:basedOn w:val="Domylnaczcionkaakapitu"/>
    <w:uiPriority w:val="22"/>
    <w:qFormat/>
    <w:rsid w:val="00BC13BF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1564</Words>
  <Characters>9388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Literatura i kultura renesansu</vt:lpstr>
    </vt:vector>
  </TitlesOfParts>
  <Company>WSiP S.A.</Company>
  <LinksUpToDate>false</LinksUpToDate>
  <CharactersWithSpaces>10931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Literatura i kultura renesansu</dc:title>
  <dc:creator>mkubit</dc:creator>
  <cp:lastModifiedBy>Hubert</cp:lastModifiedBy>
  <cp:revision>3</cp:revision>
  <dcterms:created xsi:type="dcterms:W3CDTF">2016-11-17T17:36:00Z</dcterms:created>
  <dcterms:modified xsi:type="dcterms:W3CDTF">2016-11-17T21:01:00Z</dcterms:modified>
</cp:coreProperties>
</file>