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1.Dlaczego dziady  to utwór romantyczny ??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Brak jedności czasu, miejsca i akcji (akcja niejednolita, wielowątkowa, w dowolnym czasie, w wielu miejscach).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Otwarta Kompozycja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Luźna kompozycja (odrębne sceny, z których każda ukazuje jakiś nowy aspekt rzeczywistości).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Występowanie samodzielnych epizodów </w:t>
      </w:r>
      <w:proofErr w:type="spellStart"/>
      <w:r w:rsidRPr="00640B21">
        <w:rPr>
          <w:sz w:val="28"/>
          <w:szCs w:val="28"/>
          <w:shd w:val="clear" w:color="auto" w:fill="FFFFFF"/>
          <w:lang w:eastAsia="pl-PL"/>
        </w:rPr>
        <w:t>luźnoa</w:t>
      </w:r>
      <w:proofErr w:type="spellEnd"/>
      <w:r w:rsidRPr="00640B21">
        <w:rPr>
          <w:sz w:val="28"/>
          <w:szCs w:val="28"/>
          <w:shd w:val="clear" w:color="auto" w:fill="FFFFFF"/>
          <w:lang w:eastAsia="pl-PL"/>
        </w:rPr>
        <w:t xml:space="preserve"> z akcją powiązanych Występowanie zbiorowości na scenie (kaplica cmentarna, scena więzienna).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Łączenie świata realnego ze światem pozaziemskim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Gatunek ten cechuje synkretyzm rodzajowy, połączenie epiki, liryki i dramatu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2.Podaj 2 ballady i wymień cechy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Balladyna Słowackiego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Świtezianka Mickiewicza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-ludowość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-obecność postaci fantastycznych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-przyroda jako żywy bohater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-</w:t>
      </w:r>
      <w:r w:rsidRPr="00640B21">
        <w:rPr>
          <w:sz w:val="28"/>
          <w:szCs w:val="28"/>
          <w:lang w:eastAsia="pl-PL"/>
        </w:rPr>
        <w:t>cały tekst ma charakter zwykłej, ludowej opowieści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>-synkretyzm rodzajowy – utwór łączy w sobie elementy epiki, liryki i dramatu.</w:t>
      </w:r>
    </w:p>
    <w:p w:rsidR="00C35299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640B21" w:rsidRP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E4455" w:rsidRPr="00640B21" w:rsidRDefault="00CE4455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lastRenderedPageBreak/>
        <w:t xml:space="preserve"> 3. Który wiersz </w:t>
      </w:r>
      <w:proofErr w:type="spellStart"/>
      <w:r w:rsidRPr="00640B21">
        <w:rPr>
          <w:sz w:val="28"/>
          <w:szCs w:val="28"/>
          <w:lang w:eastAsia="pl-PL"/>
        </w:rPr>
        <w:t>Ck</w:t>
      </w:r>
      <w:proofErr w:type="spellEnd"/>
      <w:r w:rsidRPr="00640B21">
        <w:rPr>
          <w:sz w:val="28"/>
          <w:szCs w:val="28"/>
          <w:lang w:eastAsia="pl-PL"/>
        </w:rPr>
        <w:t xml:space="preserve"> Norwida wywarł na tobie wrażenie i dlaczego?</w:t>
      </w:r>
    </w:p>
    <w:p w:rsidR="00C35299" w:rsidRPr="00640B21" w:rsidRDefault="00C35299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Bema pamięci </w:t>
      </w:r>
      <w:proofErr w:type="spellStart"/>
      <w:r w:rsidRPr="00640B21">
        <w:rPr>
          <w:sz w:val="28"/>
          <w:szCs w:val="28"/>
          <w:lang w:eastAsia="pl-PL"/>
        </w:rPr>
        <w:t>załobny</w:t>
      </w:r>
      <w:proofErr w:type="spellEnd"/>
      <w:r w:rsidRPr="00640B21">
        <w:rPr>
          <w:sz w:val="28"/>
          <w:szCs w:val="28"/>
          <w:lang w:eastAsia="pl-PL"/>
        </w:rPr>
        <w:t xml:space="preserve"> rapsod</w:t>
      </w:r>
    </w:p>
    <w:p w:rsidR="00C35299" w:rsidRPr="00640B21" w:rsidRDefault="00C35299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Utwór zawiera ideę walki o wolność </w:t>
      </w:r>
    </w:p>
    <w:p w:rsidR="00C35299" w:rsidRPr="00640B21" w:rsidRDefault="00C35299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>Utwór ten jest podzielony na 2 części pierwsza zawiera opis pogrzebu a druga ogólnoludzkie przesłanie filozoficzne przesłanie</w:t>
      </w:r>
    </w:p>
    <w:p w:rsidR="00C35299" w:rsidRPr="00640B21" w:rsidRDefault="00B9463C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Wywarł na mnie wrażenie ponieważ jest tam ukazane bardzo dobrze pochówek średniowiecznego rycerza, szlachcica wodza plemiennego </w:t>
      </w:r>
    </w:p>
    <w:p w:rsidR="00B9463C" w:rsidRPr="00640B21" w:rsidRDefault="00B9463C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Możemy zobaczyć jak chowano dawnych rycerzy ludzi zasłużonych </w:t>
      </w:r>
    </w:p>
    <w:p w:rsidR="00B9463C" w:rsidRPr="00640B21" w:rsidRDefault="00B9463C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Wykorzystano tam również różne gesty czci dla zmarłego zaczerpnięte z różnych tradycji </w:t>
      </w:r>
    </w:p>
    <w:p w:rsidR="00C35299" w:rsidRPr="00640B21" w:rsidRDefault="00B9463C" w:rsidP="00CE4455">
      <w:pPr>
        <w:spacing w:after="0"/>
        <w:rPr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Kondukt żałobny nie zatrzymał się przy grobie ale idzie dalej zamieniając się w ludzi którzy walczą o wolność sprawiedliwość zamieniają się w </w:t>
      </w:r>
      <w:proofErr w:type="spellStart"/>
      <w:r w:rsidRPr="00640B21">
        <w:rPr>
          <w:sz w:val="28"/>
          <w:szCs w:val="28"/>
          <w:lang w:eastAsia="pl-PL"/>
        </w:rPr>
        <w:t>patryjotów</w:t>
      </w:r>
      <w:proofErr w:type="spellEnd"/>
      <w:r w:rsidRPr="00640B21">
        <w:rPr>
          <w:sz w:val="28"/>
          <w:szCs w:val="28"/>
          <w:lang w:eastAsia="pl-PL"/>
        </w:rPr>
        <w:t xml:space="preserve"> czyli tym czym kierował się właśnie Bem </w:t>
      </w:r>
      <w:r w:rsidR="00C35299" w:rsidRPr="00640B21">
        <w:rPr>
          <w:rFonts w:ascii="Times New Roman" w:hAnsi="Times New Roman" w:cs="Times New Roman"/>
          <w:sz w:val="28"/>
          <w:szCs w:val="28"/>
          <w:lang w:eastAsia="pl-PL"/>
        </w:rPr>
        <w:br/>
      </w:r>
      <w:r w:rsidR="00C35299" w:rsidRPr="00640B21">
        <w:rPr>
          <w:rFonts w:ascii="Times New Roman" w:hAnsi="Times New Roman" w:cs="Times New Roman"/>
          <w:sz w:val="28"/>
          <w:szCs w:val="28"/>
          <w:lang w:eastAsia="pl-PL"/>
        </w:rPr>
        <w:br/>
      </w:r>
    </w:p>
    <w:p w:rsidR="00CE4455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>4.Orientalizm dlaczego romantycy go kochali podaj utwór dlaczego akurat ten?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Fascynacja egzotyką Wschodu (zwłaszcza kulturą arabską, perską i hinduską), czego efektem są podróże na Wschód i powstające później utwory, m.in. </w:t>
      </w:r>
      <w:r w:rsidRPr="00640B21">
        <w:rPr>
          <w:i/>
          <w:iCs/>
          <w:sz w:val="28"/>
          <w:szCs w:val="28"/>
          <w:shd w:val="clear" w:color="auto" w:fill="FFFFFF"/>
          <w:lang w:eastAsia="pl-PL"/>
        </w:rPr>
        <w:t>Giaur</w:t>
      </w:r>
      <w:r w:rsidRPr="00640B21">
        <w:rPr>
          <w:sz w:val="28"/>
          <w:szCs w:val="28"/>
          <w:shd w:val="clear" w:color="auto" w:fill="FFFFFF"/>
          <w:lang w:eastAsia="pl-PL"/>
        </w:rPr>
        <w:t xml:space="preserve"> Byrona i </w:t>
      </w:r>
      <w:r w:rsidRPr="00640B21">
        <w:rPr>
          <w:i/>
          <w:iCs/>
          <w:sz w:val="28"/>
          <w:szCs w:val="28"/>
          <w:shd w:val="clear" w:color="auto" w:fill="FFFFFF"/>
          <w:lang w:eastAsia="pl-PL"/>
        </w:rPr>
        <w:t>Sonety krymskie</w:t>
      </w:r>
      <w:r w:rsidRPr="00640B21">
        <w:rPr>
          <w:sz w:val="28"/>
          <w:szCs w:val="28"/>
          <w:shd w:val="clear" w:color="auto" w:fill="FFFFFF"/>
          <w:lang w:eastAsia="pl-PL"/>
        </w:rPr>
        <w:t xml:space="preserve"> Mickiewicza. W tekście pojawia się jako dobór tematu, miejsca akcji i w elementach stylizacji językowej.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rFonts w:ascii="Times New Roman" w:hAnsi="Times New Roman" w:cs="Times New Roman"/>
          <w:sz w:val="28"/>
          <w:szCs w:val="28"/>
          <w:lang w:eastAsia="pl-PL"/>
        </w:rPr>
        <w:t> </w:t>
      </w:r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Orientalizm</w:t>
      </w:r>
      <w:r w:rsidRPr="00640B21">
        <w:rPr>
          <w:sz w:val="28"/>
          <w:szCs w:val="28"/>
          <w:shd w:val="clear" w:color="auto" w:fill="FFFFFF"/>
          <w:lang w:eastAsia="pl-PL"/>
        </w:rPr>
        <w:t xml:space="preserve"> przejawia się szczególnie w sonetach krymskich Mickiewicza. W swoim cyklu sonetów Mickiewicz w sposób mistrzowski ukazał piękno krajobrazu krymskiego, przyrody orientalnej i kultury Wschodu. "Sonety krymskie" to cykl 18 utworów, powiązanych: tym samym tematem - opisem obrazu orientalnego - krajobrazu Krymu, w którym powtarzają się trzy główne motywy: stepy, morze, góry; tą samą formą i nastrojem) przeżywania głębokiego piękna). </w:t>
      </w:r>
    </w:p>
    <w:p w:rsidR="00C35299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640B21" w:rsidRP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640B21" w:rsidRP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lastRenderedPageBreak/>
        <w:t>5.Wymień 2 bohaterów romantycznych oraz opisz ich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Bohater romantyczny: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Przeżywa romantyczną miłość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Jest skłócony z samym sobą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Wyrasta ponad otoczenie, stąd jego samotność w działaniu, ogromne poczucie swej misji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Poświęca szczęście osobiste dla dobra ojczyzny – żarliwy patriota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Bohater prawdziwie tragiczny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lang w:eastAsia="pl-PL"/>
        </w:rPr>
        <w:t>Konrad Wallenrod</w:t>
      </w:r>
    </w:p>
    <w:p w:rsidR="00640B21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Konrad posiada wszystkie te cechy + posiada wallenrodyzm czyli jest bohaterem który pod pozorem wiernej służby knuje okrutną zemstę na wrogu. Łamie on wszelkie </w:t>
      </w:r>
      <w:proofErr w:type="spellStart"/>
      <w:r w:rsidRPr="00640B21">
        <w:rPr>
          <w:sz w:val="28"/>
          <w:szCs w:val="28"/>
          <w:lang w:eastAsia="pl-PL"/>
        </w:rPr>
        <w:t>zasazdy</w:t>
      </w:r>
      <w:proofErr w:type="spellEnd"/>
      <w:r w:rsidRPr="00640B21">
        <w:rPr>
          <w:sz w:val="28"/>
          <w:szCs w:val="28"/>
          <w:lang w:eastAsia="pl-PL"/>
        </w:rPr>
        <w:t xml:space="preserve"> na rzecz uratowania ojczyzny. Jest zakochany w </w:t>
      </w:r>
      <w:proofErr w:type="spellStart"/>
      <w:r w:rsidRPr="00640B21">
        <w:rPr>
          <w:sz w:val="28"/>
          <w:szCs w:val="28"/>
          <w:lang w:eastAsia="pl-PL"/>
        </w:rPr>
        <w:t>aldonie</w:t>
      </w:r>
      <w:proofErr w:type="spellEnd"/>
      <w:r w:rsidRPr="00640B21">
        <w:rPr>
          <w:sz w:val="28"/>
          <w:szCs w:val="28"/>
          <w:lang w:eastAsia="pl-PL"/>
        </w:rPr>
        <w:t>.</w:t>
      </w:r>
    </w:p>
    <w:p w:rsidR="00640B21" w:rsidRDefault="00640B21" w:rsidP="00CE4455">
      <w:pPr>
        <w:rPr>
          <w:b/>
          <w:bCs/>
          <w:i/>
          <w:iCs/>
          <w:sz w:val="28"/>
          <w:szCs w:val="28"/>
          <w:lang w:eastAsia="pl-PL"/>
        </w:rPr>
      </w:pPr>
    </w:p>
    <w:p w:rsidR="00640B21" w:rsidRPr="00640B21" w:rsidRDefault="00640B21" w:rsidP="00CE4455">
      <w:pPr>
        <w:rPr>
          <w:b/>
          <w:bCs/>
          <w:i/>
          <w:iCs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lang w:eastAsia="pl-PL"/>
        </w:rPr>
        <w:t>Kordian  </w:t>
      </w:r>
    </w:p>
    <w:p w:rsidR="00C35299" w:rsidRPr="00640B21" w:rsidRDefault="00C35299" w:rsidP="00CE4455">
      <w:pPr>
        <w:rPr>
          <w:sz w:val="28"/>
          <w:szCs w:val="28"/>
          <w:shd w:val="clear" w:color="auto" w:fill="FFFFFF"/>
          <w:lang w:eastAsia="pl-PL"/>
        </w:rPr>
      </w:pPr>
      <w:r w:rsidRPr="00640B21">
        <w:rPr>
          <w:sz w:val="28"/>
          <w:szCs w:val="28"/>
          <w:lang w:eastAsia="pl-PL"/>
        </w:rPr>
        <w:t xml:space="preserve">Poznajemy go jako 15 letniego młodzieńca który zakochuję się nieszczęśliwie w dużo starszej kobiecie .Laura nie </w:t>
      </w:r>
      <w:proofErr w:type="spellStart"/>
      <w:r w:rsidRPr="00640B21">
        <w:rPr>
          <w:sz w:val="28"/>
          <w:szCs w:val="28"/>
          <w:lang w:eastAsia="pl-PL"/>
        </w:rPr>
        <w:t>zwaraca</w:t>
      </w:r>
      <w:proofErr w:type="spellEnd"/>
      <w:r w:rsidRPr="00640B21">
        <w:rPr>
          <w:sz w:val="28"/>
          <w:szCs w:val="28"/>
          <w:lang w:eastAsia="pl-PL"/>
        </w:rPr>
        <w:t xml:space="preserve"> na niego uwagi </w:t>
      </w:r>
      <w:proofErr w:type="spellStart"/>
      <w:r w:rsidRPr="00640B21">
        <w:rPr>
          <w:sz w:val="28"/>
          <w:szCs w:val="28"/>
          <w:lang w:eastAsia="pl-PL"/>
        </w:rPr>
        <w:t>Podrużuje</w:t>
      </w:r>
      <w:proofErr w:type="spellEnd"/>
      <w:r w:rsidRPr="00640B21">
        <w:rPr>
          <w:sz w:val="28"/>
          <w:szCs w:val="28"/>
          <w:lang w:eastAsia="pl-PL"/>
        </w:rPr>
        <w:t xml:space="preserve"> on po europie gdzie poszukuje życiowej drogi na </w:t>
      </w:r>
      <w:proofErr w:type="spellStart"/>
      <w:r w:rsidRPr="00640B21">
        <w:rPr>
          <w:sz w:val="28"/>
          <w:szCs w:val="28"/>
          <w:lang w:eastAsia="pl-PL"/>
        </w:rPr>
        <w:t>gorze</w:t>
      </w:r>
      <w:proofErr w:type="spellEnd"/>
      <w:r w:rsidRPr="00640B21">
        <w:rPr>
          <w:sz w:val="28"/>
          <w:szCs w:val="28"/>
          <w:lang w:eastAsia="pl-PL"/>
        </w:rPr>
        <w:t xml:space="preserve"> </w:t>
      </w:r>
      <w:proofErr w:type="spellStart"/>
      <w:r w:rsidRPr="00640B21">
        <w:rPr>
          <w:sz w:val="28"/>
          <w:szCs w:val="28"/>
          <w:lang w:eastAsia="pl-PL"/>
        </w:rPr>
        <w:t>mont</w:t>
      </w:r>
      <w:proofErr w:type="spellEnd"/>
      <w:r w:rsidRPr="00640B21">
        <w:rPr>
          <w:sz w:val="28"/>
          <w:szCs w:val="28"/>
          <w:lang w:eastAsia="pl-PL"/>
        </w:rPr>
        <w:t xml:space="preserve"> </w:t>
      </w:r>
      <w:proofErr w:type="spellStart"/>
      <w:r w:rsidRPr="00640B21">
        <w:rPr>
          <w:sz w:val="28"/>
          <w:szCs w:val="28"/>
          <w:lang w:eastAsia="pl-PL"/>
        </w:rPr>
        <w:t>blanc</w:t>
      </w:r>
      <w:proofErr w:type="spellEnd"/>
      <w:r w:rsidRPr="00640B21">
        <w:rPr>
          <w:sz w:val="28"/>
          <w:szCs w:val="28"/>
          <w:lang w:eastAsia="pl-PL"/>
        </w:rPr>
        <w:t xml:space="preserve"> postanawia że stanie się </w:t>
      </w:r>
      <w:proofErr w:type="spellStart"/>
      <w:r w:rsidRPr="00640B21">
        <w:rPr>
          <w:sz w:val="28"/>
          <w:szCs w:val="28"/>
          <w:lang w:eastAsia="pl-PL"/>
        </w:rPr>
        <w:t>człowiekeim</w:t>
      </w:r>
      <w:proofErr w:type="spellEnd"/>
      <w:r w:rsidRPr="00640B21">
        <w:rPr>
          <w:sz w:val="28"/>
          <w:szCs w:val="28"/>
          <w:lang w:eastAsia="pl-PL"/>
        </w:rPr>
        <w:t xml:space="preserve"> który uratuje kraj przed zaborcą .Postanawia dokonać zamachu na cara. </w:t>
      </w:r>
      <w:r w:rsidRPr="00640B21">
        <w:rPr>
          <w:sz w:val="28"/>
          <w:szCs w:val="28"/>
          <w:shd w:val="clear" w:color="auto" w:fill="FFFFFF"/>
          <w:lang w:eastAsia="pl-PL"/>
        </w:rPr>
        <w:t>Przeistacza się z nieszczęśliwego kochanka, w bojownika walczącego o wolność ojczyzny. Nie potrafi jednak wykonać zadania. Jego bardzo wrażliwa psychika, nie potrafiła unieść ciężaru zamachu. Konrad, w drodze do komnaty cara, ulega wizjom Imaginacji i Strachowi, które pokazują mu wizje związane z morderstwem. To postać tragiczna, rozdarta wewnętrznie.</w:t>
      </w:r>
    </w:p>
    <w:p w:rsidR="00640B21" w:rsidRPr="00640B21" w:rsidRDefault="00640B21" w:rsidP="00CE4455">
      <w:pPr>
        <w:rPr>
          <w:sz w:val="28"/>
          <w:szCs w:val="28"/>
          <w:shd w:val="clear" w:color="auto" w:fill="FFFFFF"/>
          <w:lang w:eastAsia="pl-PL"/>
        </w:rPr>
      </w:pPr>
    </w:p>
    <w:p w:rsidR="00640B21" w:rsidRPr="00640B21" w:rsidRDefault="00640B21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lastRenderedPageBreak/>
        <w:t xml:space="preserve">6.wyjaśnij prometeizm mesjanizm </w:t>
      </w:r>
      <w:proofErr w:type="spellStart"/>
      <w:r w:rsidRPr="00640B21">
        <w:rPr>
          <w:sz w:val="28"/>
          <w:szCs w:val="28"/>
          <w:lang w:eastAsia="pl-PL"/>
        </w:rPr>
        <w:t>winkelriedyzm</w:t>
      </w:r>
      <w:proofErr w:type="spellEnd"/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Mesjanizm</w:t>
      </w: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przekonanie pochodzące z judaizmu i związane z oczekiwaniem przyjścia Mesjasza,</w:t>
      </w:r>
      <w:r w:rsidRPr="00640B21">
        <w:rPr>
          <w:sz w:val="28"/>
          <w:szCs w:val="28"/>
          <w:shd w:val="clear" w:color="auto" w:fill="FFFFFF"/>
          <w:lang w:eastAsia="pl-PL"/>
        </w:rPr>
        <w:br/>
        <w:t>który wyzwoli z niewoli Izrael. Wywodzi się z niego ogólniejsza teoria</w:t>
      </w:r>
      <w:r w:rsidRPr="00640B21">
        <w:rPr>
          <w:sz w:val="28"/>
          <w:szCs w:val="28"/>
          <w:shd w:val="clear" w:color="auto" w:fill="FFFFFF"/>
          <w:lang w:eastAsia="pl-PL"/>
        </w:rPr>
        <w:br/>
        <w:t>przypisująca wyjątkowym jednostkom lub całym narodom misję zbawienia ludzkości.</w:t>
      </w:r>
      <w:r w:rsidRPr="00640B21">
        <w:rPr>
          <w:sz w:val="28"/>
          <w:szCs w:val="28"/>
          <w:shd w:val="clear" w:color="auto" w:fill="FFFFFF"/>
          <w:lang w:eastAsia="pl-PL"/>
        </w:rPr>
        <w:br/>
        <w:t>Najsilniej rozwinęła się jako mesjanizm narodowy w pierwszej połowie XIX w. w</w:t>
      </w:r>
      <w:r w:rsidRPr="00640B21">
        <w:rPr>
          <w:sz w:val="28"/>
          <w:szCs w:val="28"/>
          <w:shd w:val="clear" w:color="auto" w:fill="FFFFFF"/>
          <w:lang w:eastAsia="pl-PL"/>
        </w:rPr>
        <w:br/>
        <w:t>tekstach polskich poetów i filozofów romantyzmu.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Prometeizm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>postawa etyczna, dla której ideałem moralnym</w:t>
      </w:r>
      <w:r w:rsidRPr="00640B21">
        <w:rPr>
          <w:sz w:val="28"/>
          <w:szCs w:val="28"/>
          <w:shd w:val="clear" w:color="auto" w:fill="FFFFFF"/>
          <w:lang w:eastAsia="pl-PL"/>
        </w:rPr>
        <w:br/>
        <w:t>jest dobrowolne podporządkowanie działań jednostki dla dobra większych grup</w:t>
      </w:r>
      <w:r w:rsidRPr="00640B21">
        <w:rPr>
          <w:sz w:val="28"/>
          <w:szCs w:val="28"/>
          <w:shd w:val="clear" w:color="auto" w:fill="FFFFFF"/>
          <w:lang w:eastAsia="pl-PL"/>
        </w:rPr>
        <w:br/>
        <w:t>społecznych lub nawet całej ludzkości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proofErr w:type="spellStart"/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>Winkelriedyzm</w:t>
      </w:r>
      <w:proofErr w:type="spellEnd"/>
      <w:r w:rsidRPr="00640B21">
        <w:rPr>
          <w:b/>
          <w:bCs/>
          <w:i/>
          <w:iCs/>
          <w:sz w:val="28"/>
          <w:szCs w:val="28"/>
          <w:shd w:val="clear" w:color="auto" w:fill="FFFFFF"/>
          <w:lang w:eastAsia="pl-PL"/>
        </w:rPr>
        <w:t xml:space="preserve"> </w:t>
      </w:r>
      <w:r w:rsidRPr="00640B21">
        <w:rPr>
          <w:sz w:val="28"/>
          <w:szCs w:val="28"/>
          <w:shd w:val="clear" w:color="auto" w:fill="FFFFFF"/>
          <w:lang w:eastAsia="pl-PL"/>
        </w:rPr>
        <w:br/>
        <w:t>pochodzące od imienia szwajcarskiego bojownika o wolność, Winkelrieda, który pochwycił</w:t>
      </w:r>
      <w:r w:rsidRPr="00640B21">
        <w:rPr>
          <w:sz w:val="28"/>
          <w:szCs w:val="28"/>
          <w:shd w:val="clear" w:color="auto" w:fill="FFFFFF"/>
          <w:lang w:eastAsia="pl-PL"/>
        </w:rPr>
        <w:br/>
        <w:t>i wbił sobie w pierś tyle kopii nacierających przeciwników, że stworzył w</w:t>
      </w:r>
      <w:r w:rsidRPr="00640B21">
        <w:rPr>
          <w:sz w:val="28"/>
          <w:szCs w:val="28"/>
          <w:shd w:val="clear" w:color="auto" w:fill="FFFFFF"/>
          <w:lang w:eastAsia="pl-PL"/>
        </w:rPr>
        <w:br/>
        <w:t>szeregu wroga lukę dla swoich towarzyszy. W ten sposób poświęcił swe życie dla</w:t>
      </w:r>
      <w:r w:rsidRPr="00640B21">
        <w:rPr>
          <w:sz w:val="28"/>
          <w:szCs w:val="28"/>
          <w:shd w:val="clear" w:color="auto" w:fill="FFFFFF"/>
          <w:lang w:eastAsia="pl-PL"/>
        </w:rPr>
        <w:br/>
        <w:t xml:space="preserve">wolności Szwajcarów. </w:t>
      </w:r>
      <w:proofErr w:type="spellStart"/>
      <w:r w:rsidRPr="00640B21">
        <w:rPr>
          <w:sz w:val="28"/>
          <w:szCs w:val="28"/>
          <w:shd w:val="clear" w:color="auto" w:fill="FFFFFF"/>
          <w:lang w:eastAsia="pl-PL"/>
        </w:rPr>
        <w:t>Winkelriedyzm</w:t>
      </w:r>
      <w:proofErr w:type="spellEnd"/>
      <w:r w:rsidRPr="00640B21">
        <w:rPr>
          <w:sz w:val="28"/>
          <w:szCs w:val="28"/>
          <w:shd w:val="clear" w:color="auto" w:fill="FFFFFF"/>
          <w:lang w:eastAsia="pl-PL"/>
        </w:rPr>
        <w:t xml:space="preserve"> oznaczał wybór postawy </w:t>
      </w:r>
      <w:proofErr w:type="spellStart"/>
      <w:r w:rsidRPr="00640B21">
        <w:rPr>
          <w:sz w:val="28"/>
          <w:szCs w:val="28"/>
          <w:shd w:val="clear" w:color="auto" w:fill="FFFFFF"/>
          <w:lang w:eastAsia="pl-PL"/>
        </w:rPr>
        <w:t>aktywnej,gotowość</w:t>
      </w:r>
      <w:proofErr w:type="spellEnd"/>
      <w:r w:rsidRPr="00640B21">
        <w:rPr>
          <w:sz w:val="28"/>
          <w:szCs w:val="28"/>
          <w:shd w:val="clear" w:color="auto" w:fill="FFFFFF"/>
          <w:lang w:eastAsia="pl-PL"/>
        </w:rPr>
        <w:t xml:space="preserve"> do</w:t>
      </w:r>
      <w:r w:rsidRPr="00640B21">
        <w:rPr>
          <w:sz w:val="28"/>
          <w:szCs w:val="28"/>
          <w:shd w:val="clear" w:color="auto" w:fill="FFFFFF"/>
          <w:lang w:eastAsia="pl-PL"/>
        </w:rPr>
        <w:br/>
        <w:t>podjęcia walki o niepodległość narodu. Polska, według Słowackiego, powinna</w:t>
      </w:r>
      <w:r w:rsidRPr="00640B21">
        <w:rPr>
          <w:sz w:val="28"/>
          <w:szCs w:val="28"/>
          <w:shd w:val="clear" w:color="auto" w:fill="FFFFFF"/>
          <w:lang w:eastAsia="pl-PL"/>
        </w:rPr>
        <w:br/>
        <w:t>stanąć do boju, nawet mając świadomość czekającej ją klęski.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lastRenderedPageBreak/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shd w:val="clear" w:color="auto" w:fill="FFFFFF"/>
          <w:lang w:eastAsia="pl-PL"/>
        </w:rPr>
        <w:t xml:space="preserve"> </w:t>
      </w:r>
    </w:p>
    <w:p w:rsidR="00C35299" w:rsidRPr="00640B21" w:rsidRDefault="00C35299" w:rsidP="00CE4455">
      <w:pPr>
        <w:rPr>
          <w:rFonts w:ascii="Times New Roman" w:hAnsi="Times New Roman" w:cs="Times New Roman"/>
          <w:sz w:val="28"/>
          <w:szCs w:val="28"/>
          <w:lang w:eastAsia="pl-PL"/>
        </w:rPr>
      </w:pPr>
      <w:r w:rsidRPr="00640B21">
        <w:rPr>
          <w:sz w:val="28"/>
          <w:szCs w:val="28"/>
          <w:lang w:eastAsia="pl-PL"/>
        </w:rPr>
        <w:t xml:space="preserve"> </w:t>
      </w:r>
    </w:p>
    <w:p w:rsidR="002743AF" w:rsidRPr="00640B21" w:rsidRDefault="002743AF" w:rsidP="00CE4455">
      <w:pPr>
        <w:rPr>
          <w:sz w:val="28"/>
          <w:szCs w:val="28"/>
        </w:rPr>
      </w:pPr>
    </w:p>
    <w:sectPr w:rsidR="002743AF" w:rsidRPr="00640B21" w:rsidSect="0041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23E7"/>
    <w:multiLevelType w:val="multilevel"/>
    <w:tmpl w:val="F63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B552CC"/>
    <w:multiLevelType w:val="multilevel"/>
    <w:tmpl w:val="9CD2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62C94"/>
    <w:rsid w:val="000028FA"/>
    <w:rsid w:val="002743AF"/>
    <w:rsid w:val="002D7875"/>
    <w:rsid w:val="00397CE4"/>
    <w:rsid w:val="003A485E"/>
    <w:rsid w:val="003C38D3"/>
    <w:rsid w:val="00414ABD"/>
    <w:rsid w:val="0050196F"/>
    <w:rsid w:val="005C67BA"/>
    <w:rsid w:val="00640B21"/>
    <w:rsid w:val="0068478E"/>
    <w:rsid w:val="00B62C94"/>
    <w:rsid w:val="00B9463C"/>
    <w:rsid w:val="00BA592E"/>
    <w:rsid w:val="00C35299"/>
    <w:rsid w:val="00CE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4A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C38D3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39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568B1-B2CC-4305-BC58-9C67607E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667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9</cp:revision>
  <cp:lastPrinted>2018-02-06T17:51:00Z</cp:lastPrinted>
  <dcterms:created xsi:type="dcterms:W3CDTF">2018-02-05T15:43:00Z</dcterms:created>
  <dcterms:modified xsi:type="dcterms:W3CDTF">2018-02-06T17:51:00Z</dcterms:modified>
</cp:coreProperties>
</file>