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303" w:rsidRPr="00FA4943" w:rsidRDefault="00B73916">
      <w:pPr>
        <w:pStyle w:val="Tytu"/>
        <w:rPr>
          <w:sz w:val="44"/>
        </w:rPr>
      </w:pPr>
      <w:r w:rsidRPr="00FA4943">
        <w:rPr>
          <w:sz w:val="44"/>
        </w:rPr>
        <w:t>OptiPlot – Dokumentacja aplikacji</w:t>
      </w:r>
    </w:p>
    <w:p w:rsidR="00E82303" w:rsidRPr="00FA4943" w:rsidRDefault="00B73916">
      <w:pPr>
        <w:pStyle w:val="Nagwek1"/>
        <w:rPr>
          <w:sz w:val="22"/>
        </w:rPr>
      </w:pPr>
      <w:r w:rsidRPr="00FA4943">
        <w:rPr>
          <w:sz w:val="22"/>
        </w:rPr>
        <w:t>1. Cel aplikacji</w:t>
      </w:r>
    </w:p>
    <w:p w:rsidR="00E82303" w:rsidRPr="00FA4943" w:rsidRDefault="00B73916">
      <w:pPr>
        <w:rPr>
          <w:sz w:val="18"/>
        </w:rPr>
      </w:pPr>
      <w:r w:rsidRPr="00FA4943">
        <w:rPr>
          <w:sz w:val="18"/>
        </w:rPr>
        <w:t>Aplikacja służy do wyznaczania optymalnego kształtu działki w celu minimalizacji kosztu ogrodzenia. Obsługuje dwa przypadki: prostokąt (analityczny) oraz dowolny wielokąt (numeryczny).</w:t>
      </w:r>
    </w:p>
    <w:p w:rsidR="00E82303" w:rsidRPr="00FA4943" w:rsidRDefault="00B73916">
      <w:pPr>
        <w:pStyle w:val="Nagwek1"/>
        <w:rPr>
          <w:sz w:val="22"/>
        </w:rPr>
      </w:pPr>
      <w:r w:rsidRPr="00FA4943">
        <w:rPr>
          <w:sz w:val="22"/>
        </w:rPr>
        <w:t xml:space="preserve">2. Model </w:t>
      </w:r>
      <w:r w:rsidRPr="00FA4943">
        <w:rPr>
          <w:sz w:val="22"/>
        </w:rPr>
        <w:t>matematyczny – prostokąt</w:t>
      </w:r>
    </w:p>
    <w:p w:rsidR="00E82303" w:rsidRPr="00FA4943" w:rsidRDefault="00B73916">
      <w:pPr>
        <w:rPr>
          <w:sz w:val="18"/>
        </w:rPr>
      </w:pPr>
      <w:r w:rsidRPr="00FA4943">
        <w:rPr>
          <w:sz w:val="18"/>
        </w:rPr>
        <w:t xml:space="preserve">Pole </w:t>
      </w:r>
      <w:proofErr w:type="spellStart"/>
      <w:r w:rsidRPr="00FA4943">
        <w:rPr>
          <w:sz w:val="18"/>
        </w:rPr>
        <w:t>działki</w:t>
      </w:r>
      <w:proofErr w:type="spellEnd"/>
      <w:r w:rsidRPr="00FA4943">
        <w:rPr>
          <w:sz w:val="18"/>
        </w:rPr>
        <w:t>: P = x * y</w:t>
      </w:r>
      <w:r w:rsidRPr="00FA4943">
        <w:rPr>
          <w:sz w:val="18"/>
        </w:rPr>
        <w:br/>
      </w:r>
      <w:proofErr w:type="spellStart"/>
      <w:r w:rsidRPr="00FA4943">
        <w:rPr>
          <w:sz w:val="18"/>
        </w:rPr>
        <w:t>Koszt</w:t>
      </w:r>
      <w:proofErr w:type="spellEnd"/>
      <w:r w:rsidRPr="00FA4943">
        <w:rPr>
          <w:sz w:val="18"/>
        </w:rPr>
        <w:t>: K = A*x + B*y</w:t>
      </w:r>
      <w:r w:rsidRPr="00FA4943">
        <w:rPr>
          <w:sz w:val="18"/>
        </w:rPr>
        <w:br/>
        <w:t xml:space="preserve">Po </w:t>
      </w:r>
      <w:proofErr w:type="spellStart"/>
      <w:r w:rsidRPr="00FA4943">
        <w:rPr>
          <w:sz w:val="18"/>
        </w:rPr>
        <w:t>podstawieniu</w:t>
      </w:r>
      <w:proofErr w:type="spellEnd"/>
      <w:r w:rsidRPr="00FA4943">
        <w:rPr>
          <w:sz w:val="18"/>
        </w:rPr>
        <w:t xml:space="preserve"> y = P/x:</w:t>
      </w:r>
      <w:r w:rsidRPr="00FA4943">
        <w:rPr>
          <w:sz w:val="18"/>
        </w:rPr>
        <w:br/>
        <w:t>K(x) = A*x + B*P/x</w:t>
      </w:r>
      <w:r w:rsidRPr="00FA4943">
        <w:rPr>
          <w:sz w:val="18"/>
        </w:rPr>
        <w:br/>
        <w:t>Optimum:</w:t>
      </w:r>
      <w:r w:rsidRPr="00FA4943">
        <w:rPr>
          <w:sz w:val="18"/>
        </w:rPr>
        <w:br/>
        <w:t xml:space="preserve">x = </w:t>
      </w:r>
      <w:proofErr w:type="spellStart"/>
      <w:r w:rsidRPr="00FA4943">
        <w:rPr>
          <w:sz w:val="18"/>
        </w:rPr>
        <w:t>sqrt</w:t>
      </w:r>
      <w:proofErr w:type="spellEnd"/>
      <w:r w:rsidRPr="00FA4943">
        <w:rPr>
          <w:sz w:val="18"/>
        </w:rPr>
        <w:t>(B*P/A)</w:t>
      </w:r>
      <w:r w:rsidRPr="00FA4943">
        <w:rPr>
          <w:sz w:val="18"/>
        </w:rPr>
        <w:br/>
        <w:t xml:space="preserve">y = </w:t>
      </w:r>
      <w:proofErr w:type="spellStart"/>
      <w:r w:rsidRPr="00FA4943">
        <w:rPr>
          <w:sz w:val="18"/>
        </w:rPr>
        <w:t>sqrt</w:t>
      </w:r>
      <w:proofErr w:type="spellEnd"/>
      <w:r w:rsidRPr="00FA4943">
        <w:rPr>
          <w:sz w:val="18"/>
        </w:rPr>
        <w:t>(A*P/B)</w:t>
      </w:r>
      <w:r w:rsidRPr="00FA4943">
        <w:rPr>
          <w:sz w:val="18"/>
        </w:rPr>
        <w:br/>
      </w:r>
      <w:proofErr w:type="spellStart"/>
      <w:r w:rsidRPr="00FA4943">
        <w:rPr>
          <w:sz w:val="18"/>
        </w:rPr>
        <w:t>Kmin</w:t>
      </w:r>
      <w:proofErr w:type="spellEnd"/>
      <w:r w:rsidRPr="00FA4943">
        <w:rPr>
          <w:sz w:val="18"/>
        </w:rPr>
        <w:t xml:space="preserve"> = 2*</w:t>
      </w:r>
      <w:proofErr w:type="spellStart"/>
      <w:r w:rsidRPr="00FA4943">
        <w:rPr>
          <w:sz w:val="18"/>
        </w:rPr>
        <w:t>sqrt</w:t>
      </w:r>
      <w:proofErr w:type="spellEnd"/>
      <w:r w:rsidRPr="00FA4943">
        <w:rPr>
          <w:sz w:val="18"/>
        </w:rPr>
        <w:t>(A*B*P)</w:t>
      </w:r>
    </w:p>
    <w:p w:rsidR="00E82303" w:rsidRPr="00FA4943" w:rsidRDefault="00B73916">
      <w:pPr>
        <w:pStyle w:val="Nagwek1"/>
        <w:rPr>
          <w:sz w:val="22"/>
        </w:rPr>
      </w:pPr>
      <w:r w:rsidRPr="00FA4943">
        <w:rPr>
          <w:sz w:val="22"/>
        </w:rPr>
        <w:t>3. Model matematyczny – wielokąt</w:t>
      </w:r>
    </w:p>
    <w:p w:rsidR="00E82303" w:rsidRPr="00FA4943" w:rsidRDefault="00B73916">
      <w:pPr>
        <w:rPr>
          <w:sz w:val="18"/>
        </w:rPr>
      </w:pPr>
      <w:r w:rsidRPr="00FA4943">
        <w:rPr>
          <w:sz w:val="18"/>
        </w:rPr>
        <w:t xml:space="preserve">Pole liczone wzorem </w:t>
      </w:r>
      <w:r w:rsidR="00FA4943">
        <w:rPr>
          <w:sz w:val="18"/>
        </w:rPr>
        <w:t>Gau</w:t>
      </w:r>
      <w:r>
        <w:rPr>
          <w:sz w:val="18"/>
        </w:rPr>
        <w:t>s</w:t>
      </w:r>
      <w:r w:rsidR="00FA4943">
        <w:rPr>
          <w:sz w:val="18"/>
        </w:rPr>
        <w:t>sa</w:t>
      </w:r>
      <w:r w:rsidRPr="00FA4943">
        <w:rPr>
          <w:sz w:val="18"/>
        </w:rPr>
        <w:t>.</w:t>
      </w:r>
      <w:r w:rsidRPr="00FA4943">
        <w:rPr>
          <w:sz w:val="18"/>
        </w:rPr>
        <w:br/>
        <w:t>Obwód liczony jak</w:t>
      </w:r>
      <w:r w:rsidRPr="00FA4943">
        <w:rPr>
          <w:sz w:val="18"/>
        </w:rPr>
        <w:t>o suma długości boków.</w:t>
      </w:r>
      <w:r w:rsidRPr="00FA4943">
        <w:rPr>
          <w:sz w:val="18"/>
        </w:rPr>
        <w:br/>
        <w:t>Optymalizacja polega na skalowaniu:</w:t>
      </w:r>
      <w:r w:rsidRPr="00FA4943">
        <w:rPr>
          <w:sz w:val="18"/>
        </w:rPr>
        <w:br/>
        <w:t>x' = Cx*x</w:t>
      </w:r>
      <w:r w:rsidRPr="00FA4943">
        <w:rPr>
          <w:sz w:val="18"/>
        </w:rPr>
        <w:br/>
        <w:t>y' = Cy*y</w:t>
      </w:r>
      <w:r w:rsidRPr="00FA4943">
        <w:rPr>
          <w:sz w:val="18"/>
        </w:rPr>
        <w:br/>
        <w:t>przy warunku: Cx * Cy = 1 (zachowanie pola).</w:t>
      </w:r>
      <w:r w:rsidRPr="00FA4943">
        <w:rPr>
          <w:sz w:val="18"/>
        </w:rPr>
        <w:br/>
      </w:r>
      <w:proofErr w:type="spellStart"/>
      <w:r w:rsidRPr="00FA4943">
        <w:rPr>
          <w:sz w:val="18"/>
        </w:rPr>
        <w:t>Prz</w:t>
      </w:r>
      <w:r w:rsidR="00FA4943" w:rsidRPr="00FA4943">
        <w:rPr>
          <w:sz w:val="18"/>
        </w:rPr>
        <w:t>eszukiwanie</w:t>
      </w:r>
      <w:proofErr w:type="spellEnd"/>
      <w:r w:rsidR="00FA4943" w:rsidRPr="00FA4943">
        <w:rPr>
          <w:sz w:val="18"/>
        </w:rPr>
        <w:t xml:space="preserve"> </w:t>
      </w:r>
      <w:proofErr w:type="spellStart"/>
      <w:r w:rsidR="00FA4943" w:rsidRPr="00FA4943">
        <w:rPr>
          <w:sz w:val="18"/>
        </w:rPr>
        <w:t>numeryczne</w:t>
      </w:r>
      <w:proofErr w:type="spellEnd"/>
      <w:r w:rsidR="00FA4943" w:rsidRPr="00FA4943">
        <w:rPr>
          <w:sz w:val="18"/>
        </w:rPr>
        <w:t xml:space="preserve"> </w:t>
      </w:r>
      <w:proofErr w:type="spellStart"/>
      <w:r w:rsidR="00FA4943" w:rsidRPr="00FA4943">
        <w:rPr>
          <w:sz w:val="18"/>
        </w:rPr>
        <w:t>znajduje</w:t>
      </w:r>
      <w:proofErr w:type="spellEnd"/>
      <w:r w:rsidR="00FA4943" w:rsidRPr="00FA4943">
        <w:rPr>
          <w:sz w:val="18"/>
        </w:rPr>
        <w:t xml:space="preserve"> </w:t>
      </w:r>
      <w:proofErr w:type="spellStart"/>
      <w:r w:rsidRPr="00FA4943">
        <w:rPr>
          <w:sz w:val="18"/>
        </w:rPr>
        <w:t>minimalny</w:t>
      </w:r>
      <w:proofErr w:type="spellEnd"/>
      <w:r w:rsidRPr="00FA4943">
        <w:rPr>
          <w:sz w:val="18"/>
        </w:rPr>
        <w:t xml:space="preserve"> </w:t>
      </w:r>
      <w:proofErr w:type="spellStart"/>
      <w:r w:rsidRPr="00FA4943">
        <w:rPr>
          <w:sz w:val="18"/>
        </w:rPr>
        <w:t>koszt</w:t>
      </w:r>
      <w:proofErr w:type="spellEnd"/>
      <w:r w:rsidRPr="00FA4943">
        <w:rPr>
          <w:sz w:val="18"/>
        </w:rPr>
        <w:t>.</w:t>
      </w:r>
    </w:p>
    <w:p w:rsidR="00E82303" w:rsidRPr="00FA4943" w:rsidRDefault="00B73916">
      <w:pPr>
        <w:pStyle w:val="Nagwek1"/>
        <w:rPr>
          <w:sz w:val="22"/>
        </w:rPr>
      </w:pPr>
      <w:r w:rsidRPr="00FA4943">
        <w:rPr>
          <w:sz w:val="22"/>
        </w:rPr>
        <w:t>4. Funkcjonalności</w:t>
      </w:r>
    </w:p>
    <w:p w:rsidR="00E82303" w:rsidRPr="00FA4943" w:rsidRDefault="00B73916">
      <w:pPr>
        <w:rPr>
          <w:sz w:val="18"/>
        </w:rPr>
      </w:pPr>
      <w:r w:rsidRPr="00FA4943">
        <w:rPr>
          <w:sz w:val="18"/>
        </w:rPr>
        <w:t>- Rysowanie wielokąta na canvasie</w:t>
      </w:r>
      <w:r w:rsidRPr="00FA4943">
        <w:rPr>
          <w:sz w:val="18"/>
        </w:rPr>
        <w:br/>
        <w:t>- Oznaczanie boków jako dro</w:t>
      </w:r>
      <w:r w:rsidRPr="00FA4943">
        <w:rPr>
          <w:sz w:val="18"/>
        </w:rPr>
        <w:t>gie/tanie</w:t>
      </w:r>
      <w:r w:rsidRPr="00FA4943">
        <w:rPr>
          <w:sz w:val="18"/>
        </w:rPr>
        <w:br/>
        <w:t>- Obliczanie kosztu</w:t>
      </w:r>
      <w:r w:rsidRPr="00FA4943">
        <w:rPr>
          <w:sz w:val="18"/>
        </w:rPr>
        <w:br/>
        <w:t>- Wyznaczanie optymalnego kształtu</w:t>
      </w:r>
      <w:r w:rsidRPr="00FA4943">
        <w:rPr>
          <w:sz w:val="18"/>
        </w:rPr>
        <w:br/>
        <w:t>- Wizualizacja wyników</w:t>
      </w:r>
    </w:p>
    <w:p w:rsidR="00E82303" w:rsidRPr="00FA4943" w:rsidRDefault="00B73916">
      <w:pPr>
        <w:pStyle w:val="Nagwek1"/>
        <w:rPr>
          <w:sz w:val="22"/>
        </w:rPr>
      </w:pPr>
      <w:r w:rsidRPr="00FA4943">
        <w:rPr>
          <w:sz w:val="22"/>
        </w:rPr>
        <w:t>5. Scenariusz testowy</w:t>
      </w:r>
    </w:p>
    <w:p w:rsidR="00E82303" w:rsidRPr="00FA4943" w:rsidRDefault="00B73916">
      <w:pPr>
        <w:rPr>
          <w:sz w:val="18"/>
        </w:rPr>
      </w:pPr>
      <w:r w:rsidRPr="00FA4943">
        <w:rPr>
          <w:sz w:val="18"/>
        </w:rPr>
        <w:t>Dane:</w:t>
      </w:r>
      <w:r w:rsidRPr="00FA4943">
        <w:rPr>
          <w:sz w:val="18"/>
        </w:rPr>
        <w:br/>
        <w:t>P=100, a=200, b=50</w:t>
      </w:r>
      <w:r w:rsidRPr="00FA4943">
        <w:rPr>
          <w:sz w:val="18"/>
        </w:rPr>
        <w:br/>
        <w:t>Wynik:</w:t>
      </w:r>
      <w:r w:rsidRPr="00FA4943">
        <w:rPr>
          <w:sz w:val="18"/>
        </w:rPr>
        <w:br/>
        <w:t>x=5, y=20</w:t>
      </w:r>
      <w:r w:rsidRPr="00FA4943">
        <w:rPr>
          <w:sz w:val="18"/>
        </w:rPr>
        <w:br/>
        <w:t>Koszt=4000</w:t>
      </w:r>
      <w:r w:rsidRPr="00FA4943">
        <w:rPr>
          <w:sz w:val="18"/>
        </w:rPr>
        <w:br/>
        <w:t>Weryfikacja: Kmin = 2*sqrt(A*B*P) = 4000</w:t>
      </w:r>
    </w:p>
    <w:p w:rsidR="00E82303" w:rsidRPr="00FA4943" w:rsidRDefault="00B73916">
      <w:pPr>
        <w:pStyle w:val="Nagwek1"/>
        <w:rPr>
          <w:sz w:val="22"/>
        </w:rPr>
      </w:pPr>
      <w:r w:rsidRPr="00FA4943">
        <w:rPr>
          <w:sz w:val="22"/>
        </w:rPr>
        <w:t>6. Wnioski</w:t>
      </w:r>
    </w:p>
    <w:p w:rsidR="00E82303" w:rsidRPr="00FA4943" w:rsidRDefault="00B73916">
      <w:pPr>
        <w:rPr>
          <w:sz w:val="18"/>
        </w:rPr>
      </w:pPr>
      <w:r w:rsidRPr="00FA4943">
        <w:rPr>
          <w:sz w:val="18"/>
        </w:rPr>
        <w:t>Kształt działki wpływa na koszt. Optymali</w:t>
      </w:r>
      <w:r w:rsidRPr="00FA4943">
        <w:rPr>
          <w:sz w:val="18"/>
        </w:rPr>
        <w:t>zacja pozwala dobrać proporcje minimalizujące wydatki.</w:t>
      </w:r>
    </w:p>
    <w:sectPr w:rsidR="00E82303" w:rsidRPr="00FA49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3916"/>
    <w:rsid w:val="00CB0664"/>
    <w:rsid w:val="00E82303"/>
    <w:rsid w:val="00FA494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15A8CB-48C8-4798-9FE4-5175DD573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kkadowski@gmail.com</cp:lastModifiedBy>
  <cp:revision>4</cp:revision>
  <dcterms:created xsi:type="dcterms:W3CDTF">2013-12-23T23:15:00Z</dcterms:created>
  <dcterms:modified xsi:type="dcterms:W3CDTF">2026-04-08T12:06:00Z</dcterms:modified>
  <cp:category/>
</cp:coreProperties>
</file>