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sz w:val="22"/>
                <w:u w:val="none"/>
              </w:rPr>
              <w:t>Akademia Nauk Stosowanych w Elblągu</w:t>
            </w:r>
          </w:p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0"/>
                <w:u w:val="none"/>
              </w:rPr>
              <w:t>Instytut Informatyki Stosowanej im. Krzysztofa Brzeskiego</w:t>
            </w:r>
          </w:p>
        </w:tc>
        <w:tc>
          <w:tcPr>
            <w:tcW w:type="dxa" w:w="1701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Załącznik nr 4</w:t>
            </w:r>
          </w:p>
        </w:tc>
      </w:tr>
    </w:tbl>
    <w:p>
      <w:pPr>
        <w:spacing w:before="0" w:after="80"/>
        <w:jc w:val="left"/>
      </w:pPr>
    </w:p>
    <w:p>
      <w:pPr>
        <w:spacing w:before="80" w:after="40"/>
        <w:jc w:val="center"/>
      </w:pPr>
      <w:r>
        <w:rPr>
          <w:rFonts w:ascii="Cambria" w:hAnsi="Cambria"/>
          <w:b/>
          <w:i w:val="0"/>
          <w:sz w:val="26"/>
          <w:u w:val="none"/>
        </w:rPr>
        <w:t>Potwierdzenie uzyskania efektów uczenia się</w:t>
        <w:br/>
        <w:t>w ramach praktyki zawodowej</w:t>
      </w:r>
    </w:p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Student/ka</w:t>
            </w:r>
          </w:p>
        </w:tc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Nr albumu</w:t>
            </w:r>
          </w:p>
        </w:tc>
      </w:tr>
      <w:tr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Anna Kowalska</w:t>
            </w:r>
          </w:p>
        </w:tc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12345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Kierunek studiów</w:t>
            </w:r>
          </w:p>
        </w:tc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Specjalność</w:t>
            </w:r>
          </w:p>
        </w:tc>
      </w:tr>
      <w:tr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Informatyka</w:t>
            </w:r>
          </w:p>
        </w:tc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Administracja systemów i sieci komputerowych (ASiSK)</w:t>
            </w:r>
          </w:p>
        </w:tc>
      </w:tr>
    </w:tbl>
    <w:p>
      <w:pPr>
        <w:spacing w:before="0" w:after="60"/>
        <w:jc w:val="left"/>
      </w:pPr>
    </w:p>
    <w:p>
      <w:pPr>
        <w:spacing w:before="80" w:after="20"/>
        <w:jc w:val="left"/>
      </w:pPr>
      <w:r>
        <w:rPr>
          <w:rFonts w:ascii="Cambria" w:hAnsi="Cambria"/>
          <w:b w:val="0"/>
          <w:i w:val="0"/>
          <w:sz w:val="18"/>
          <w:u w:val="none"/>
        </w:rPr>
        <w:t>Wymiar godzin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960</w:t>
            </w:r>
          </w:p>
        </w:tc>
      </w:tr>
    </w:tbl>
    <w:p>
      <w:pPr>
        <w:spacing w:before="0" w:after="60"/>
        <w:jc w:val="left"/>
      </w:pPr>
    </w:p>
    <w:p>
      <w:pPr>
        <w:spacing w:before="80" w:after="80"/>
        <w:jc w:val="left"/>
      </w:pPr>
      <w:r>
        <w:rPr>
          <w:rFonts w:ascii="Cambria" w:hAnsi="Cambria"/>
          <w:b w:val="0"/>
          <w:i w:val="0"/>
          <w:sz w:val="22"/>
          <w:u w:val="none"/>
        </w:rPr>
        <w:t>W ramach praktyki zawodowej zrealizowanej w wymiarze 960 godzin uzyskał/a lub nie uzyskał/a zakładane dla praktyki zawodowej efekty uczenia się: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F2F2F2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/>
                <w:i w:val="0"/>
                <w:sz w:val="18"/>
                <w:u w:val="none"/>
              </w:rPr>
              <w:t>Nr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/>
                <w:i w:val="0"/>
                <w:sz w:val="18"/>
                <w:u w:val="none"/>
              </w:rPr>
              <w:t>Efekty uczenia się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/>
                <w:i w:val="0"/>
                <w:sz w:val="18"/>
                <w:u w:val="none"/>
              </w:rPr>
              <w:t>Potwierdzenie uzyskania efektów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01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 wiedzę na temat sposobu realizacji zadań inżynierskich dotyczących informatyki.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02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Zna technologie, narzędzia, metody, techniki oraz sprzęt stosowane w informatyce.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03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Zna ekonomiczne, prawne skutki własnych działań podejmowanych w ramach praktyki.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04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Zna zasady bezpieczeństwa pracy i ergonomii w zawodzie informatyka.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05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Pozyskuje informacje odnośnie technologii wymaganego do realizacji zadania.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06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Potrafi podnieść swoje umiejętności zawodowe.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07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Opracowuje dokumentację dotyczącą realizacji podejmowanych zadań.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08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Potrafi zidentyfikować problem informatyczny w zakładzie pracy.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09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Potrafi rozwiązać rzeczywiste zadanie inżynierskie.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10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Pracuje w zespole zajmującym się zawodowo branżą IT.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11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Przestrzega zasad etyki zawodowej.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Kontaktując się z osobami spoza branży potrafi pozyskać informacje.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  <w:tr>
        <w:tc>
          <w:tcPr>
            <w:tcW w:type="dxa" w:w="680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</w:t>
            </w:r>
          </w:p>
        </w:tc>
        <w:tc>
          <w:tcPr>
            <w:tcW w:type="dxa" w:w="6236"/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Dostrzega tempo deaktualizacji wiedzy informatycznej.</w:t>
            </w:r>
          </w:p>
        </w:tc>
        <w:tc>
          <w:tcPr>
            <w:tcW w:type="dxa" w:w="2154"/>
          </w:tcPr>
          <w:p>
            <w:pPr>
              <w:spacing w:before="0" w:after="40"/>
              <w:jc w:val="center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uzyskał/a</w:t>
            </w:r>
          </w:p>
        </w:tc>
      </w:tr>
    </w:tbl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Potwierdzenia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Potwierdzenie bezpośredniego opiekuna zakładowego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Opinia opiekuna uczelnianego</w:t>
            </w: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Jan Nowak, 2025-07-31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Student/-ka wywiązał/-a się z obowiązków prawidłowo.</w:t>
            </w:r>
          </w:p>
        </w:tc>
      </w:tr>
    </w:tbl>
    <w:p>
      <w:pPr>
        <w:spacing w:before="0" w:after="60"/>
        <w:jc w:val="left"/>
      </w:pPr>
    </w:p>
    <w:p>
      <w:pPr>
        <w:spacing w:before="80" w:after="80"/>
        <w:jc w:val="left"/>
      </w:pPr>
      <w:r>
        <w:rPr>
          <w:rFonts w:ascii="Cambria" w:hAnsi="Cambria"/>
          <w:b w:val="0"/>
          <w:i/>
          <w:sz w:val="18"/>
          <w:u w:val="none"/>
        </w:rPr>
        <w:t>*) niepotrzebne skreślić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