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A6" w:rsidRPr="00A028A6" w:rsidRDefault="00A028A6" w:rsidP="00A028A6">
      <w:pPr>
        <w:pStyle w:val="papertitle"/>
        <w:spacing w:after="0"/>
        <w:ind w:firstLine="283"/>
        <w:rPr>
          <w:rFonts w:eastAsia="MS Mincho"/>
          <w:sz w:val="40"/>
          <w:szCs w:val="40"/>
        </w:rPr>
      </w:pPr>
      <w:bookmarkStart w:id="0" w:name="OLE_LINK1"/>
      <w:bookmarkStart w:id="1" w:name="_GoBack"/>
      <w:bookmarkEnd w:id="1"/>
      <w:r w:rsidRPr="00A028A6">
        <w:rPr>
          <w:rFonts w:eastAsia="MS Mincho"/>
          <w:sz w:val="40"/>
          <w:szCs w:val="40"/>
        </w:rPr>
        <w:t>Prediction of Whether Mushroom is Edible or Poisonous Using Back-propagation Neural Network.</w:t>
      </w:r>
    </w:p>
    <w:p w:rsidR="00A028A6" w:rsidRPr="00E23E63" w:rsidRDefault="00A028A6" w:rsidP="00A028A6">
      <w:pPr>
        <w:spacing w:before="120" w:after="120"/>
        <w:rPr>
          <w:rFonts w:asciiTheme="majorBidi" w:hAnsiTheme="majorBidi" w:cstheme="majorBidi"/>
          <w:b/>
          <w:bCs/>
          <w:sz w:val="22"/>
          <w:szCs w:val="22"/>
        </w:rPr>
      </w:pPr>
      <w:proofErr w:type="spellStart"/>
      <w:r w:rsidRPr="00E23E63">
        <w:rPr>
          <w:rFonts w:asciiTheme="majorBidi" w:hAnsiTheme="majorBidi" w:cstheme="majorBidi"/>
          <w:b/>
          <w:bCs/>
          <w:sz w:val="22"/>
          <w:szCs w:val="22"/>
        </w:rPr>
        <w:t>Eyad</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Sameh</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Alkronz</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Khaled</w:t>
      </w:r>
      <w:proofErr w:type="spellEnd"/>
      <w:r w:rsidRPr="00E23E63">
        <w:rPr>
          <w:rFonts w:asciiTheme="majorBidi" w:hAnsiTheme="majorBidi" w:cstheme="majorBidi"/>
          <w:b/>
          <w:bCs/>
          <w:sz w:val="22"/>
          <w:szCs w:val="22"/>
        </w:rPr>
        <w:t xml:space="preserve"> A. </w:t>
      </w:r>
      <w:proofErr w:type="spellStart"/>
      <w:r w:rsidRPr="00E23E63">
        <w:rPr>
          <w:rFonts w:asciiTheme="majorBidi" w:hAnsiTheme="majorBidi" w:cstheme="majorBidi"/>
          <w:b/>
          <w:bCs/>
          <w:sz w:val="22"/>
          <w:szCs w:val="22"/>
        </w:rPr>
        <w:t>Moghayer</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Mohamad</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Meimeh</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Mohannad</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Gazzaz</w:t>
      </w:r>
      <w:proofErr w:type="spellEnd"/>
      <w:r w:rsidRPr="00E23E63">
        <w:rPr>
          <w:rFonts w:asciiTheme="majorBidi" w:hAnsiTheme="majorBidi" w:cstheme="majorBidi"/>
          <w:b/>
          <w:bCs/>
          <w:sz w:val="22"/>
          <w:szCs w:val="22"/>
        </w:rPr>
        <w:t xml:space="preserve">, </w:t>
      </w:r>
      <w:proofErr w:type="spellStart"/>
      <w:r w:rsidRPr="00E23E63">
        <w:rPr>
          <w:rFonts w:asciiTheme="majorBidi" w:hAnsiTheme="majorBidi" w:cstheme="majorBidi"/>
          <w:b/>
          <w:bCs/>
          <w:sz w:val="22"/>
          <w:szCs w:val="22"/>
        </w:rPr>
        <w:t>Bassem</w:t>
      </w:r>
      <w:proofErr w:type="spellEnd"/>
      <w:r w:rsidRPr="00E23E63">
        <w:rPr>
          <w:rFonts w:asciiTheme="majorBidi" w:hAnsiTheme="majorBidi" w:cstheme="majorBidi"/>
          <w:b/>
          <w:bCs/>
          <w:sz w:val="22"/>
          <w:szCs w:val="22"/>
        </w:rPr>
        <w:t xml:space="preserve"> S. Abu-Nasser, </w:t>
      </w:r>
      <w:proofErr w:type="spellStart"/>
      <w:r w:rsidRPr="00E23E63">
        <w:rPr>
          <w:rFonts w:asciiTheme="majorBidi" w:hAnsiTheme="majorBidi" w:cstheme="majorBidi"/>
          <w:b/>
          <w:bCs/>
          <w:sz w:val="22"/>
          <w:szCs w:val="22"/>
        </w:rPr>
        <w:t>Samy</w:t>
      </w:r>
      <w:proofErr w:type="spellEnd"/>
      <w:r w:rsidRPr="00E23E63">
        <w:rPr>
          <w:rFonts w:asciiTheme="majorBidi" w:hAnsiTheme="majorBidi" w:cstheme="majorBidi"/>
          <w:b/>
          <w:bCs/>
          <w:sz w:val="22"/>
          <w:szCs w:val="22"/>
        </w:rPr>
        <w:t xml:space="preserve"> S. Abu-</w:t>
      </w:r>
      <w:proofErr w:type="spellStart"/>
      <w:r w:rsidRPr="00E23E63">
        <w:rPr>
          <w:rFonts w:asciiTheme="majorBidi" w:hAnsiTheme="majorBidi" w:cstheme="majorBidi"/>
          <w:b/>
          <w:bCs/>
          <w:sz w:val="22"/>
          <w:szCs w:val="22"/>
        </w:rPr>
        <w:t>Naser</w:t>
      </w:r>
      <w:proofErr w:type="spellEnd"/>
    </w:p>
    <w:p w:rsidR="00A028A6" w:rsidRPr="00A028A6" w:rsidRDefault="00A028A6" w:rsidP="00A028A6">
      <w:pPr>
        <w:rPr>
          <w:rStyle w:val="Emphasis"/>
          <w:rFonts w:asciiTheme="majorBidi" w:hAnsiTheme="majorBidi" w:cstheme="majorBidi"/>
          <w:i w:val="0"/>
          <w:iCs w:val="0"/>
        </w:rPr>
      </w:pPr>
      <w:r w:rsidRPr="00A028A6">
        <w:rPr>
          <w:rStyle w:val="Emphasis"/>
          <w:rFonts w:asciiTheme="majorBidi" w:hAnsiTheme="majorBidi" w:cstheme="majorBidi"/>
          <w:i w:val="0"/>
          <w:iCs w:val="0"/>
        </w:rPr>
        <w:t>Department of Information Technology,</w:t>
      </w:r>
    </w:p>
    <w:p w:rsidR="00A028A6" w:rsidRPr="00A028A6" w:rsidRDefault="00A028A6" w:rsidP="00A028A6">
      <w:pPr>
        <w:rPr>
          <w:rStyle w:val="Emphasis"/>
          <w:rFonts w:asciiTheme="majorBidi" w:hAnsiTheme="majorBidi" w:cstheme="majorBidi"/>
          <w:i w:val="0"/>
          <w:iCs w:val="0"/>
        </w:rPr>
      </w:pPr>
      <w:r w:rsidRPr="00A028A6">
        <w:rPr>
          <w:rStyle w:val="Emphasis"/>
          <w:rFonts w:asciiTheme="majorBidi" w:hAnsiTheme="majorBidi" w:cstheme="majorBidi"/>
          <w:i w:val="0"/>
          <w:iCs w:val="0"/>
        </w:rPr>
        <w:t>Faculty of Engineering and Information Technology,</w:t>
      </w:r>
    </w:p>
    <w:p w:rsidR="00A028A6" w:rsidRPr="00A028A6" w:rsidRDefault="00A028A6" w:rsidP="00A028A6">
      <w:pPr>
        <w:rPr>
          <w:rStyle w:val="Emphasis"/>
          <w:rFonts w:asciiTheme="majorBidi" w:hAnsiTheme="majorBidi" w:cstheme="majorBidi"/>
          <w:i w:val="0"/>
          <w:iCs w:val="0"/>
        </w:rPr>
      </w:pPr>
      <w:r w:rsidRPr="00A028A6">
        <w:rPr>
          <w:rStyle w:val="Emphasis"/>
          <w:rFonts w:asciiTheme="majorBidi" w:hAnsiTheme="majorBidi" w:cstheme="majorBidi"/>
          <w:i w:val="0"/>
          <w:iCs w:val="0"/>
        </w:rPr>
        <w:t>Al-</w:t>
      </w:r>
      <w:proofErr w:type="spellStart"/>
      <w:r w:rsidRPr="00A028A6">
        <w:rPr>
          <w:rStyle w:val="Emphasis"/>
          <w:rFonts w:asciiTheme="majorBidi" w:hAnsiTheme="majorBidi" w:cstheme="majorBidi"/>
          <w:i w:val="0"/>
          <w:iCs w:val="0"/>
        </w:rPr>
        <w:t>Azhar</w:t>
      </w:r>
      <w:proofErr w:type="spellEnd"/>
      <w:r w:rsidRPr="00A028A6">
        <w:rPr>
          <w:rStyle w:val="Emphasis"/>
          <w:rFonts w:asciiTheme="majorBidi" w:hAnsiTheme="majorBidi" w:cstheme="majorBidi"/>
          <w:i w:val="0"/>
          <w:iCs w:val="0"/>
        </w:rPr>
        <w:t xml:space="preserve"> University - Gaza, Palestine</w:t>
      </w:r>
    </w:p>
    <w:p w:rsidR="00A028A6" w:rsidRPr="00A028A6" w:rsidRDefault="00A028A6" w:rsidP="00A028A6">
      <w:pPr>
        <w:pStyle w:val="Heading2"/>
        <w:jc w:val="both"/>
        <w:rPr>
          <w:rFonts w:asciiTheme="majorBidi" w:hAnsiTheme="majorBidi"/>
          <w:b w:val="0"/>
          <w:bCs w:val="0"/>
          <w:i/>
          <w:iCs/>
          <w:color w:val="auto"/>
          <w:sz w:val="20"/>
        </w:rPr>
      </w:pPr>
      <w:r w:rsidRPr="00A028A6">
        <w:rPr>
          <w:rFonts w:asciiTheme="majorBidi" w:hAnsiTheme="majorBidi"/>
          <w:i/>
          <w:iCs/>
          <w:color w:val="auto"/>
          <w:sz w:val="20"/>
        </w:rPr>
        <w:t xml:space="preserve">Abstract: </w:t>
      </w:r>
      <w:r w:rsidRPr="00A028A6">
        <w:rPr>
          <w:rFonts w:asciiTheme="majorBidi" w:hAnsiTheme="majorBidi"/>
          <w:b w:val="0"/>
          <w:i/>
          <w:iCs/>
          <w:color w:val="auto"/>
          <w:sz w:val="20"/>
        </w:rPr>
        <w:t xml:space="preserve">Predication is an application of Artificial Neural Network (ANN). It is a supervised learning due to predefined input and output attributes. Multi-Layer ANN model is used for training, validating, and testing of the data. In this paper, Multi-Layer ANN model was used to train and test the mushroom dataset to predict whether it is edible or poisonous. The Mushrooms dataset was prepared for training, 8124 instances were used for the training. </w:t>
      </w:r>
      <w:proofErr w:type="spellStart"/>
      <w:r w:rsidRPr="00A028A6">
        <w:rPr>
          <w:rFonts w:asciiTheme="majorBidi" w:hAnsiTheme="majorBidi"/>
          <w:b w:val="0"/>
          <w:i/>
          <w:iCs/>
          <w:color w:val="auto"/>
          <w:sz w:val="20"/>
        </w:rPr>
        <w:t>JustNN</w:t>
      </w:r>
      <w:proofErr w:type="spellEnd"/>
      <w:r w:rsidRPr="00A028A6">
        <w:rPr>
          <w:rFonts w:asciiTheme="majorBidi" w:hAnsiTheme="majorBidi"/>
          <w:b w:val="0"/>
          <w:i/>
          <w:iCs/>
          <w:color w:val="auto"/>
          <w:sz w:val="20"/>
        </w:rPr>
        <w:t xml:space="preserve"> software was used to training and validating the data.  The most important attributes of the data set were identified, and the accuracy of the predication of whether Mushroom is edible or Poisonous was 99.25%.</w:t>
      </w:r>
    </w:p>
    <w:p w:rsidR="00A028A6" w:rsidRPr="00F8545C" w:rsidRDefault="00A028A6" w:rsidP="00A028A6">
      <w:pPr>
        <w:pStyle w:val="Default"/>
        <w:rPr>
          <w:rFonts w:asciiTheme="majorBidi" w:hAnsiTheme="majorBidi" w:cstheme="majorBidi"/>
          <w:sz w:val="20"/>
          <w:szCs w:val="20"/>
          <w:rtl/>
        </w:rPr>
      </w:pPr>
    </w:p>
    <w:p w:rsidR="007E2E38" w:rsidRDefault="00A028A6" w:rsidP="00A028A6">
      <w:pPr>
        <w:pStyle w:val="papertitle"/>
        <w:spacing w:after="0"/>
        <w:jc w:val="both"/>
        <w:rPr>
          <w:rFonts w:eastAsia="MS Mincho"/>
          <w:sz w:val="40"/>
          <w:szCs w:val="40"/>
        </w:rPr>
      </w:pPr>
      <w:r w:rsidRPr="00F8545C">
        <w:rPr>
          <w:rFonts w:asciiTheme="majorBidi" w:hAnsiTheme="majorBidi" w:cstheme="majorBidi"/>
          <w:b/>
          <w:sz w:val="20"/>
          <w:szCs w:val="20"/>
        </w:rPr>
        <w:t>Keywords</w:t>
      </w:r>
      <w:r w:rsidRPr="00F8545C">
        <w:rPr>
          <w:rFonts w:asciiTheme="majorBidi" w:hAnsiTheme="majorBidi" w:cstheme="majorBidi"/>
          <w:sz w:val="20"/>
          <w:szCs w:val="20"/>
        </w:rPr>
        <w:t>: artificial neural network, back-propagation neural network, poisonous mushroom, edible mushroom, predict.</w:t>
      </w:r>
    </w:p>
    <w:bookmarkEnd w:id="0"/>
    <w:p w:rsidR="00C916D9" w:rsidRDefault="00C916D9"/>
    <w:p w:rsidR="00D6531E" w:rsidRDefault="00D6531E" w:rsidP="00394DA9">
      <w:pPr>
        <w:pStyle w:val="Abstract"/>
        <w:spacing w:after="120"/>
        <w:ind w:firstLine="0"/>
        <w:rPr>
          <w:rFonts w:eastAsia="MS Mincho"/>
          <w:sz w:val="20"/>
          <w:szCs w:val="20"/>
        </w:rPr>
        <w:sectPr w:rsidR="00D6531E" w:rsidSect="005A6873">
          <w:headerReference w:type="default" r:id="rId8"/>
          <w:footerReference w:type="default" r:id="rId9"/>
          <w:pgSz w:w="12240" w:h="15840" w:code="1"/>
          <w:pgMar w:top="1304" w:right="851" w:bottom="1191" w:left="851" w:header="709" w:footer="709" w:gutter="0"/>
          <w:cols w:space="708"/>
          <w:docGrid w:linePitch="360"/>
        </w:sectPr>
      </w:pPr>
    </w:p>
    <w:p w:rsidR="00C916D9" w:rsidRPr="00C916D9" w:rsidRDefault="00C916D9" w:rsidP="00D5410D">
      <w:pPr>
        <w:pStyle w:val="Heading1"/>
        <w:numPr>
          <w:ilvl w:val="0"/>
          <w:numId w:val="6"/>
        </w:numPr>
        <w:spacing w:before="120" w:after="120"/>
        <w:jc w:val="both"/>
        <w:rPr>
          <w:rFonts w:eastAsia="MS Mincho"/>
          <w:b/>
          <w:bCs/>
        </w:rPr>
      </w:pPr>
      <w:r w:rsidRPr="00C916D9">
        <w:rPr>
          <w:rFonts w:eastAsia="MS Mincho"/>
          <w:b/>
          <w:bCs/>
        </w:rPr>
        <w:lastRenderedPageBreak/>
        <w:t xml:space="preserve">Introduction </w:t>
      </w:r>
    </w:p>
    <w:p w:rsidR="00A028A6" w:rsidRPr="00F8545C" w:rsidRDefault="00E56B9E" w:rsidP="00A028A6">
      <w:pPr>
        <w:pStyle w:val="BodyTextIndent"/>
        <w:tabs>
          <w:tab w:val="left" w:pos="24"/>
        </w:tabs>
        <w:adjustRightInd w:val="0"/>
        <w:snapToGrid w:val="0"/>
        <w:spacing w:before="120"/>
        <w:ind w:left="0"/>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sidR="00A028A6" w:rsidRPr="00F8545C">
        <w:rPr>
          <w:rFonts w:asciiTheme="majorBidi" w:hAnsiTheme="majorBidi" w:cstheme="majorBidi"/>
        </w:rPr>
        <w:t xml:space="preserve">The standard "mushroom" is the cultivated white button mushroom, </w:t>
      </w:r>
      <w:proofErr w:type="spellStart"/>
      <w:r w:rsidR="00A028A6" w:rsidRPr="00F8545C">
        <w:rPr>
          <w:rFonts w:asciiTheme="majorBidi" w:hAnsiTheme="majorBidi" w:cstheme="majorBidi"/>
        </w:rPr>
        <w:t>Agaricus</w:t>
      </w:r>
      <w:proofErr w:type="spellEnd"/>
      <w:r w:rsidR="00A028A6" w:rsidRPr="00F8545C">
        <w:rPr>
          <w:rFonts w:asciiTheme="majorBidi" w:hAnsiTheme="majorBidi" w:cstheme="majorBidi"/>
        </w:rPr>
        <w:t xml:space="preserve"> </w:t>
      </w:r>
      <w:proofErr w:type="spellStart"/>
      <w:r w:rsidR="00A028A6" w:rsidRPr="00F8545C">
        <w:rPr>
          <w:rFonts w:asciiTheme="majorBidi" w:hAnsiTheme="majorBidi" w:cstheme="majorBidi"/>
        </w:rPr>
        <w:t>bisporus</w:t>
      </w:r>
      <w:proofErr w:type="spellEnd"/>
      <w:r w:rsidR="00A028A6" w:rsidRPr="00F8545C">
        <w:rPr>
          <w:rFonts w:asciiTheme="majorBidi" w:hAnsiTheme="majorBidi" w:cstheme="majorBidi"/>
        </w:rPr>
        <w:t>; therefore the word "mushroom" is usually applied to those fungi (</w:t>
      </w:r>
      <w:proofErr w:type="spellStart"/>
      <w:r w:rsidR="00A028A6" w:rsidRPr="00F8545C">
        <w:rPr>
          <w:rFonts w:asciiTheme="majorBidi" w:hAnsiTheme="majorBidi" w:cstheme="majorBidi"/>
        </w:rPr>
        <w:t>Basidiomycota</w:t>
      </w:r>
      <w:proofErr w:type="spellEnd"/>
      <w:r w:rsidR="00A028A6" w:rsidRPr="00F8545C">
        <w:rPr>
          <w:rFonts w:asciiTheme="majorBidi" w:hAnsiTheme="majorBidi" w:cstheme="majorBidi"/>
        </w:rPr>
        <w:t xml:space="preserve">, </w:t>
      </w:r>
      <w:proofErr w:type="spellStart"/>
      <w:r w:rsidR="00A028A6" w:rsidRPr="00F8545C">
        <w:rPr>
          <w:rFonts w:asciiTheme="majorBidi" w:hAnsiTheme="majorBidi" w:cstheme="majorBidi"/>
        </w:rPr>
        <w:t>Agaricomycetes</w:t>
      </w:r>
      <w:proofErr w:type="spellEnd"/>
      <w:r w:rsidR="00A028A6" w:rsidRPr="00F8545C">
        <w:rPr>
          <w:rFonts w:asciiTheme="majorBidi" w:hAnsiTheme="majorBidi" w:cstheme="majorBidi"/>
        </w:rPr>
        <w:t>) that have a stem (stipe), a cap (</w:t>
      </w:r>
      <w:proofErr w:type="spellStart"/>
      <w:r w:rsidR="00A028A6" w:rsidRPr="00F8545C">
        <w:rPr>
          <w:rFonts w:asciiTheme="majorBidi" w:hAnsiTheme="majorBidi" w:cstheme="majorBidi"/>
        </w:rPr>
        <w:t>pileus</w:t>
      </w:r>
      <w:proofErr w:type="spellEnd"/>
      <w:r w:rsidR="00A028A6" w:rsidRPr="00F8545C">
        <w:rPr>
          <w:rFonts w:asciiTheme="majorBidi" w:hAnsiTheme="majorBidi" w:cstheme="majorBidi"/>
        </w:rPr>
        <w:t>), and gills (lamellae, sing. lamella) on the bottom of the cap. "Mushroom" as well describes a variation of other gilled fungi, with or without stems; hence the term is used to describe the fleshy fruiting bodies of some Ascomycota. These gills produce microscopic spores that aid the fungus spread across the ground [1].</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Mushrooms are used widely in cooking, in various cuisines (notably Chinese, Korean, European, and Japanese). Though neither meat nor vegetable, mushrooms are acknowledged as the "meat" of the vegetable world [1].</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 xml:space="preserve">Most mushrooms sold in supermarkets have been commercially produced on mushroom farms. The most common of these, </w:t>
      </w:r>
      <w:proofErr w:type="spellStart"/>
      <w:r w:rsidRPr="00F8545C">
        <w:rPr>
          <w:rFonts w:asciiTheme="majorBidi" w:hAnsiTheme="majorBidi" w:cstheme="majorBidi"/>
        </w:rPr>
        <w:t>Agaricus</w:t>
      </w:r>
      <w:proofErr w:type="spellEnd"/>
      <w:r w:rsidRPr="00F8545C">
        <w:rPr>
          <w:rFonts w:asciiTheme="majorBidi" w:hAnsiTheme="majorBidi" w:cstheme="majorBidi"/>
        </w:rPr>
        <w:t xml:space="preserve"> </w:t>
      </w:r>
      <w:proofErr w:type="spellStart"/>
      <w:r w:rsidRPr="00F8545C">
        <w:rPr>
          <w:rFonts w:asciiTheme="majorBidi" w:hAnsiTheme="majorBidi" w:cstheme="majorBidi"/>
        </w:rPr>
        <w:t>bisporus</w:t>
      </w:r>
      <w:proofErr w:type="spellEnd"/>
      <w:r w:rsidRPr="00F8545C">
        <w:rPr>
          <w:rFonts w:asciiTheme="majorBidi" w:hAnsiTheme="majorBidi" w:cstheme="majorBidi"/>
        </w:rPr>
        <w:t xml:space="preserve">, is well-thought-out to be safe for utmost people to eat since it is grown in controlled, sterilized surroundings. Numerous varieties of A. </w:t>
      </w:r>
      <w:proofErr w:type="spellStart"/>
      <w:r w:rsidRPr="00F8545C">
        <w:rPr>
          <w:rFonts w:asciiTheme="majorBidi" w:hAnsiTheme="majorBidi" w:cstheme="majorBidi"/>
        </w:rPr>
        <w:t>bisporus</w:t>
      </w:r>
      <w:proofErr w:type="spellEnd"/>
      <w:r w:rsidRPr="00F8545C">
        <w:rPr>
          <w:rFonts w:asciiTheme="majorBidi" w:hAnsiTheme="majorBidi" w:cstheme="majorBidi"/>
        </w:rPr>
        <w:t xml:space="preserve"> are grown commercially, as well as whites, </w:t>
      </w:r>
      <w:proofErr w:type="spellStart"/>
      <w:r w:rsidRPr="00F8545C">
        <w:rPr>
          <w:rFonts w:asciiTheme="majorBidi" w:hAnsiTheme="majorBidi" w:cstheme="majorBidi"/>
        </w:rPr>
        <w:t>crimini</w:t>
      </w:r>
      <w:proofErr w:type="spellEnd"/>
      <w:r w:rsidRPr="00F8545C">
        <w:rPr>
          <w:rFonts w:asciiTheme="majorBidi" w:hAnsiTheme="majorBidi" w:cstheme="majorBidi"/>
        </w:rPr>
        <w:t xml:space="preserve">, and </w:t>
      </w:r>
      <w:proofErr w:type="spellStart"/>
      <w:r w:rsidRPr="00F8545C">
        <w:rPr>
          <w:rFonts w:asciiTheme="majorBidi" w:hAnsiTheme="majorBidi" w:cstheme="majorBidi"/>
        </w:rPr>
        <w:t>portobello</w:t>
      </w:r>
      <w:proofErr w:type="spellEnd"/>
      <w:r w:rsidRPr="00F8545C">
        <w:rPr>
          <w:rFonts w:asciiTheme="majorBidi" w:hAnsiTheme="majorBidi" w:cstheme="majorBidi"/>
        </w:rPr>
        <w:t xml:space="preserve">. Other cultivated species existing at many grocers include </w:t>
      </w:r>
      <w:proofErr w:type="spellStart"/>
      <w:r w:rsidRPr="00F8545C">
        <w:rPr>
          <w:rFonts w:asciiTheme="majorBidi" w:hAnsiTheme="majorBidi" w:cstheme="majorBidi"/>
        </w:rPr>
        <w:t>Hericium</w:t>
      </w:r>
      <w:proofErr w:type="spellEnd"/>
      <w:r w:rsidRPr="00F8545C">
        <w:rPr>
          <w:rFonts w:asciiTheme="majorBidi" w:hAnsiTheme="majorBidi" w:cstheme="majorBidi"/>
        </w:rPr>
        <w:t xml:space="preserve"> </w:t>
      </w:r>
      <w:proofErr w:type="spellStart"/>
      <w:r w:rsidRPr="00F8545C">
        <w:rPr>
          <w:rFonts w:asciiTheme="majorBidi" w:hAnsiTheme="majorBidi" w:cstheme="majorBidi"/>
        </w:rPr>
        <w:t>erinaceus</w:t>
      </w:r>
      <w:proofErr w:type="spellEnd"/>
      <w:r w:rsidRPr="00F8545C">
        <w:rPr>
          <w:rFonts w:asciiTheme="majorBidi" w:hAnsiTheme="majorBidi" w:cstheme="majorBidi"/>
        </w:rPr>
        <w:t xml:space="preserve">, shiitake, </w:t>
      </w:r>
      <w:proofErr w:type="spellStart"/>
      <w:r w:rsidRPr="00F8545C">
        <w:rPr>
          <w:rFonts w:asciiTheme="majorBidi" w:hAnsiTheme="majorBidi" w:cstheme="majorBidi"/>
        </w:rPr>
        <w:t>maitake</w:t>
      </w:r>
      <w:proofErr w:type="spellEnd"/>
      <w:r w:rsidRPr="00F8545C">
        <w:rPr>
          <w:rFonts w:asciiTheme="majorBidi" w:hAnsiTheme="majorBidi" w:cstheme="majorBidi"/>
        </w:rPr>
        <w:t xml:space="preserve"> (hen-of-the-woods), </w:t>
      </w:r>
      <w:proofErr w:type="spellStart"/>
      <w:r w:rsidRPr="00F8545C">
        <w:rPr>
          <w:rFonts w:asciiTheme="majorBidi" w:hAnsiTheme="majorBidi" w:cstheme="majorBidi"/>
        </w:rPr>
        <w:t>Pleurotus</w:t>
      </w:r>
      <w:proofErr w:type="spellEnd"/>
      <w:r w:rsidRPr="00F8545C">
        <w:rPr>
          <w:rFonts w:asciiTheme="majorBidi" w:hAnsiTheme="majorBidi" w:cstheme="majorBidi"/>
        </w:rPr>
        <w:t xml:space="preserve">, and </w:t>
      </w:r>
      <w:proofErr w:type="spellStart"/>
      <w:r w:rsidRPr="00F8545C">
        <w:rPr>
          <w:rFonts w:asciiTheme="majorBidi" w:hAnsiTheme="majorBidi" w:cstheme="majorBidi"/>
        </w:rPr>
        <w:t>enoki</w:t>
      </w:r>
      <w:proofErr w:type="spellEnd"/>
      <w:r w:rsidRPr="00F8545C">
        <w:rPr>
          <w:rFonts w:asciiTheme="majorBidi" w:hAnsiTheme="majorBidi" w:cstheme="majorBidi"/>
        </w:rPr>
        <w:t xml:space="preserve">. Recently, increasing wealth in developing countries has directed to a substantial growth in attention in mushroom cultivation, which is now seen as a possibly significant economic activity for small </w:t>
      </w:r>
      <w:proofErr w:type="gramStart"/>
      <w:r w:rsidRPr="00F8545C">
        <w:rPr>
          <w:rFonts w:asciiTheme="majorBidi" w:hAnsiTheme="majorBidi" w:cstheme="majorBidi"/>
        </w:rPr>
        <w:t>farmers[</w:t>
      </w:r>
      <w:proofErr w:type="gramEnd"/>
      <w:r w:rsidRPr="00F8545C">
        <w:rPr>
          <w:rFonts w:asciiTheme="majorBidi" w:hAnsiTheme="majorBidi" w:cstheme="majorBidi"/>
        </w:rPr>
        <w:t>2].</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 xml:space="preserve">The main edible mushroom producer is China [3]. The country produces about half of all cultivated mushrooms, and around 2.7 kg of mushrooms are consumed per person per year by over a billion </w:t>
      </w:r>
      <w:proofErr w:type="gramStart"/>
      <w:r w:rsidRPr="00F8545C">
        <w:rPr>
          <w:rFonts w:asciiTheme="majorBidi" w:hAnsiTheme="majorBidi" w:cstheme="majorBidi"/>
        </w:rPr>
        <w:t>people[</w:t>
      </w:r>
      <w:proofErr w:type="gramEnd"/>
      <w:r w:rsidRPr="00F8545C">
        <w:rPr>
          <w:rFonts w:asciiTheme="majorBidi" w:hAnsiTheme="majorBidi" w:cstheme="majorBidi"/>
        </w:rPr>
        <w:t xml:space="preserve">4]. In 2014, Poland was the world's largest mushroom exporter, reporting an estimated 194,000 tons </w:t>
      </w:r>
      <w:proofErr w:type="gramStart"/>
      <w:r w:rsidRPr="00F8545C">
        <w:rPr>
          <w:rFonts w:asciiTheme="majorBidi" w:hAnsiTheme="majorBidi" w:cstheme="majorBidi"/>
        </w:rPr>
        <w:t>annually[</w:t>
      </w:r>
      <w:proofErr w:type="gramEnd"/>
      <w:r w:rsidRPr="00F8545C">
        <w:rPr>
          <w:rFonts w:asciiTheme="majorBidi" w:hAnsiTheme="majorBidi" w:cstheme="majorBidi"/>
        </w:rPr>
        <w:t>5].</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lastRenderedPageBreak/>
        <w:t xml:space="preserve">Distinguishing edible from poisonous mushroom species needs meticulous care to detail; there is no single trait by which all toxic mushrooms </w:t>
      </w:r>
      <w:proofErr w:type="gramStart"/>
      <w:r w:rsidRPr="00F8545C">
        <w:rPr>
          <w:rFonts w:asciiTheme="majorBidi" w:hAnsiTheme="majorBidi" w:cstheme="majorBidi"/>
        </w:rPr>
        <w:t>can be</w:t>
      </w:r>
      <w:proofErr w:type="gramEnd"/>
      <w:r w:rsidRPr="00F8545C">
        <w:rPr>
          <w:rFonts w:asciiTheme="majorBidi" w:hAnsiTheme="majorBidi" w:cstheme="majorBidi"/>
        </w:rPr>
        <w:t xml:space="preserve"> recognized, nor one by which all edible mushrooms can be recognized. People who gather mushrooms for eating are known as </w:t>
      </w:r>
      <w:proofErr w:type="spellStart"/>
      <w:r w:rsidRPr="00F8545C">
        <w:rPr>
          <w:rFonts w:asciiTheme="majorBidi" w:hAnsiTheme="majorBidi" w:cstheme="majorBidi"/>
        </w:rPr>
        <w:t>mycophagists</w:t>
      </w:r>
      <w:proofErr w:type="spellEnd"/>
      <w:r w:rsidRPr="00F8545C">
        <w:rPr>
          <w:rFonts w:asciiTheme="majorBidi" w:hAnsiTheme="majorBidi" w:cstheme="majorBidi"/>
        </w:rPr>
        <w:t xml:space="preserve"> [6] and the act of gathering them for such is known as mushroom hunting, or simply "mushrooming". Even edible mushrooms may yield allergic reactions in susceptible individuals, from a mild asthmatic response to severe anaphylactic shock [7, 8]. Even the cultivated A. </w:t>
      </w:r>
      <w:proofErr w:type="spellStart"/>
      <w:r w:rsidRPr="00F8545C">
        <w:rPr>
          <w:rFonts w:asciiTheme="majorBidi" w:hAnsiTheme="majorBidi" w:cstheme="majorBidi"/>
        </w:rPr>
        <w:t>bisporus</w:t>
      </w:r>
      <w:proofErr w:type="spellEnd"/>
      <w:r w:rsidRPr="00F8545C">
        <w:rPr>
          <w:rFonts w:asciiTheme="majorBidi" w:hAnsiTheme="majorBidi" w:cstheme="majorBidi"/>
        </w:rPr>
        <w:t xml:space="preserve"> comprises small amounts of </w:t>
      </w:r>
      <w:proofErr w:type="spellStart"/>
      <w:r w:rsidRPr="00F8545C">
        <w:rPr>
          <w:rFonts w:asciiTheme="majorBidi" w:hAnsiTheme="majorBidi" w:cstheme="majorBidi"/>
        </w:rPr>
        <w:t>hydrazines</w:t>
      </w:r>
      <w:proofErr w:type="spellEnd"/>
      <w:r w:rsidRPr="00F8545C">
        <w:rPr>
          <w:rFonts w:asciiTheme="majorBidi" w:hAnsiTheme="majorBidi" w:cstheme="majorBidi"/>
        </w:rPr>
        <w:t xml:space="preserve">, the most copious of which is </w:t>
      </w:r>
      <w:proofErr w:type="spellStart"/>
      <w:r w:rsidRPr="00F8545C">
        <w:rPr>
          <w:rFonts w:asciiTheme="majorBidi" w:hAnsiTheme="majorBidi" w:cstheme="majorBidi"/>
        </w:rPr>
        <w:t>agaritine</w:t>
      </w:r>
      <w:proofErr w:type="spellEnd"/>
      <w:r w:rsidRPr="00F8545C">
        <w:rPr>
          <w:rFonts w:asciiTheme="majorBidi" w:hAnsiTheme="majorBidi" w:cstheme="majorBidi"/>
        </w:rPr>
        <w:t xml:space="preserve"> (a </w:t>
      </w:r>
      <w:proofErr w:type="spellStart"/>
      <w:r w:rsidRPr="00F8545C">
        <w:rPr>
          <w:rFonts w:asciiTheme="majorBidi" w:hAnsiTheme="majorBidi" w:cstheme="majorBidi"/>
        </w:rPr>
        <w:t>mycotoxin</w:t>
      </w:r>
      <w:proofErr w:type="spellEnd"/>
      <w:r w:rsidRPr="00F8545C">
        <w:rPr>
          <w:rFonts w:asciiTheme="majorBidi" w:hAnsiTheme="majorBidi" w:cstheme="majorBidi"/>
        </w:rPr>
        <w:t xml:space="preserve"> and carcinogen) [9]. Nevertheless, the </w:t>
      </w:r>
      <w:proofErr w:type="spellStart"/>
      <w:r w:rsidRPr="00F8545C">
        <w:rPr>
          <w:rFonts w:asciiTheme="majorBidi" w:hAnsiTheme="majorBidi" w:cstheme="majorBidi"/>
        </w:rPr>
        <w:t>hydrazines</w:t>
      </w:r>
      <w:proofErr w:type="spellEnd"/>
      <w:r w:rsidRPr="00F8545C">
        <w:rPr>
          <w:rFonts w:asciiTheme="majorBidi" w:hAnsiTheme="majorBidi" w:cstheme="majorBidi"/>
        </w:rPr>
        <w:t xml:space="preserve"> are demolished by reasonable heat when cooking [10].</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A number of species of mushrooms are poisonous; even though some resemble sure edible species, consuming them could be deadly. Eating mushrooms collected in the wild is risky and should only be undertaken by individuals knowledgeable in mushroom recognition. Mutual best practice is for wild mushroom pickers to focus on gathering a small number of visually distinct, edible mushroom species that cannot be simply confused with poisonous varieties [10].</w:t>
      </w:r>
    </w:p>
    <w:p w:rsidR="00A028A6" w:rsidRPr="001208F1" w:rsidRDefault="00A028A6" w:rsidP="001208F1">
      <w:pPr>
        <w:pStyle w:val="Heading1"/>
        <w:numPr>
          <w:ilvl w:val="0"/>
          <w:numId w:val="6"/>
        </w:numPr>
        <w:spacing w:before="120" w:after="120"/>
        <w:jc w:val="both"/>
        <w:rPr>
          <w:rFonts w:eastAsia="MS Mincho"/>
          <w:b/>
          <w:bCs/>
        </w:rPr>
      </w:pPr>
      <w:r w:rsidRPr="001208F1">
        <w:rPr>
          <w:rFonts w:eastAsia="MS Mincho"/>
          <w:b/>
          <w:bCs/>
        </w:rPr>
        <w:t xml:space="preserve">Artificial neural networks </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 xml:space="preserve">Artificial neural networks (ANNs) are parallel computational models comprised of densely interconnected, adaptive processing units, characterized by an inherent propensity for learning from experience and also discovering new knowledge [11-15]. Due to their excellent capability of self-learning and self-adapting, they have been extensively studied and have been successfully utilized to tackle difficult real-world problems and are often found to be more efficient and more accurate than other classification techniques [16-20]. Classification with a neural network takes place in two </w:t>
      </w:r>
      <w:r w:rsidRPr="00F8545C">
        <w:rPr>
          <w:rFonts w:asciiTheme="majorBidi" w:hAnsiTheme="majorBidi" w:cstheme="majorBidi"/>
        </w:rPr>
        <w:lastRenderedPageBreak/>
        <w:t xml:space="preserve">distinct phases. First, the network is trained on a set of paired data to determine the input-output mapping [16-21]. The weights of the connections between neurons are then fixed and the network is used to determine the classifications of a new set of data [22-30]. Although many different models of ANNs have been proposed, the </w:t>
      </w:r>
      <w:proofErr w:type="spellStart"/>
      <w:r w:rsidRPr="00F8545C">
        <w:rPr>
          <w:rFonts w:asciiTheme="majorBidi" w:hAnsiTheme="majorBidi" w:cstheme="majorBidi"/>
        </w:rPr>
        <w:t>feedforward</w:t>
      </w:r>
      <w:proofErr w:type="spellEnd"/>
      <w:r w:rsidRPr="00F8545C">
        <w:rPr>
          <w:rFonts w:asciiTheme="majorBidi" w:hAnsiTheme="majorBidi" w:cstheme="majorBidi"/>
        </w:rPr>
        <w:t xml:space="preserve"> neural networks (FNNs) are the most common and widely used in a variety of applications [31-35]. </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Mathematically, the problem of training a FNN can be formulated as the minimization of an error function E; that is to find a minimizer [36-40]</w:t>
      </w:r>
    </w:p>
    <w:p w:rsidR="00A028A6" w:rsidRPr="00F8545C" w:rsidRDefault="00A028A6" w:rsidP="00A028A6">
      <w:pPr>
        <w:pStyle w:val="Body"/>
        <w:jc w:val="both"/>
        <w:rPr>
          <w:rFonts w:asciiTheme="majorBidi" w:hAnsiTheme="majorBidi" w:cstheme="majorBidi"/>
          <w:sz w:val="20"/>
          <w:szCs w:val="20"/>
          <w:lang w:val="en-US"/>
        </w:rPr>
      </w:pPr>
      <w:r w:rsidRPr="00F8545C">
        <w:rPr>
          <w:rFonts w:asciiTheme="majorBidi" w:hAnsiTheme="majorBidi" w:cstheme="majorBidi"/>
          <w:noProof/>
          <w:sz w:val="20"/>
          <w:szCs w:val="20"/>
          <w:lang w:val="en-US"/>
        </w:rPr>
        <w:drawing>
          <wp:anchor distT="152400" distB="152400" distL="152400" distR="152400" simplePos="0" relativeHeight="251659264" behindDoc="0" locked="0" layoutInCell="1" allowOverlap="1" wp14:anchorId="43E69DFE" wp14:editId="0147E973">
            <wp:simplePos x="0" y="0"/>
            <wp:positionH relativeFrom="margin">
              <wp:posOffset>83820</wp:posOffset>
            </wp:positionH>
            <wp:positionV relativeFrom="line">
              <wp:posOffset>635</wp:posOffset>
            </wp:positionV>
            <wp:extent cx="2117090" cy="29146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8-29 at 7.41.03 PM.png"/>
                    <pic:cNvPicPr>
                      <a:picLocks noChangeAspect="1"/>
                    </pic:cNvPicPr>
                  </pic:nvPicPr>
                  <pic:blipFill>
                    <a:blip r:embed="rId10">
                      <a:extLst/>
                    </a:blip>
                    <a:stretch>
                      <a:fillRect/>
                    </a:stretch>
                  </pic:blipFill>
                  <pic:spPr>
                    <a:xfrm>
                      <a:off x="0" y="0"/>
                      <a:ext cx="2117090" cy="2914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A028A6" w:rsidRPr="00F8545C" w:rsidRDefault="00A028A6" w:rsidP="00A028A6">
      <w:pPr>
        <w:pStyle w:val="Default"/>
        <w:spacing w:after="240" w:line="280" w:lineRule="atLeast"/>
        <w:rPr>
          <w:rFonts w:asciiTheme="majorBidi" w:hAnsiTheme="majorBidi" w:cstheme="majorBidi"/>
          <w:sz w:val="20"/>
          <w:szCs w:val="20"/>
        </w:rPr>
      </w:pPr>
      <w:r w:rsidRPr="00F8545C">
        <w:rPr>
          <w:rFonts w:asciiTheme="majorBidi" w:hAnsiTheme="majorBidi" w:cstheme="majorBidi"/>
          <w:noProof/>
          <w:sz w:val="20"/>
          <w:szCs w:val="20"/>
        </w:rPr>
        <w:drawing>
          <wp:anchor distT="152400" distB="152400" distL="152400" distR="152400" simplePos="0" relativeHeight="251660288" behindDoc="0" locked="0" layoutInCell="1" allowOverlap="1" wp14:anchorId="57F67BBF" wp14:editId="25F6447A">
            <wp:simplePos x="0" y="0"/>
            <wp:positionH relativeFrom="margin">
              <wp:posOffset>111760</wp:posOffset>
            </wp:positionH>
            <wp:positionV relativeFrom="line">
              <wp:posOffset>186690</wp:posOffset>
            </wp:positionV>
            <wp:extent cx="1088390" cy="30861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8-29 at 7.42.25 PM.png"/>
                    <pic:cNvPicPr>
                      <a:picLocks noChangeAspect="1"/>
                    </pic:cNvPicPr>
                  </pic:nvPicPr>
                  <pic:blipFill>
                    <a:blip r:embed="rId11">
                      <a:extLst/>
                    </a:blip>
                    <a:stretch>
                      <a:fillRect/>
                    </a:stretch>
                  </pic:blipFill>
                  <pic:spPr>
                    <a:xfrm>
                      <a:off x="0" y="0"/>
                      <a:ext cx="1088390" cy="308610"/>
                    </a:xfrm>
                    <a:prstGeom prst="rect">
                      <a:avLst/>
                    </a:prstGeom>
                    <a:ln w="12700" cap="flat">
                      <a:noFill/>
                      <a:miter lim="400000"/>
                    </a:ln>
                    <a:effectLst/>
                  </pic:spPr>
                </pic:pic>
              </a:graphicData>
            </a:graphic>
          </wp:anchor>
        </w:drawing>
      </w:r>
    </w:p>
    <w:p w:rsidR="00A028A6" w:rsidRPr="00F8545C" w:rsidRDefault="00A028A6" w:rsidP="00A028A6">
      <w:pPr>
        <w:pStyle w:val="Default"/>
        <w:spacing w:after="240" w:line="280" w:lineRule="atLeast"/>
        <w:rPr>
          <w:rFonts w:asciiTheme="majorBidi" w:hAnsiTheme="majorBidi" w:cstheme="majorBidi"/>
          <w:sz w:val="20"/>
          <w:szCs w:val="20"/>
        </w:rPr>
      </w:pPr>
    </w:p>
    <w:p w:rsidR="00A028A6" w:rsidRPr="00F8545C" w:rsidRDefault="00A028A6" w:rsidP="00A028A6">
      <w:pPr>
        <w:pStyle w:val="BodyTextIndent"/>
        <w:tabs>
          <w:tab w:val="left" w:pos="24"/>
        </w:tabs>
        <w:adjustRightInd w:val="0"/>
        <w:snapToGrid w:val="0"/>
        <w:spacing w:before="120"/>
        <w:ind w:firstLine="244"/>
        <w:jc w:val="both"/>
        <w:rPr>
          <w:rFonts w:asciiTheme="majorBidi" w:hAnsiTheme="majorBidi" w:cstheme="majorBidi"/>
        </w:rPr>
      </w:pPr>
      <w:r w:rsidRPr="00F8545C">
        <w:rPr>
          <w:rFonts w:asciiTheme="majorBidi" w:hAnsiTheme="majorBidi" w:cstheme="majorBidi"/>
        </w:rPr>
        <w:t>Where E is the batch error measure defined by the sum of square differences over all examples of the training set, namely</w:t>
      </w:r>
    </w:p>
    <w:p w:rsidR="00A028A6" w:rsidRPr="00F8545C" w:rsidRDefault="00A028A6" w:rsidP="00A028A6">
      <w:pPr>
        <w:rPr>
          <w:rFonts w:asciiTheme="majorBidi" w:hAnsiTheme="majorBidi" w:cstheme="majorBidi"/>
          <w:rtl/>
        </w:rPr>
      </w:pPr>
      <w:r w:rsidRPr="00F8545C">
        <w:rPr>
          <w:rFonts w:asciiTheme="majorBidi" w:hAnsiTheme="majorBidi" w:cstheme="majorBidi"/>
        </w:rPr>
        <w:t xml:space="preserve"> </w:t>
      </w:r>
      <w:r w:rsidRPr="00F8545C">
        <w:rPr>
          <w:rFonts w:asciiTheme="majorBidi" w:hAnsiTheme="majorBidi" w:cstheme="majorBidi"/>
          <w:noProof/>
        </w:rPr>
        <w:drawing>
          <wp:inline distT="0" distB="0" distL="0" distR="0" wp14:anchorId="7F97A63B" wp14:editId="77D1324C">
            <wp:extent cx="1783582" cy="35169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8-29 at 7.43.49 PM.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958" cy="351570"/>
                    </a:xfrm>
                    <a:prstGeom prst="rect">
                      <a:avLst/>
                    </a:prstGeom>
                    <a:ln w="12700" cap="flat">
                      <a:noFill/>
                      <a:miter lim="400000"/>
                    </a:ln>
                    <a:effectLst/>
                  </pic:spPr>
                </pic:pic>
              </a:graphicData>
            </a:graphic>
          </wp:inline>
        </w:drawing>
      </w:r>
    </w:p>
    <w:p w:rsidR="00A028A6" w:rsidRPr="00F8545C" w:rsidRDefault="00A028A6" w:rsidP="00A028A6">
      <w:pPr>
        <w:pStyle w:val="BodyTextIndent"/>
        <w:tabs>
          <w:tab w:val="left" w:pos="24"/>
        </w:tabs>
        <w:adjustRightInd w:val="0"/>
        <w:snapToGrid w:val="0"/>
        <w:spacing w:before="120"/>
        <w:ind w:firstLine="244"/>
        <w:jc w:val="both"/>
        <w:rPr>
          <w:rFonts w:asciiTheme="majorBidi" w:hAnsiTheme="majorBidi" w:cstheme="majorBidi"/>
        </w:rPr>
      </w:pPr>
      <w:r w:rsidRPr="00F8545C">
        <w:rPr>
          <w:rFonts w:asciiTheme="majorBidi" w:hAnsiTheme="majorBidi" w:cstheme="majorBidi"/>
        </w:rPr>
        <w:t xml:space="preserve">where </w:t>
      </w:r>
      <w:proofErr w:type="spellStart"/>
      <w:r w:rsidRPr="00F8545C">
        <w:rPr>
          <w:rFonts w:asciiTheme="majorBidi" w:hAnsiTheme="majorBidi" w:cstheme="majorBidi"/>
        </w:rPr>
        <w:t>yLj</w:t>
      </w:r>
      <w:proofErr w:type="spellEnd"/>
      <w:r w:rsidRPr="00F8545C">
        <w:rPr>
          <w:rFonts w:asciiTheme="majorBidi" w:hAnsiTheme="majorBidi" w:cstheme="majorBidi"/>
        </w:rPr>
        <w:t>, p is the actual output of the j-</w:t>
      </w:r>
      <w:proofErr w:type="spellStart"/>
      <w:r w:rsidRPr="00F8545C">
        <w:rPr>
          <w:rFonts w:asciiTheme="majorBidi" w:hAnsiTheme="majorBidi" w:cstheme="majorBidi"/>
        </w:rPr>
        <w:t>th</w:t>
      </w:r>
      <w:proofErr w:type="spellEnd"/>
      <w:r w:rsidRPr="00F8545C">
        <w:rPr>
          <w:rFonts w:asciiTheme="majorBidi" w:hAnsiTheme="majorBidi" w:cstheme="majorBidi"/>
        </w:rPr>
        <w:t xml:space="preserve"> neuron that belongs to the L-</w:t>
      </w:r>
      <w:proofErr w:type="spellStart"/>
      <w:r w:rsidRPr="00F8545C">
        <w:rPr>
          <w:rFonts w:asciiTheme="majorBidi" w:hAnsiTheme="majorBidi" w:cstheme="majorBidi"/>
        </w:rPr>
        <w:t>th</w:t>
      </w:r>
      <w:proofErr w:type="spellEnd"/>
      <w:r w:rsidRPr="00F8545C">
        <w:rPr>
          <w:rFonts w:asciiTheme="majorBidi" w:hAnsiTheme="majorBidi" w:cstheme="majorBidi"/>
        </w:rPr>
        <w:t xml:space="preserve"> (output) layer, NL is the number of neurons of the output layer, t </w:t>
      </w:r>
      <w:proofErr w:type="gramStart"/>
      <w:r w:rsidRPr="00F8545C">
        <w:rPr>
          <w:rFonts w:asciiTheme="majorBidi" w:hAnsiTheme="majorBidi" w:cstheme="majorBidi"/>
        </w:rPr>
        <w:t>j ,</w:t>
      </w:r>
      <w:proofErr w:type="gramEnd"/>
      <w:r w:rsidRPr="00F8545C">
        <w:rPr>
          <w:rFonts w:asciiTheme="majorBidi" w:hAnsiTheme="majorBidi" w:cstheme="majorBidi"/>
        </w:rPr>
        <w:t xml:space="preserve"> p is the desired response at the j-</w:t>
      </w:r>
      <w:proofErr w:type="spellStart"/>
      <w:r w:rsidRPr="00F8545C">
        <w:rPr>
          <w:rFonts w:asciiTheme="majorBidi" w:hAnsiTheme="majorBidi" w:cstheme="majorBidi"/>
        </w:rPr>
        <w:t>th</w:t>
      </w:r>
      <w:proofErr w:type="spellEnd"/>
      <w:r w:rsidRPr="00F8545C">
        <w:rPr>
          <w:rFonts w:asciiTheme="majorBidi" w:hAnsiTheme="majorBidi" w:cstheme="majorBidi"/>
        </w:rPr>
        <w:t xml:space="preserve"> neuron of the output layer at the input pattern p and P represents the total number of patterns used in the training set. </w:t>
      </w:r>
    </w:p>
    <w:p w:rsidR="00A028A6" w:rsidRPr="00F8545C" w:rsidRDefault="00A028A6" w:rsidP="00A028A6">
      <w:pPr>
        <w:pStyle w:val="BodyTextIndent"/>
        <w:tabs>
          <w:tab w:val="left" w:pos="24"/>
        </w:tabs>
        <w:adjustRightInd w:val="0"/>
        <w:snapToGrid w:val="0"/>
        <w:spacing w:before="120"/>
        <w:ind w:firstLine="244"/>
        <w:jc w:val="both"/>
        <w:rPr>
          <w:rFonts w:asciiTheme="majorBidi" w:hAnsiTheme="majorBidi" w:cstheme="majorBidi"/>
        </w:rPr>
      </w:pPr>
      <w:r w:rsidRPr="00F8545C">
        <w:rPr>
          <w:rFonts w:asciiTheme="majorBidi" w:hAnsiTheme="majorBidi" w:cstheme="majorBidi"/>
        </w:rPr>
        <w:t>A traditional way to solve this problem is by an iterative gradient-based training algorithm which generates a sequence of weights {</w:t>
      </w:r>
      <w:proofErr w:type="gramStart"/>
      <w:r w:rsidRPr="00F8545C">
        <w:rPr>
          <w:rFonts w:asciiTheme="majorBidi" w:hAnsiTheme="majorBidi" w:cstheme="majorBidi"/>
        </w:rPr>
        <w:t>w }</w:t>
      </w:r>
      <w:proofErr w:type="gramEnd"/>
      <w:r w:rsidRPr="00F8545C">
        <w:rPr>
          <w:rFonts w:asciiTheme="majorBidi" w:hAnsiTheme="majorBidi" w:cstheme="majorBidi"/>
        </w:rPr>
        <w:t xml:space="preserve"> starting from an initial point W0 </w:t>
      </w:r>
      <w:r w:rsidRPr="00F8545C">
        <w:rPr>
          <w:rFonts w:asciiTheme="majorBidi" w:hAnsiTheme="majorBidi" w:cstheme="majorBidi"/>
        </w:rPr>
        <w:t xml:space="preserve"> R  using the iterative formula </w:t>
      </w:r>
    </w:p>
    <w:p w:rsidR="00A028A6" w:rsidRPr="00F8545C" w:rsidRDefault="00A028A6" w:rsidP="00A028A6">
      <w:pPr>
        <w:rPr>
          <w:rFonts w:asciiTheme="majorBidi" w:hAnsiTheme="majorBidi" w:cstheme="majorBidi"/>
        </w:rPr>
      </w:pPr>
      <w:r w:rsidRPr="00F8545C">
        <w:rPr>
          <w:rFonts w:asciiTheme="majorBidi" w:hAnsiTheme="majorBidi" w:cstheme="majorBidi"/>
          <w:noProof/>
        </w:rPr>
        <w:drawing>
          <wp:inline distT="0" distB="0" distL="0" distR="0" wp14:anchorId="348D3506" wp14:editId="2837FC4D">
            <wp:extent cx="1813253" cy="33159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08-29 at 7.48.41 PM.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3253" cy="331595"/>
                    </a:xfrm>
                    <a:prstGeom prst="rect">
                      <a:avLst/>
                    </a:prstGeom>
                    <a:ln w="12700" cap="flat">
                      <a:noFill/>
                      <a:miter lim="400000"/>
                    </a:ln>
                    <a:effectLst/>
                  </pic:spPr>
                </pic:pic>
              </a:graphicData>
            </a:graphic>
          </wp:inline>
        </w:drawing>
      </w:r>
    </w:p>
    <w:p w:rsidR="00A028A6" w:rsidRPr="00F8545C" w:rsidRDefault="00A028A6" w:rsidP="00A028A6">
      <w:pPr>
        <w:pStyle w:val="BodyTextIndent"/>
        <w:tabs>
          <w:tab w:val="left" w:pos="24"/>
        </w:tabs>
        <w:adjustRightInd w:val="0"/>
        <w:snapToGrid w:val="0"/>
        <w:spacing w:before="120"/>
        <w:ind w:firstLine="244"/>
        <w:jc w:val="both"/>
        <w:rPr>
          <w:rFonts w:asciiTheme="majorBidi" w:hAnsiTheme="majorBidi" w:cstheme="majorBidi"/>
        </w:rPr>
      </w:pPr>
      <w:r w:rsidRPr="00F8545C">
        <w:rPr>
          <w:rFonts w:asciiTheme="majorBidi" w:hAnsiTheme="majorBidi" w:cstheme="majorBidi"/>
        </w:rPr>
        <w:t xml:space="preserve">Where k is the current iteration usually called epoch, </w:t>
      </w:r>
      <w:proofErr w:type="spellStart"/>
      <w:r w:rsidRPr="00F8545C">
        <w:rPr>
          <w:rFonts w:asciiTheme="majorBidi" w:hAnsiTheme="majorBidi" w:cstheme="majorBidi"/>
        </w:rPr>
        <w:t>nk</w:t>
      </w:r>
      <w:proofErr w:type="spellEnd"/>
      <w:r w:rsidRPr="00F8545C">
        <w:rPr>
          <w:rFonts w:asciiTheme="majorBidi" w:hAnsiTheme="majorBidi" w:cstheme="majorBidi"/>
        </w:rPr>
        <w:t xml:space="preserve"> &gt; 0 is the learning rate and </w:t>
      </w:r>
      <w:proofErr w:type="spellStart"/>
      <w:r w:rsidRPr="00F8545C">
        <w:rPr>
          <w:rFonts w:asciiTheme="majorBidi" w:hAnsiTheme="majorBidi" w:cstheme="majorBidi"/>
        </w:rPr>
        <w:t>dk</w:t>
      </w:r>
      <w:proofErr w:type="spellEnd"/>
      <w:r w:rsidRPr="00F8545C">
        <w:rPr>
          <w:rFonts w:asciiTheme="majorBidi" w:hAnsiTheme="majorBidi" w:cstheme="majorBidi"/>
        </w:rPr>
        <w:t xml:space="preserve"> is a descent search direction. Since the appearance of </w:t>
      </w:r>
      <w:proofErr w:type="spellStart"/>
      <w:r w:rsidRPr="00F8545C">
        <w:rPr>
          <w:rFonts w:asciiTheme="majorBidi" w:hAnsiTheme="majorBidi" w:cstheme="majorBidi"/>
        </w:rPr>
        <w:t>backpropagation</w:t>
      </w:r>
      <w:proofErr w:type="spellEnd"/>
      <w:r w:rsidRPr="00F8545C">
        <w:rPr>
          <w:rFonts w:asciiTheme="majorBidi" w:hAnsiTheme="majorBidi" w:cstheme="majorBidi"/>
        </w:rPr>
        <w:t xml:space="preserve"> a variety of approaches that use second order derivative related information was suggested for improving the efficiency of the minimization error </w:t>
      </w:r>
      <w:proofErr w:type="gramStart"/>
      <w:r w:rsidRPr="00F8545C">
        <w:rPr>
          <w:rFonts w:asciiTheme="majorBidi" w:hAnsiTheme="majorBidi" w:cstheme="majorBidi"/>
        </w:rPr>
        <w:t>process[</w:t>
      </w:r>
      <w:proofErr w:type="gramEnd"/>
      <w:r w:rsidRPr="00F8545C">
        <w:rPr>
          <w:rFonts w:asciiTheme="majorBidi" w:hAnsiTheme="majorBidi" w:cstheme="majorBidi"/>
        </w:rPr>
        <w:t xml:space="preserve">41-45]. </w:t>
      </w:r>
    </w:p>
    <w:p w:rsidR="00A028A6" w:rsidRPr="00F8545C" w:rsidRDefault="00A028A6" w:rsidP="00A028A6">
      <w:pPr>
        <w:pStyle w:val="BodyTextIndent"/>
        <w:tabs>
          <w:tab w:val="left" w:pos="24"/>
        </w:tabs>
        <w:adjustRightInd w:val="0"/>
        <w:snapToGrid w:val="0"/>
        <w:spacing w:before="120"/>
        <w:ind w:firstLine="244"/>
        <w:jc w:val="both"/>
        <w:rPr>
          <w:rFonts w:asciiTheme="majorBidi" w:hAnsiTheme="majorBidi" w:cstheme="majorBidi"/>
        </w:rPr>
      </w:pPr>
      <w:r w:rsidRPr="00F8545C">
        <w:rPr>
          <w:rFonts w:asciiTheme="majorBidi" w:hAnsiTheme="majorBidi" w:cstheme="majorBidi"/>
        </w:rPr>
        <w:t xml:space="preserve">Here, we have utilized three well-known and widely used classical methods, namely the </w:t>
      </w:r>
      <w:proofErr w:type="spellStart"/>
      <w:r w:rsidRPr="00F8545C">
        <w:rPr>
          <w:rFonts w:asciiTheme="majorBidi" w:hAnsiTheme="majorBidi" w:cstheme="majorBidi"/>
        </w:rPr>
        <w:t>Broyden</w:t>
      </w:r>
      <w:proofErr w:type="spellEnd"/>
      <w:r w:rsidRPr="00F8545C">
        <w:rPr>
          <w:rFonts w:asciiTheme="majorBidi" w:hAnsiTheme="majorBidi" w:cstheme="majorBidi"/>
        </w:rPr>
        <w:t>-Fletcher-Goldfarb-</w:t>
      </w:r>
      <w:proofErr w:type="spellStart"/>
      <w:r w:rsidRPr="00F8545C">
        <w:rPr>
          <w:rFonts w:asciiTheme="majorBidi" w:hAnsiTheme="majorBidi" w:cstheme="majorBidi"/>
        </w:rPr>
        <w:t>Shanno</w:t>
      </w:r>
      <w:proofErr w:type="spellEnd"/>
      <w:r w:rsidRPr="00F8545C">
        <w:rPr>
          <w:rFonts w:asciiTheme="majorBidi" w:hAnsiTheme="majorBidi" w:cstheme="majorBidi"/>
        </w:rPr>
        <w:t xml:space="preserve"> (BFGS), the </w:t>
      </w:r>
      <w:proofErr w:type="spellStart"/>
      <w:r w:rsidRPr="00F8545C">
        <w:rPr>
          <w:rFonts w:asciiTheme="majorBidi" w:hAnsiTheme="majorBidi" w:cstheme="majorBidi"/>
        </w:rPr>
        <w:t>Levenberg</w:t>
      </w:r>
      <w:proofErr w:type="spellEnd"/>
      <w:r w:rsidRPr="00F8545C">
        <w:rPr>
          <w:rFonts w:asciiTheme="majorBidi" w:hAnsiTheme="majorBidi" w:cstheme="majorBidi"/>
        </w:rPr>
        <w:t xml:space="preserve">- Marquardt (LM) and the Resilient </w:t>
      </w:r>
      <w:proofErr w:type="spellStart"/>
      <w:r w:rsidRPr="00F8545C">
        <w:rPr>
          <w:rFonts w:asciiTheme="majorBidi" w:hAnsiTheme="majorBidi" w:cstheme="majorBidi"/>
        </w:rPr>
        <w:t>Backpropagation</w:t>
      </w:r>
      <w:proofErr w:type="spellEnd"/>
      <w:r w:rsidRPr="00F8545C">
        <w:rPr>
          <w:rFonts w:asciiTheme="majorBidi" w:hAnsiTheme="majorBidi" w:cstheme="majorBidi"/>
        </w:rPr>
        <w:t xml:space="preserve"> (</w:t>
      </w:r>
      <w:proofErr w:type="spellStart"/>
      <w:r w:rsidRPr="00F8545C">
        <w:rPr>
          <w:rFonts w:asciiTheme="majorBidi" w:hAnsiTheme="majorBidi" w:cstheme="majorBidi"/>
        </w:rPr>
        <w:t>Rprop</w:t>
      </w:r>
      <w:proofErr w:type="spellEnd"/>
      <w:r w:rsidRPr="00F8545C">
        <w:rPr>
          <w:rFonts w:asciiTheme="majorBidi" w:hAnsiTheme="majorBidi" w:cstheme="majorBidi"/>
        </w:rPr>
        <w:t xml:space="preserve">). Moreover, we have also used a new efficient conjugate gradient algorithm, the modified spectral Perry (MSP). Due to space limitations, we are not in a position to briefly describe here the above methods. The interested reader is referred </w:t>
      </w:r>
      <w:proofErr w:type="gramStart"/>
      <w:r w:rsidRPr="00F8545C">
        <w:rPr>
          <w:rFonts w:asciiTheme="majorBidi" w:hAnsiTheme="majorBidi" w:cstheme="majorBidi"/>
        </w:rPr>
        <w:t>to[</w:t>
      </w:r>
      <w:proofErr w:type="gramEnd"/>
      <w:r w:rsidRPr="00F8545C">
        <w:rPr>
          <w:rFonts w:asciiTheme="majorBidi" w:hAnsiTheme="majorBidi" w:cstheme="majorBidi"/>
        </w:rPr>
        <w:t xml:space="preserve">46-49]. </w:t>
      </w:r>
    </w:p>
    <w:p w:rsidR="00A028A6" w:rsidRPr="00F8545C" w:rsidRDefault="00A028A6" w:rsidP="00A028A6">
      <w:pPr>
        <w:pStyle w:val="Default"/>
        <w:rPr>
          <w:rFonts w:asciiTheme="majorBidi" w:hAnsiTheme="majorBidi" w:cstheme="majorBidi"/>
          <w:sz w:val="20"/>
          <w:szCs w:val="20"/>
        </w:rPr>
      </w:pPr>
      <w:r w:rsidRPr="00F8545C">
        <w:rPr>
          <w:rFonts w:asciiTheme="majorBidi" w:hAnsiTheme="majorBidi" w:cstheme="majorBidi"/>
          <w:sz w:val="20"/>
          <w:szCs w:val="20"/>
        </w:rPr>
        <w:t xml:space="preserve">The Biological Model (Neural Networks) </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lastRenderedPageBreak/>
        <w:t xml:space="preserve">Neural networks as a computing model possess the following properties[50-60]: </w:t>
      </w:r>
    </w:p>
    <w:p w:rsidR="00A028A6" w:rsidRPr="00F8545C" w:rsidRDefault="00A028A6" w:rsidP="00A028A6">
      <w:pPr>
        <w:pStyle w:val="Default"/>
        <w:numPr>
          <w:ilvl w:val="0"/>
          <w:numId w:val="16"/>
        </w:numPr>
        <w:rPr>
          <w:rFonts w:asciiTheme="majorBidi" w:hAnsiTheme="majorBidi" w:cstheme="majorBidi"/>
          <w:b/>
          <w:bCs/>
          <w:sz w:val="20"/>
          <w:szCs w:val="20"/>
        </w:rPr>
      </w:pPr>
      <w:r w:rsidRPr="00F8545C">
        <w:rPr>
          <w:rFonts w:asciiTheme="majorBidi" w:hAnsiTheme="majorBidi" w:cstheme="majorBidi"/>
          <w:b/>
          <w:bCs/>
          <w:sz w:val="20"/>
          <w:szCs w:val="20"/>
        </w:rPr>
        <w:t>Operate in parallel</w:t>
      </w:r>
    </w:p>
    <w:p w:rsidR="00A028A6" w:rsidRPr="00F8545C" w:rsidRDefault="00A028A6" w:rsidP="00A028A6">
      <w:pPr>
        <w:pStyle w:val="Default"/>
        <w:ind w:left="1080"/>
        <w:rPr>
          <w:rFonts w:asciiTheme="majorBidi" w:hAnsiTheme="majorBidi" w:cstheme="majorBidi"/>
          <w:sz w:val="20"/>
          <w:szCs w:val="20"/>
        </w:rPr>
      </w:pPr>
      <w:r w:rsidRPr="00F8545C">
        <w:rPr>
          <w:rFonts w:asciiTheme="majorBidi" w:hAnsiTheme="majorBidi" w:cstheme="majorBidi"/>
          <w:sz w:val="20"/>
          <w:szCs w:val="20"/>
        </w:rPr>
        <w:t xml:space="preserve">Computing elements (neurons) work in parallel as opposed to the sequential action of Turing machines. </w:t>
      </w:r>
    </w:p>
    <w:p w:rsidR="00A028A6" w:rsidRPr="00F8545C" w:rsidRDefault="00A028A6" w:rsidP="00A028A6">
      <w:pPr>
        <w:pStyle w:val="Default"/>
        <w:numPr>
          <w:ilvl w:val="0"/>
          <w:numId w:val="16"/>
        </w:numPr>
        <w:rPr>
          <w:rFonts w:asciiTheme="majorBidi" w:hAnsiTheme="majorBidi" w:cstheme="majorBidi"/>
          <w:b/>
          <w:bCs/>
          <w:sz w:val="20"/>
          <w:szCs w:val="20"/>
        </w:rPr>
      </w:pPr>
      <w:r w:rsidRPr="00F8545C">
        <w:rPr>
          <w:rFonts w:asciiTheme="majorBidi" w:hAnsiTheme="majorBidi" w:cstheme="majorBidi"/>
          <w:b/>
          <w:bCs/>
          <w:sz w:val="20"/>
          <w:szCs w:val="20"/>
        </w:rPr>
        <w:t>Hierarchical Multilayered Structure</w:t>
      </w:r>
    </w:p>
    <w:p w:rsidR="00A028A6" w:rsidRPr="00F8545C" w:rsidRDefault="00A028A6" w:rsidP="00A028A6">
      <w:pPr>
        <w:pStyle w:val="Default"/>
        <w:ind w:left="1080"/>
        <w:rPr>
          <w:rFonts w:asciiTheme="majorBidi" w:hAnsiTheme="majorBidi" w:cstheme="majorBidi"/>
          <w:sz w:val="20"/>
          <w:szCs w:val="20"/>
        </w:rPr>
      </w:pPr>
      <w:r w:rsidRPr="00F8545C">
        <w:rPr>
          <w:rFonts w:asciiTheme="majorBidi" w:hAnsiTheme="majorBidi" w:cstheme="majorBidi"/>
          <w:sz w:val="20"/>
          <w:szCs w:val="20"/>
        </w:rPr>
        <w:t xml:space="preserve">Information is transmitted not only to immediate neighbors, but also to more distant units, as opposed to CA. </w:t>
      </w:r>
    </w:p>
    <w:p w:rsidR="00A028A6" w:rsidRPr="00F8545C" w:rsidRDefault="00A028A6" w:rsidP="00A028A6">
      <w:pPr>
        <w:pStyle w:val="Default"/>
        <w:numPr>
          <w:ilvl w:val="0"/>
          <w:numId w:val="16"/>
        </w:numPr>
        <w:rPr>
          <w:rFonts w:asciiTheme="majorBidi" w:hAnsiTheme="majorBidi" w:cstheme="majorBidi"/>
          <w:b/>
          <w:bCs/>
          <w:sz w:val="20"/>
          <w:szCs w:val="20"/>
        </w:rPr>
      </w:pPr>
      <w:r w:rsidRPr="00F8545C">
        <w:rPr>
          <w:rFonts w:asciiTheme="majorBidi" w:hAnsiTheme="majorBidi" w:cstheme="majorBidi"/>
          <w:b/>
          <w:bCs/>
          <w:sz w:val="20"/>
          <w:szCs w:val="20"/>
        </w:rPr>
        <w:t>No Program is handed over to the hardware</w:t>
      </w:r>
    </w:p>
    <w:p w:rsidR="00A028A6" w:rsidRPr="00F8545C" w:rsidRDefault="00A028A6" w:rsidP="00A028A6">
      <w:pPr>
        <w:pStyle w:val="Default"/>
        <w:ind w:left="1080"/>
        <w:jc w:val="both"/>
        <w:rPr>
          <w:rFonts w:asciiTheme="majorBidi" w:hAnsiTheme="majorBidi" w:cstheme="majorBidi"/>
          <w:sz w:val="20"/>
          <w:szCs w:val="20"/>
        </w:rPr>
      </w:pPr>
      <w:r w:rsidRPr="00F8545C">
        <w:rPr>
          <w:rFonts w:asciiTheme="majorBidi" w:hAnsiTheme="majorBidi" w:cstheme="majorBidi"/>
          <w:sz w:val="20"/>
          <w:szCs w:val="20"/>
        </w:rPr>
        <w:t xml:space="preserve">The free parameters of the network have to be found adaptively - as opposed to conventional computers (which require pre-programmed algorithms to execute). </w:t>
      </w:r>
    </w:p>
    <w:p w:rsidR="00A028A6" w:rsidRPr="00F8545C" w:rsidRDefault="00A028A6" w:rsidP="00A028A6">
      <w:pPr>
        <w:pStyle w:val="Default"/>
        <w:rPr>
          <w:rFonts w:asciiTheme="majorBidi" w:hAnsiTheme="majorBidi" w:cstheme="majorBidi"/>
          <w:sz w:val="20"/>
          <w:szCs w:val="20"/>
        </w:rPr>
      </w:pP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 xml:space="preserve">Structure of the Neuron </w:t>
      </w:r>
    </w:p>
    <w:p w:rsidR="00A028A6" w:rsidRPr="00F8545C" w:rsidRDefault="00A028A6" w:rsidP="00A028A6">
      <w:pPr>
        <w:pStyle w:val="Default"/>
        <w:rPr>
          <w:rFonts w:asciiTheme="majorBidi" w:hAnsiTheme="majorBidi" w:cstheme="majorBidi"/>
          <w:sz w:val="20"/>
          <w:szCs w:val="20"/>
          <w:rtl/>
        </w:rPr>
      </w:pPr>
      <w:r w:rsidRPr="00F8545C">
        <w:rPr>
          <w:rFonts w:asciiTheme="majorBidi" w:hAnsiTheme="majorBidi" w:cstheme="majorBidi"/>
          <w:sz w:val="20"/>
          <w:szCs w:val="20"/>
        </w:rPr>
        <w:t xml:space="preserve"> </w:t>
      </w:r>
    </w:p>
    <w:p w:rsidR="00A028A6" w:rsidRPr="00F8545C" w:rsidRDefault="00A028A6" w:rsidP="00A028A6">
      <w:pPr>
        <w:rPr>
          <w:rFonts w:asciiTheme="majorBidi" w:hAnsiTheme="majorBidi" w:cstheme="majorBidi"/>
        </w:rPr>
      </w:pPr>
      <w:r w:rsidRPr="00F8545C">
        <w:rPr>
          <w:rFonts w:asciiTheme="majorBidi" w:hAnsiTheme="majorBidi" w:cstheme="majorBidi"/>
          <w:noProof/>
          <w:u w:color="000000"/>
        </w:rPr>
        <w:drawing>
          <wp:inline distT="0" distB="0" distL="0" distR="0" wp14:anchorId="44FA83AB" wp14:editId="599A189A">
            <wp:extent cx="2461260" cy="25907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9.36.4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7651" cy="2618579"/>
                    </a:xfrm>
                    <a:prstGeom prst="rect">
                      <a:avLst/>
                    </a:prstGeom>
                  </pic:spPr>
                </pic:pic>
              </a:graphicData>
            </a:graphic>
          </wp:inline>
        </w:drawing>
      </w:r>
    </w:p>
    <w:p w:rsidR="00A028A6" w:rsidRPr="00F8545C" w:rsidRDefault="00A028A6" w:rsidP="00A028A6">
      <w:pPr>
        <w:pStyle w:val="Default"/>
        <w:jc w:val="center"/>
        <w:rPr>
          <w:rFonts w:asciiTheme="majorBidi" w:hAnsiTheme="majorBidi" w:cstheme="majorBidi"/>
          <w:sz w:val="20"/>
          <w:szCs w:val="20"/>
        </w:rPr>
      </w:pPr>
      <w:r w:rsidRPr="00F8545C">
        <w:rPr>
          <w:rFonts w:asciiTheme="majorBidi" w:hAnsiTheme="majorBidi" w:cstheme="majorBidi"/>
          <w:sz w:val="20"/>
          <w:szCs w:val="20"/>
        </w:rPr>
        <w:t>Figure 1: Cell</w:t>
      </w:r>
    </w:p>
    <w:p w:rsidR="00A028A6" w:rsidRPr="00F8545C" w:rsidRDefault="00A028A6" w:rsidP="00A028A6">
      <w:pPr>
        <w:pStyle w:val="Default"/>
        <w:rPr>
          <w:rFonts w:asciiTheme="majorBidi" w:hAnsiTheme="majorBidi" w:cstheme="majorBidi"/>
          <w:sz w:val="20"/>
          <w:szCs w:val="20"/>
        </w:rPr>
      </w:pPr>
    </w:p>
    <w:p w:rsidR="00A028A6" w:rsidRPr="00F8545C" w:rsidRDefault="00A028A6" w:rsidP="00A028A6">
      <w:pPr>
        <w:pStyle w:val="BodyTextIndent"/>
        <w:tabs>
          <w:tab w:val="left" w:pos="24"/>
        </w:tabs>
        <w:adjustRightInd w:val="0"/>
        <w:snapToGrid w:val="0"/>
        <w:spacing w:before="120"/>
        <w:jc w:val="both"/>
        <w:rPr>
          <w:rFonts w:asciiTheme="majorBidi" w:hAnsiTheme="majorBidi" w:cstheme="majorBidi"/>
        </w:rPr>
      </w:pPr>
      <w:r w:rsidRPr="00F8545C">
        <w:rPr>
          <w:rFonts w:asciiTheme="majorBidi" w:hAnsiTheme="majorBidi" w:cstheme="majorBidi"/>
        </w:rPr>
        <w:t>The cell body (soma</w:t>
      </w:r>
      <w:proofErr w:type="gramStart"/>
      <w:r w:rsidRPr="00F8545C">
        <w:rPr>
          <w:rFonts w:asciiTheme="majorBidi" w:hAnsiTheme="majorBidi" w:cstheme="majorBidi"/>
        </w:rPr>
        <w:t>) :</w:t>
      </w:r>
      <w:proofErr w:type="gramEnd"/>
      <w:r w:rsidRPr="00F8545C">
        <w:rPr>
          <w:rFonts w:asciiTheme="majorBidi" w:hAnsiTheme="majorBidi" w:cstheme="majorBidi"/>
        </w:rPr>
        <w:t xml:space="preserve"> "Processing" occurs here[61-65].</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Dendrites: Protrude from soma. They conduct signals to the cell body</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Axon Hillock: Extends from cell body - initial portion of the axon.</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 xml:space="preserve">Axon: A long </w:t>
      </w:r>
      <w:proofErr w:type="spellStart"/>
      <w:r w:rsidRPr="00F8545C">
        <w:rPr>
          <w:rFonts w:asciiTheme="majorBidi" w:hAnsiTheme="majorBidi" w:cstheme="majorBidi"/>
          <w:sz w:val="20"/>
          <w:szCs w:val="20"/>
        </w:rPr>
        <w:t>fibre</w:t>
      </w:r>
      <w:proofErr w:type="spellEnd"/>
      <w:r w:rsidRPr="00F8545C">
        <w:rPr>
          <w:rFonts w:asciiTheme="majorBidi" w:hAnsiTheme="majorBidi" w:cstheme="majorBidi"/>
          <w:sz w:val="20"/>
          <w:szCs w:val="20"/>
        </w:rPr>
        <w:t xml:space="preserve"> - generally splits into smaller branches.</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 xml:space="preserve">Synapse: The axon-dendrite (axon-soma; axon-axon) contact between an </w:t>
      </w:r>
      <w:proofErr w:type="spellStart"/>
      <w:r w:rsidRPr="00F8545C">
        <w:rPr>
          <w:rFonts w:asciiTheme="majorBidi" w:hAnsiTheme="majorBidi" w:cstheme="majorBidi"/>
          <w:sz w:val="20"/>
          <w:szCs w:val="20"/>
        </w:rPr>
        <w:t>endbulb</w:t>
      </w:r>
      <w:proofErr w:type="spellEnd"/>
      <w:r w:rsidRPr="00F8545C">
        <w:rPr>
          <w:rFonts w:asciiTheme="majorBidi" w:hAnsiTheme="majorBidi" w:cstheme="majorBidi"/>
          <w:sz w:val="20"/>
          <w:szCs w:val="20"/>
        </w:rPr>
        <w:t xml:space="preserve"> and the cell it impinges upon is called a synapse [66-70]. (End bulbs can be seen at the bottom right corner of the above image.)</w:t>
      </w:r>
    </w:p>
    <w:p w:rsidR="00A028A6" w:rsidRPr="001208F1" w:rsidRDefault="00A028A6" w:rsidP="001208F1">
      <w:pPr>
        <w:pStyle w:val="Heading1"/>
        <w:numPr>
          <w:ilvl w:val="0"/>
          <w:numId w:val="6"/>
        </w:numPr>
        <w:spacing w:before="120" w:after="120"/>
        <w:jc w:val="both"/>
        <w:rPr>
          <w:rFonts w:eastAsia="MS Mincho"/>
          <w:b/>
          <w:bCs/>
        </w:rPr>
      </w:pPr>
      <w:r w:rsidRPr="001208F1">
        <w:rPr>
          <w:rFonts w:eastAsia="MS Mincho"/>
          <w:b/>
          <w:bCs/>
        </w:rPr>
        <w:t>Study Objectives</w:t>
      </w:r>
    </w:p>
    <w:p w:rsidR="00A028A6" w:rsidRPr="00F8545C" w:rsidRDefault="00A028A6" w:rsidP="00A028A6">
      <w:pPr>
        <w:pStyle w:val="Default"/>
        <w:rPr>
          <w:rFonts w:asciiTheme="majorBidi" w:hAnsiTheme="majorBidi" w:cstheme="majorBidi"/>
          <w:sz w:val="20"/>
          <w:szCs w:val="20"/>
        </w:rPr>
      </w:pPr>
      <w:r w:rsidRPr="00F8545C">
        <w:rPr>
          <w:rFonts w:asciiTheme="majorBidi" w:hAnsiTheme="majorBidi" w:cstheme="majorBidi"/>
          <w:sz w:val="20"/>
          <w:szCs w:val="20"/>
        </w:rPr>
        <w:t xml:space="preserve">The objectives of this study are: </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to determine some suitable factors that affect predicting the Validity of Mushrooms</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lastRenderedPageBreak/>
        <w:t>to transform these factors into forms suitable for an adaptive system coding</w:t>
      </w:r>
    </w:p>
    <w:p w:rsidR="00A028A6" w:rsidRPr="00F8545C" w:rsidRDefault="00A028A6" w:rsidP="00A028A6">
      <w:pPr>
        <w:pStyle w:val="Default"/>
        <w:numPr>
          <w:ilvl w:val="0"/>
          <w:numId w:val="17"/>
        </w:numPr>
        <w:rPr>
          <w:rFonts w:asciiTheme="majorBidi" w:hAnsiTheme="majorBidi" w:cstheme="majorBidi"/>
          <w:sz w:val="20"/>
          <w:szCs w:val="20"/>
        </w:rPr>
      </w:pPr>
      <w:r w:rsidRPr="00F8545C">
        <w:rPr>
          <w:rFonts w:asciiTheme="majorBidi" w:hAnsiTheme="majorBidi" w:cstheme="majorBidi"/>
          <w:sz w:val="20"/>
          <w:szCs w:val="20"/>
        </w:rPr>
        <w:t>to model an Artificial neural network that can be used to predict the Validity of Mushrooms based some given input data for a given Mushrooms.</w:t>
      </w:r>
    </w:p>
    <w:p w:rsidR="00A028A6" w:rsidRPr="001208F1" w:rsidRDefault="00A028A6" w:rsidP="001208F1">
      <w:pPr>
        <w:pStyle w:val="Heading1"/>
        <w:numPr>
          <w:ilvl w:val="0"/>
          <w:numId w:val="6"/>
        </w:numPr>
        <w:spacing w:before="120" w:after="120"/>
        <w:jc w:val="both"/>
        <w:rPr>
          <w:rFonts w:eastAsia="MS Mincho"/>
          <w:b/>
          <w:bCs/>
        </w:rPr>
      </w:pPr>
      <w:r w:rsidRPr="001208F1">
        <w:rPr>
          <w:rFonts w:eastAsia="MS Mincho"/>
          <w:b/>
          <w:bCs/>
        </w:rPr>
        <w:t>Methodology</w:t>
      </w:r>
    </w:p>
    <w:p w:rsidR="00A028A6" w:rsidRPr="00F8545C" w:rsidRDefault="00A028A6" w:rsidP="001208F1">
      <w:pPr>
        <w:pStyle w:val="BodyTextIndent"/>
        <w:tabs>
          <w:tab w:val="left" w:pos="24"/>
        </w:tabs>
        <w:adjustRightInd w:val="0"/>
        <w:snapToGrid w:val="0"/>
        <w:spacing w:before="120"/>
        <w:ind w:left="0"/>
        <w:jc w:val="both"/>
        <w:rPr>
          <w:rFonts w:asciiTheme="majorBidi" w:hAnsiTheme="majorBidi" w:cstheme="majorBidi"/>
        </w:rPr>
      </w:pPr>
      <w:r>
        <w:rPr>
          <w:rFonts w:asciiTheme="majorBidi" w:hAnsiTheme="majorBidi" w:cstheme="majorBidi"/>
        </w:rPr>
        <w:tab/>
      </w:r>
      <w:r w:rsidRPr="00F8545C">
        <w:rPr>
          <w:rFonts w:asciiTheme="majorBidi" w:hAnsiTheme="majorBidi" w:cstheme="majorBidi"/>
        </w:rPr>
        <w:t xml:space="preserve">After getting the Mushroom dataset from “the </w:t>
      </w:r>
      <w:hyperlink r:id="rId15" w:tooltip="Center for Machine Learning and Intelligent Systems" w:history="1">
        <w:r w:rsidRPr="00F8545C">
          <w:rPr>
            <w:rFonts w:asciiTheme="majorBidi" w:hAnsiTheme="majorBidi" w:cstheme="majorBidi"/>
          </w:rPr>
          <w:t>Center for Machine Learning and Intelligent Systems</w:t>
        </w:r>
      </w:hyperlink>
      <w:r w:rsidRPr="00F8545C">
        <w:rPr>
          <w:rFonts w:asciiTheme="majorBidi" w:hAnsiTheme="majorBidi" w:cstheme="majorBidi"/>
        </w:rPr>
        <w:t xml:space="preserve">, University of California, Irvine”, we identified the input variables, output variables, upload the dataset, divided it to training and validating sets, determined the proper hidden layers. Then we trained and validated the sets to get the best accuracy. </w:t>
      </w:r>
    </w:p>
    <w:p w:rsidR="00A028A6" w:rsidRDefault="00A028A6" w:rsidP="00A028A6">
      <w:pPr>
        <w:pStyle w:val="Default"/>
        <w:rPr>
          <w:rFonts w:asciiTheme="majorBidi" w:hAnsiTheme="majorBidi" w:cstheme="majorBidi"/>
          <w:b/>
          <w:bCs/>
          <w:sz w:val="20"/>
          <w:szCs w:val="20"/>
        </w:rPr>
      </w:pPr>
      <w:r w:rsidRPr="00F8545C">
        <w:rPr>
          <w:rFonts w:asciiTheme="majorBidi" w:hAnsiTheme="majorBidi" w:cstheme="majorBidi"/>
          <w:b/>
          <w:bCs/>
          <w:sz w:val="20"/>
          <w:szCs w:val="20"/>
        </w:rPr>
        <w:lastRenderedPageBreak/>
        <w:t>4.1 The Input Variables</w:t>
      </w:r>
    </w:p>
    <w:p w:rsidR="00A028A6" w:rsidRPr="00A028A6" w:rsidRDefault="00A028A6" w:rsidP="00A028A6">
      <w:pPr>
        <w:pStyle w:val="Default"/>
        <w:jc w:val="both"/>
        <w:rPr>
          <w:rFonts w:asciiTheme="majorBidi" w:hAnsiTheme="majorBidi" w:cstheme="majorBidi"/>
          <w:b/>
          <w:bCs/>
          <w:sz w:val="20"/>
          <w:szCs w:val="20"/>
        </w:rPr>
      </w:pPr>
      <w:r w:rsidRPr="00F8545C">
        <w:rPr>
          <w:rFonts w:asciiTheme="majorBidi" w:hAnsiTheme="majorBidi" w:cstheme="majorBidi"/>
          <w:sz w:val="20"/>
        </w:rPr>
        <w:t xml:space="preserve">The input variables selected are those which can easily be obtained from Mushroom Database. The input variables are: cap-shape, cap-surface, cap-color, bruises?, odor,  gill-attachment,  gill-spacing, gill-size,  gill-color,  stalk-shape, stalk-root, stalk-surface-above-ring,  stalk-surface-below-ring, stalk-color-above-ring, stalk-color-below-ring, veil-type, veil-color, ring-number, ring-type, spore-print-color, population, Habitat. </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These factors were transformed into a format suitable for neural network analysis. The domain of the input variables used in this study shown in Table1.</w:t>
      </w:r>
    </w:p>
    <w:p w:rsidR="00A028A6" w:rsidRDefault="00A028A6" w:rsidP="00A028A6">
      <w:pPr>
        <w:rPr>
          <w:rFonts w:asciiTheme="majorBidi" w:hAnsiTheme="majorBidi" w:cstheme="majorBidi"/>
          <w:b/>
          <w:bCs/>
        </w:rPr>
        <w:sectPr w:rsidR="00A028A6" w:rsidSect="00D6531E">
          <w:type w:val="continuous"/>
          <w:pgSz w:w="12240" w:h="15840" w:code="1"/>
          <w:pgMar w:top="1304" w:right="851" w:bottom="1191" w:left="851" w:header="709" w:footer="709" w:gutter="0"/>
          <w:cols w:num="2" w:space="708"/>
          <w:docGrid w:linePitch="360"/>
        </w:sectPr>
      </w:pPr>
    </w:p>
    <w:p w:rsidR="00A028A6" w:rsidRPr="00F8545C" w:rsidRDefault="00A028A6" w:rsidP="00A028A6">
      <w:pPr>
        <w:rPr>
          <w:rFonts w:asciiTheme="majorBidi" w:hAnsiTheme="majorBidi" w:cstheme="majorBidi"/>
        </w:rPr>
      </w:pPr>
      <w:r w:rsidRPr="00F8545C">
        <w:rPr>
          <w:rFonts w:asciiTheme="majorBidi" w:hAnsiTheme="majorBidi" w:cstheme="majorBidi"/>
          <w:b/>
          <w:bCs/>
        </w:rPr>
        <w:lastRenderedPageBreak/>
        <w:t xml:space="preserve">Table 1: </w:t>
      </w:r>
      <w:r w:rsidRPr="00F8545C">
        <w:rPr>
          <w:rFonts w:asciiTheme="majorBidi" w:hAnsiTheme="majorBidi" w:cstheme="majorBidi"/>
        </w:rPr>
        <w:t>Input Data Transformation.</w:t>
      </w:r>
    </w:p>
    <w:tbl>
      <w:tblPr>
        <w:tblStyle w:val="TableGrid"/>
        <w:tblW w:w="9322" w:type="dxa"/>
        <w:jc w:val="center"/>
        <w:tblLook w:val="04A0" w:firstRow="1" w:lastRow="0" w:firstColumn="1" w:lastColumn="0" w:noHBand="0" w:noVBand="1"/>
      </w:tblPr>
      <w:tblGrid>
        <w:gridCol w:w="425"/>
        <w:gridCol w:w="2114"/>
        <w:gridCol w:w="6783"/>
      </w:tblGrid>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Input Variable</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Domain</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1 </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cap-shape</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bell=b , conical=c , convex=x , flat=f , knobbed=k , sunken=s</w:t>
            </w:r>
          </w:p>
        </w:tc>
      </w:tr>
      <w:tr w:rsidR="00A028A6" w:rsidRPr="00F8545C" w:rsidTr="00E56B9E">
        <w:trPr>
          <w:trHeight w:val="248"/>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2</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cap-surface: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fibrous=f , grooves=g ,scaly=y , smooth=s</w:t>
            </w:r>
          </w:p>
        </w:tc>
      </w:tr>
      <w:tr w:rsidR="00A028A6" w:rsidRPr="00F8545C" w:rsidTr="00E56B9E">
        <w:trPr>
          <w:trHeight w:val="475"/>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3</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cap-color: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brown=n, buff=b, cinnamon=c , gray=g , green=r , pink=p , purple=u , red=e</w:t>
            </w:r>
          </w:p>
          <w:p w:rsidR="00A028A6" w:rsidRPr="00F8545C" w:rsidRDefault="00A028A6" w:rsidP="00E56B9E">
            <w:pPr>
              <w:jc w:val="left"/>
              <w:rPr>
                <w:rFonts w:asciiTheme="majorBidi" w:hAnsiTheme="majorBidi" w:cstheme="majorBidi"/>
              </w:rPr>
            </w:pPr>
            <w:r w:rsidRPr="00F8545C">
              <w:rPr>
                <w:rFonts w:asciiTheme="majorBidi" w:hAnsiTheme="majorBidi" w:cstheme="majorBidi"/>
              </w:rPr>
              <w:t>white=w , yellow=y</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4</w:t>
            </w:r>
          </w:p>
        </w:tc>
        <w:tc>
          <w:tcPr>
            <w:tcW w:w="2114" w:type="dxa"/>
          </w:tcPr>
          <w:p w:rsidR="00A028A6" w:rsidRPr="00F8545C" w:rsidRDefault="00A028A6" w:rsidP="00E56B9E">
            <w:pPr>
              <w:jc w:val="left"/>
              <w:rPr>
                <w:rFonts w:asciiTheme="majorBidi" w:hAnsiTheme="majorBidi" w:cstheme="majorBidi"/>
              </w:rPr>
            </w:pPr>
            <w:proofErr w:type="gramStart"/>
            <w:r w:rsidRPr="00F8545C">
              <w:rPr>
                <w:rFonts w:asciiTheme="majorBidi" w:hAnsiTheme="majorBidi" w:cstheme="majorBidi"/>
              </w:rPr>
              <w:t>bruises</w:t>
            </w:r>
            <w:proofErr w:type="gramEnd"/>
            <w:r w:rsidRPr="00F8545C">
              <w:rPr>
                <w:rFonts w:asciiTheme="majorBidi" w:hAnsiTheme="majorBidi" w:cstheme="majorBidi"/>
              </w:rPr>
              <w:t>?:</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bruises=t  ,no=f</w:t>
            </w:r>
          </w:p>
        </w:tc>
      </w:tr>
      <w:tr w:rsidR="00A028A6" w:rsidRPr="00F8545C" w:rsidTr="00E56B9E">
        <w:trPr>
          <w:trHeight w:val="486"/>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5</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odor:                     </w:t>
            </w:r>
          </w:p>
          <w:p w:rsidR="00A028A6" w:rsidRPr="00F8545C" w:rsidRDefault="00A028A6" w:rsidP="00E56B9E">
            <w:pPr>
              <w:jc w:val="left"/>
              <w:rPr>
                <w:rFonts w:asciiTheme="majorBidi" w:hAnsiTheme="majorBidi" w:cstheme="majorBidi"/>
              </w:rPr>
            </w:pP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almond=a ,anise=l , creosote=c , fishy=y , foul=f , musty=m , none=n , pungent=p , spicy=s</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6</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gill-attachment:</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attached=a  ,descending=d ,free=f ,notched=n</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7</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gill-spacing</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close=c ,crowded=w ,distant=d</w:t>
            </w:r>
          </w:p>
        </w:tc>
      </w:tr>
      <w:tr w:rsidR="00A028A6" w:rsidRPr="00F8545C" w:rsidTr="00E56B9E">
        <w:trPr>
          <w:trHeight w:val="248"/>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8</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gill-size: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broad=b ,narrow=n</w:t>
            </w:r>
          </w:p>
        </w:tc>
      </w:tr>
      <w:tr w:rsidR="00A028A6" w:rsidRPr="00F8545C" w:rsidTr="00E56B9E">
        <w:trPr>
          <w:trHeight w:val="718"/>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9</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gill-color: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black=k, brown=n, buff=b, chocolate=h, gray=g, green=r, orange=o, pink=p, purple=u, red=e, white=w, yellow=y</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10</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stalk-shape: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enlarging=e , tapering=t                                           </w:t>
            </w:r>
          </w:p>
        </w:tc>
      </w:tr>
      <w:tr w:rsidR="00A028A6" w:rsidRPr="00F8545C" w:rsidTr="00E56B9E">
        <w:trPr>
          <w:trHeight w:val="384"/>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11</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stalk-root:               </w:t>
            </w:r>
          </w:p>
        </w:tc>
        <w:tc>
          <w:tcPr>
            <w:tcW w:w="6783" w:type="dxa"/>
          </w:tcPr>
          <w:p w:rsidR="00A028A6" w:rsidRPr="00F8545C" w:rsidRDefault="00A028A6" w:rsidP="00E56B9E">
            <w:pPr>
              <w:jc w:val="left"/>
              <w:rPr>
                <w:rFonts w:asciiTheme="majorBidi" w:hAnsiTheme="majorBidi" w:cstheme="majorBidi"/>
              </w:rPr>
            </w:pPr>
            <w:proofErr w:type="gramStart"/>
            <w:r w:rsidRPr="00F8545C">
              <w:rPr>
                <w:rFonts w:asciiTheme="majorBidi" w:hAnsiTheme="majorBidi" w:cstheme="majorBidi"/>
              </w:rPr>
              <w:t>bulbous=</w:t>
            </w:r>
            <w:proofErr w:type="gramEnd"/>
            <w:r w:rsidRPr="00F8545C">
              <w:rPr>
                <w:rFonts w:asciiTheme="majorBidi" w:hAnsiTheme="majorBidi" w:cstheme="majorBidi"/>
              </w:rPr>
              <w:t xml:space="preserve">b ,club=c, cup=u, equal=e,  </w:t>
            </w:r>
            <w:proofErr w:type="spellStart"/>
            <w:r w:rsidRPr="00F8545C">
              <w:rPr>
                <w:rFonts w:asciiTheme="majorBidi" w:hAnsiTheme="majorBidi" w:cstheme="majorBidi"/>
              </w:rPr>
              <w:t>rhizomorphs</w:t>
            </w:r>
            <w:proofErr w:type="spellEnd"/>
            <w:r w:rsidRPr="00F8545C">
              <w:rPr>
                <w:rFonts w:asciiTheme="majorBidi" w:hAnsiTheme="majorBidi" w:cstheme="majorBidi"/>
              </w:rPr>
              <w:t>=z, rooted=r, missing=?</w:t>
            </w:r>
          </w:p>
        </w:tc>
      </w:tr>
      <w:tr w:rsidR="00A028A6" w:rsidRPr="00F8545C" w:rsidTr="00E56B9E">
        <w:trPr>
          <w:trHeight w:val="248"/>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12</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stalk-surface-above-ring:</w:t>
            </w:r>
          </w:p>
        </w:tc>
        <w:tc>
          <w:tcPr>
            <w:tcW w:w="6783" w:type="dxa"/>
          </w:tcPr>
          <w:p w:rsidR="00A028A6" w:rsidRPr="00F8545C" w:rsidRDefault="00A028A6" w:rsidP="00E56B9E">
            <w:pPr>
              <w:jc w:val="left"/>
              <w:rPr>
                <w:rFonts w:asciiTheme="majorBidi" w:hAnsiTheme="majorBidi" w:cstheme="majorBidi"/>
              </w:rPr>
            </w:pPr>
            <w:proofErr w:type="spellStart"/>
            <w:r w:rsidRPr="00F8545C">
              <w:rPr>
                <w:rFonts w:asciiTheme="majorBidi" w:hAnsiTheme="majorBidi" w:cstheme="majorBidi"/>
              </w:rPr>
              <w:t>ibrous</w:t>
            </w:r>
            <w:proofErr w:type="spellEnd"/>
            <w:r w:rsidRPr="00F8545C">
              <w:rPr>
                <w:rFonts w:asciiTheme="majorBidi" w:hAnsiTheme="majorBidi" w:cstheme="majorBidi"/>
              </w:rPr>
              <w:t>=f, scaly=y ,silky=k, smooth=s</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13</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stalk-surface-below-ring:</w:t>
            </w:r>
          </w:p>
        </w:tc>
        <w:tc>
          <w:tcPr>
            <w:tcW w:w="6783" w:type="dxa"/>
          </w:tcPr>
          <w:p w:rsidR="00A028A6" w:rsidRPr="00F8545C" w:rsidRDefault="00A028A6" w:rsidP="00E56B9E">
            <w:pPr>
              <w:jc w:val="left"/>
              <w:rPr>
                <w:rFonts w:asciiTheme="majorBidi" w:hAnsiTheme="majorBidi" w:cstheme="majorBidi"/>
              </w:rPr>
            </w:pPr>
            <w:proofErr w:type="spellStart"/>
            <w:r w:rsidRPr="00F8545C">
              <w:rPr>
                <w:rFonts w:asciiTheme="majorBidi" w:hAnsiTheme="majorBidi" w:cstheme="majorBidi"/>
              </w:rPr>
              <w:t>ibrous</w:t>
            </w:r>
            <w:proofErr w:type="spellEnd"/>
            <w:r w:rsidRPr="00F8545C">
              <w:rPr>
                <w:rFonts w:asciiTheme="majorBidi" w:hAnsiTheme="majorBidi" w:cstheme="majorBidi"/>
              </w:rPr>
              <w:t>=f, scaly=y, silky=k, smooth=s</w:t>
            </w:r>
          </w:p>
        </w:tc>
      </w:tr>
      <w:tr w:rsidR="00A028A6" w:rsidRPr="00F8545C" w:rsidTr="00E56B9E">
        <w:trPr>
          <w:trHeight w:val="475"/>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14</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stalk-color-above-ring: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brown=n, buff=b, cinnamon=c, gray=g, orange=o,</w:t>
            </w:r>
            <w:r w:rsidRPr="00F8545C">
              <w:rPr>
                <w:rFonts w:asciiTheme="majorBidi" w:hAnsiTheme="majorBidi" w:cstheme="majorBidi"/>
              </w:rPr>
              <w:br/>
              <w:t>pink=p, red=e, white=w, yellow=y</w:t>
            </w:r>
          </w:p>
        </w:tc>
      </w:tr>
      <w:tr w:rsidR="00A028A6" w:rsidRPr="00F8545C" w:rsidTr="00E56B9E">
        <w:trPr>
          <w:trHeight w:val="486"/>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15</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stalk-color-below-ring: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brown=n,buff=b,cinnamon=c,gray=g,orange=o,pink=p,red=e,white=w,yellow=y</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16</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veil-type: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partial=p, universal=u</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17</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veil-color: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brown=n, orange=o, white=w, yellow=y</w:t>
            </w:r>
          </w:p>
        </w:tc>
      </w:tr>
      <w:tr w:rsidR="00A028A6" w:rsidRPr="00F8545C" w:rsidTr="00E56B9E">
        <w:trPr>
          <w:trHeight w:val="248"/>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18</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ring-number: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none=n, one=o, two=t</w:t>
            </w:r>
          </w:p>
        </w:tc>
      </w:tr>
      <w:tr w:rsidR="00A028A6" w:rsidRPr="00F8545C" w:rsidTr="00E56B9E">
        <w:trPr>
          <w:trHeight w:val="475"/>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19</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ring-type: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cobwebby=c, evanescent=e, flaring=f, large=l, none=n ,pendant=p, sheathing=s, zone=z</w:t>
            </w:r>
          </w:p>
        </w:tc>
      </w:tr>
      <w:tr w:rsidR="00A028A6" w:rsidRPr="00F8545C" w:rsidTr="00E56B9E">
        <w:trPr>
          <w:trHeight w:val="486"/>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20</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spore-print-color: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black=k, brown=n, buff=b, chocolate=h, green=r,  orange=o, purple=u, white=w, yellow=y</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21</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 xml:space="preserve">population: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abundant=a, clustered=c, numerous=n, scattered=s, several=v, solitary=y</w:t>
            </w:r>
          </w:p>
        </w:tc>
      </w:tr>
      <w:tr w:rsidR="00A028A6" w:rsidRPr="00F8545C" w:rsidTr="00E56B9E">
        <w:trPr>
          <w:trHeight w:val="237"/>
          <w:jc w:val="center"/>
        </w:trPr>
        <w:tc>
          <w:tcPr>
            <w:tcW w:w="425"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22</w:t>
            </w:r>
          </w:p>
        </w:tc>
        <w:tc>
          <w:tcPr>
            <w:tcW w:w="2114"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Habitat :</w:t>
            </w:r>
          </w:p>
        </w:tc>
        <w:tc>
          <w:tcPr>
            <w:tcW w:w="6783" w:type="dxa"/>
          </w:tcPr>
          <w:p w:rsidR="00A028A6" w:rsidRPr="00F8545C" w:rsidRDefault="00A028A6" w:rsidP="00E56B9E">
            <w:pPr>
              <w:jc w:val="left"/>
              <w:rPr>
                <w:rFonts w:asciiTheme="majorBidi" w:hAnsiTheme="majorBidi" w:cstheme="majorBidi"/>
              </w:rPr>
            </w:pPr>
            <w:r w:rsidRPr="00F8545C">
              <w:rPr>
                <w:rFonts w:asciiTheme="majorBidi" w:hAnsiTheme="majorBidi" w:cstheme="majorBidi"/>
              </w:rPr>
              <w:t>grasses=g, leaves=l, meadows=m, paths=p, urban=u, waste=w, woods=d</w:t>
            </w:r>
          </w:p>
        </w:tc>
      </w:tr>
    </w:tbl>
    <w:p w:rsidR="00A028A6" w:rsidRDefault="00A028A6" w:rsidP="00A028A6">
      <w:pPr>
        <w:pStyle w:val="ListParagraph"/>
        <w:ind w:left="0"/>
        <w:rPr>
          <w:rFonts w:asciiTheme="majorBidi" w:eastAsia="Calibri" w:hAnsiTheme="majorBidi" w:cstheme="majorBidi"/>
          <w:color w:val="000000"/>
          <w:u w:color="000000"/>
        </w:rPr>
        <w:sectPr w:rsidR="00A028A6" w:rsidSect="00A028A6">
          <w:type w:val="continuous"/>
          <w:pgSz w:w="12240" w:h="15840" w:code="1"/>
          <w:pgMar w:top="1304" w:right="851" w:bottom="1191" w:left="851" w:header="709" w:footer="709" w:gutter="0"/>
          <w:cols w:space="708"/>
          <w:docGrid w:linePitch="360"/>
        </w:sectPr>
      </w:pPr>
    </w:p>
    <w:p w:rsidR="00A028A6" w:rsidRPr="00F8545C" w:rsidRDefault="00A028A6" w:rsidP="00A028A6">
      <w:pPr>
        <w:pStyle w:val="ListParagraph"/>
        <w:ind w:left="0"/>
        <w:rPr>
          <w:rFonts w:asciiTheme="majorBidi" w:eastAsia="Calibri" w:hAnsiTheme="majorBidi" w:cstheme="majorBidi"/>
          <w:color w:val="000000"/>
          <w:u w:color="000000"/>
        </w:rPr>
      </w:pPr>
    </w:p>
    <w:p w:rsidR="00A028A6" w:rsidRPr="00F8545C" w:rsidRDefault="00A028A6" w:rsidP="00A028A6">
      <w:pPr>
        <w:pStyle w:val="ListParagraph"/>
        <w:ind w:left="0"/>
        <w:jc w:val="left"/>
        <w:rPr>
          <w:rFonts w:asciiTheme="majorBidi" w:eastAsia="Calibri" w:hAnsiTheme="majorBidi" w:cstheme="majorBidi"/>
          <w:b/>
          <w:bCs/>
          <w:color w:val="000000"/>
          <w:u w:color="000000"/>
        </w:rPr>
      </w:pPr>
      <w:r w:rsidRPr="00F8545C">
        <w:rPr>
          <w:rFonts w:asciiTheme="majorBidi" w:eastAsia="Calibri" w:hAnsiTheme="majorBidi" w:cstheme="majorBidi"/>
          <w:b/>
          <w:bCs/>
          <w:color w:val="000000"/>
          <w:u w:color="000000"/>
        </w:rPr>
        <w:t>4.2 Output variable</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The output variable is whether the mushroom edible or poisonous.</w:t>
      </w:r>
    </w:p>
    <w:p w:rsidR="00A028A6" w:rsidRPr="00F8545C" w:rsidRDefault="00A028A6" w:rsidP="00A028A6">
      <w:pPr>
        <w:pStyle w:val="ListParagraph"/>
        <w:ind w:left="0"/>
        <w:jc w:val="left"/>
        <w:rPr>
          <w:rFonts w:asciiTheme="majorBidi" w:eastAsia="Calibri" w:hAnsiTheme="majorBidi" w:cstheme="majorBidi"/>
          <w:b/>
          <w:bCs/>
          <w:color w:val="000000"/>
          <w:u w:color="000000"/>
        </w:rPr>
      </w:pPr>
      <w:r w:rsidRPr="00F8545C">
        <w:rPr>
          <w:rFonts w:asciiTheme="majorBidi" w:eastAsia="Calibri" w:hAnsiTheme="majorBidi" w:cstheme="majorBidi"/>
          <w:b/>
          <w:bCs/>
          <w:color w:val="000000"/>
          <w:u w:color="000000"/>
        </w:rPr>
        <w:lastRenderedPageBreak/>
        <w:t>4.3 Neural Network Topologies</w:t>
      </w:r>
    </w:p>
    <w:p w:rsidR="00A028A6" w:rsidRPr="00A028A6"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 xml:space="preserve">After the data classification, the neural network topology was built based on the Multilayer Perceptron with one input </w:t>
      </w:r>
      <w:r w:rsidRPr="00F8545C">
        <w:rPr>
          <w:rFonts w:asciiTheme="majorBidi" w:hAnsiTheme="majorBidi" w:cstheme="majorBidi"/>
        </w:rPr>
        <w:lastRenderedPageBreak/>
        <w:t>layer, three hidden layers (2x1x3) and one output layer as shown in Figure 5.</w:t>
      </w:r>
    </w:p>
    <w:p w:rsidR="00A028A6" w:rsidRPr="00F8545C" w:rsidRDefault="00A028A6" w:rsidP="00A028A6">
      <w:pPr>
        <w:pStyle w:val="ListParagraph"/>
        <w:ind w:left="0"/>
        <w:jc w:val="left"/>
        <w:rPr>
          <w:rFonts w:asciiTheme="majorBidi" w:eastAsia="Calibri" w:hAnsiTheme="majorBidi" w:cstheme="majorBidi"/>
          <w:b/>
          <w:bCs/>
          <w:color w:val="000000"/>
          <w:u w:color="000000"/>
        </w:rPr>
      </w:pPr>
      <w:r w:rsidRPr="00F8545C">
        <w:rPr>
          <w:rFonts w:asciiTheme="majorBidi" w:eastAsia="Calibri" w:hAnsiTheme="majorBidi" w:cstheme="majorBidi"/>
          <w:b/>
          <w:bCs/>
          <w:color w:val="000000"/>
          <w:u w:color="000000"/>
        </w:rPr>
        <w:t>4.4 Evaluation of the study</w:t>
      </w:r>
    </w:p>
    <w:p w:rsidR="00A028A6" w:rsidRPr="00A028A6"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First of all, for the evaluation our study, we used a sample of 8124 mushrooms representing edible and non-edible mushrooms. Most of the mushrooms are Poisonous in order to examine whether the Mushroom is edible or not edible, we develop a model able to differentiate between editable and poisonous mushrooms. Our model uses a neural network with one input layer, three hidden layer and one output layer. As input data for predicting the Validity of Mushrooms we used attribute as shown in Figure 1.</w:t>
      </w:r>
    </w:p>
    <w:p w:rsidR="00A028A6" w:rsidRPr="00F8545C" w:rsidRDefault="00A028A6" w:rsidP="00A028A6">
      <w:pPr>
        <w:autoSpaceDE w:val="0"/>
        <w:autoSpaceDN w:val="0"/>
        <w:adjustRightInd w:val="0"/>
        <w:rPr>
          <w:rFonts w:asciiTheme="majorBidi" w:hAnsiTheme="majorBidi" w:cstheme="majorBidi"/>
          <w:color w:val="000000" w:themeColor="text1"/>
        </w:rPr>
      </w:pPr>
    </w:p>
    <w:p w:rsidR="00A028A6" w:rsidRPr="00F8545C" w:rsidRDefault="00A028A6" w:rsidP="001208F1">
      <w:pPr>
        <w:rPr>
          <w:rFonts w:asciiTheme="majorBidi" w:hAnsiTheme="majorBidi" w:cstheme="majorBidi"/>
        </w:rPr>
      </w:pPr>
      <w:r w:rsidRPr="00F8545C">
        <w:rPr>
          <w:rFonts w:asciiTheme="majorBidi" w:hAnsiTheme="majorBidi" w:cstheme="majorBidi"/>
          <w:noProof/>
        </w:rPr>
        <w:drawing>
          <wp:inline distT="0" distB="0" distL="0" distR="0" wp14:anchorId="2B6754C9" wp14:editId="362C61E3">
            <wp:extent cx="2784764" cy="1544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6559" cy="1545602"/>
                    </a:xfrm>
                    <a:prstGeom prst="rect">
                      <a:avLst/>
                    </a:prstGeom>
                    <a:noFill/>
                    <a:ln>
                      <a:noFill/>
                    </a:ln>
                  </pic:spPr>
                </pic:pic>
              </a:graphicData>
            </a:graphic>
          </wp:inline>
        </w:drawing>
      </w:r>
    </w:p>
    <w:p w:rsidR="00A028A6" w:rsidRPr="00F8545C" w:rsidRDefault="00A028A6" w:rsidP="00A028A6">
      <w:pPr>
        <w:autoSpaceDE w:val="0"/>
        <w:autoSpaceDN w:val="0"/>
        <w:adjustRightInd w:val="0"/>
        <w:rPr>
          <w:rFonts w:asciiTheme="majorBidi" w:hAnsiTheme="majorBidi" w:cstheme="majorBidi"/>
          <w:b/>
          <w:bCs/>
          <w:color w:val="000000" w:themeColor="text1"/>
        </w:rPr>
      </w:pPr>
      <w:r w:rsidRPr="00F8545C">
        <w:rPr>
          <w:rFonts w:asciiTheme="majorBidi" w:hAnsiTheme="majorBidi" w:cstheme="majorBidi"/>
          <w:b/>
          <w:bCs/>
          <w:color w:val="000000" w:themeColor="text1"/>
        </w:rPr>
        <w:t>Figure 2: Dataset in JNN environment</w:t>
      </w:r>
    </w:p>
    <w:p w:rsidR="00A028A6" w:rsidRPr="00F8545C" w:rsidRDefault="00A028A6" w:rsidP="00A028A6">
      <w:pPr>
        <w:autoSpaceDE w:val="0"/>
        <w:autoSpaceDN w:val="0"/>
        <w:adjustRightInd w:val="0"/>
        <w:rPr>
          <w:rFonts w:asciiTheme="majorBidi" w:hAnsiTheme="majorBidi" w:cstheme="majorBidi"/>
          <w:b/>
          <w:bCs/>
          <w:color w:val="000000" w:themeColor="text1"/>
        </w:rPr>
      </w:pP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 xml:space="preserve">Our task was to predict the result belongs based on the </w:t>
      </w:r>
      <w:r w:rsidRPr="00F8545C">
        <w:rPr>
          <w:rFonts w:asciiTheme="majorBidi" w:hAnsiTheme="majorBidi" w:cstheme="majorBidi"/>
          <w:rtl/>
        </w:rPr>
        <w:t>22</w:t>
      </w:r>
      <w:r w:rsidRPr="00F8545C">
        <w:rPr>
          <w:rFonts w:asciiTheme="majorBidi" w:hAnsiTheme="majorBidi" w:cstheme="majorBidi"/>
        </w:rPr>
        <w:t xml:space="preserve"> input variables.  We conducted a series of tests in order to establish the number of hidden layers and the number of neurons in each hidden layer. Our tests give us that the best results are obtained with three hidden layers</w:t>
      </w:r>
      <w:r w:rsidRPr="00F8545C">
        <w:rPr>
          <w:rFonts w:asciiTheme="majorBidi" w:hAnsiTheme="majorBidi" w:cstheme="majorBidi"/>
          <w:rtl/>
        </w:rPr>
        <w:t>.</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We used a sample of (</w:t>
      </w:r>
      <w:r w:rsidRPr="00F8545C">
        <w:rPr>
          <w:rFonts w:asciiTheme="majorBidi" w:hAnsiTheme="majorBidi" w:cstheme="majorBidi"/>
          <w:rtl/>
        </w:rPr>
        <w:t>8</w:t>
      </w:r>
      <w:r w:rsidRPr="00F8545C">
        <w:rPr>
          <w:rFonts w:asciiTheme="majorBidi" w:hAnsiTheme="majorBidi" w:cstheme="majorBidi"/>
        </w:rPr>
        <w:t>,</w:t>
      </w:r>
      <w:r w:rsidRPr="00F8545C">
        <w:rPr>
          <w:rFonts w:asciiTheme="majorBidi" w:hAnsiTheme="majorBidi" w:cstheme="majorBidi"/>
          <w:rtl/>
        </w:rPr>
        <w:t>124</w:t>
      </w:r>
      <w:r w:rsidRPr="00F8545C">
        <w:rPr>
          <w:rFonts w:asciiTheme="majorBidi" w:hAnsiTheme="majorBidi" w:cstheme="majorBidi"/>
        </w:rPr>
        <w:t xml:space="preserve"> records): 5724 training samples and 2400 validating samples. The network structure was found on a trial and error basis. We started with a small network and gradually increased its size. Finally, we found that the best results are obtained for a network with the following structure: 22I-3H-1O, i.e. 22 input neurons, 3 hidden layers with (2x1x3) neurons, and an output layer with 1 neuron.</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Pr>
      </w:pPr>
      <w:r w:rsidRPr="00F8545C">
        <w:rPr>
          <w:rFonts w:asciiTheme="majorBidi" w:hAnsiTheme="majorBidi" w:cstheme="majorBidi"/>
        </w:rPr>
        <w:t xml:space="preserve">For this study we used Just Neural Network (JNN). We trained the network for 161501 epochs (as shown in Figure 4) on a regular computer with 4 GB of RAM memory under the Windows 10 operating system. We get accuracy of 99.25% </w:t>
      </w:r>
    </w:p>
    <w:p w:rsidR="00A028A6" w:rsidRPr="00F8545C" w:rsidRDefault="00A028A6" w:rsidP="00A028A6">
      <w:pPr>
        <w:jc w:val="left"/>
        <w:rPr>
          <w:rFonts w:asciiTheme="majorBidi" w:hAnsiTheme="majorBidi" w:cstheme="majorBidi"/>
        </w:rPr>
      </w:pPr>
      <w:r w:rsidRPr="00F8545C">
        <w:rPr>
          <w:rFonts w:asciiTheme="majorBidi" w:hAnsiTheme="majorBidi" w:cstheme="majorBidi"/>
          <w:b/>
          <w:bCs/>
          <w:color w:val="000000"/>
        </w:rPr>
        <w:t xml:space="preserve">4.5 Relative Importance:  </w:t>
      </w:r>
    </w:p>
    <w:p w:rsidR="00A028A6" w:rsidRPr="00F8545C" w:rsidRDefault="00A028A6" w:rsidP="00A028A6">
      <w:pPr>
        <w:pStyle w:val="BodyTextIndent"/>
        <w:tabs>
          <w:tab w:val="left" w:pos="24"/>
        </w:tabs>
        <w:adjustRightInd w:val="0"/>
        <w:snapToGrid w:val="0"/>
        <w:spacing w:before="120"/>
        <w:ind w:left="0"/>
        <w:jc w:val="both"/>
        <w:rPr>
          <w:rFonts w:asciiTheme="majorBidi" w:hAnsiTheme="majorBidi" w:cstheme="majorBidi"/>
          <w:rtl/>
        </w:rPr>
      </w:pPr>
      <w:r w:rsidRPr="00F8545C">
        <w:rPr>
          <w:rFonts w:asciiTheme="majorBidi" w:hAnsiTheme="majorBidi" w:cstheme="majorBidi"/>
        </w:rPr>
        <w:t xml:space="preserve">Figure 3 shows the factors, their importance and relative importance that affect the mushroom artificial Neural Model using Just NN environment. </w:t>
      </w:r>
    </w:p>
    <w:p w:rsidR="00A028A6" w:rsidRPr="00F8545C" w:rsidRDefault="00A028A6" w:rsidP="00A028A6">
      <w:pPr>
        <w:rPr>
          <w:rFonts w:asciiTheme="majorBidi" w:eastAsia="Calibri" w:hAnsiTheme="majorBidi" w:cstheme="majorBidi"/>
          <w:u w:color="000000"/>
          <w:bdr w:val="nil"/>
        </w:rPr>
      </w:pPr>
      <w:r w:rsidRPr="00F8545C">
        <w:rPr>
          <w:rFonts w:asciiTheme="majorBidi" w:hAnsiTheme="majorBidi" w:cstheme="majorBidi"/>
          <w:noProof/>
        </w:rPr>
        <w:lastRenderedPageBreak/>
        <w:drawing>
          <wp:inline distT="0" distB="0" distL="0" distR="0" wp14:anchorId="5FB40426" wp14:editId="181018F9">
            <wp:extent cx="2830301" cy="183473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0485" cy="1834858"/>
                    </a:xfrm>
                    <a:prstGeom prst="rect">
                      <a:avLst/>
                    </a:prstGeom>
                    <a:noFill/>
                    <a:ln>
                      <a:noFill/>
                    </a:ln>
                  </pic:spPr>
                </pic:pic>
              </a:graphicData>
            </a:graphic>
          </wp:inline>
        </w:drawing>
      </w:r>
      <w:r w:rsidRPr="00F8545C">
        <w:rPr>
          <w:rFonts w:asciiTheme="majorBidi" w:hAnsiTheme="majorBidi" w:cstheme="majorBidi"/>
          <w:noProof/>
        </w:rPr>
        <w:t xml:space="preserve"> </w:t>
      </w:r>
    </w:p>
    <w:p w:rsidR="00A028A6" w:rsidRPr="00F8545C" w:rsidRDefault="00A028A6" w:rsidP="00A028A6">
      <w:pPr>
        <w:spacing w:after="240"/>
        <w:rPr>
          <w:rFonts w:asciiTheme="majorBidi" w:hAnsiTheme="majorBidi" w:cstheme="majorBidi"/>
          <w:b/>
          <w:bCs/>
        </w:rPr>
      </w:pPr>
      <w:r w:rsidRPr="00F8545C">
        <w:rPr>
          <w:rFonts w:asciiTheme="majorBidi" w:hAnsiTheme="majorBidi" w:cstheme="majorBidi"/>
          <w:b/>
          <w:bCs/>
        </w:rPr>
        <w:t xml:space="preserve">Figure 3: </w:t>
      </w:r>
      <w:r w:rsidRPr="00F8545C">
        <w:rPr>
          <w:rFonts w:asciiTheme="majorBidi" w:hAnsiTheme="majorBidi" w:cstheme="majorBidi"/>
        </w:rPr>
        <w:t>relative importance of the factors affecting the mushroom model</w:t>
      </w:r>
    </w:p>
    <w:p w:rsidR="00A028A6" w:rsidRPr="00F8545C" w:rsidRDefault="00A028A6" w:rsidP="00A028A6">
      <w:pPr>
        <w:rPr>
          <w:rFonts w:asciiTheme="majorBidi" w:hAnsiTheme="majorBidi" w:cstheme="majorBidi"/>
        </w:rPr>
      </w:pPr>
      <w:r w:rsidRPr="00F8545C">
        <w:rPr>
          <w:rFonts w:asciiTheme="majorBidi" w:hAnsiTheme="majorBidi" w:cstheme="majorBidi"/>
          <w:noProof/>
        </w:rPr>
        <w:drawing>
          <wp:inline distT="0" distB="0" distL="0" distR="0" wp14:anchorId="3C9AC2E7" wp14:editId="1833E579">
            <wp:extent cx="2952280" cy="18881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6402" cy="1890813"/>
                    </a:xfrm>
                    <a:prstGeom prst="rect">
                      <a:avLst/>
                    </a:prstGeom>
                    <a:noFill/>
                    <a:ln>
                      <a:noFill/>
                    </a:ln>
                  </pic:spPr>
                </pic:pic>
              </a:graphicData>
            </a:graphic>
          </wp:inline>
        </w:drawing>
      </w:r>
    </w:p>
    <w:p w:rsidR="00A028A6" w:rsidRPr="00F8545C" w:rsidRDefault="00A028A6" w:rsidP="00A028A6">
      <w:pPr>
        <w:tabs>
          <w:tab w:val="left" w:pos="7560"/>
        </w:tabs>
        <w:rPr>
          <w:rFonts w:asciiTheme="majorBidi" w:hAnsiTheme="majorBidi" w:cstheme="majorBidi"/>
        </w:rPr>
      </w:pPr>
      <w:r w:rsidRPr="00F8545C">
        <w:rPr>
          <w:rFonts w:asciiTheme="majorBidi" w:hAnsiTheme="majorBidi" w:cstheme="majorBidi"/>
          <w:b/>
          <w:bCs/>
        </w:rPr>
        <w:t xml:space="preserve">Figure 4: </w:t>
      </w:r>
      <w:r w:rsidRPr="00F8545C">
        <w:rPr>
          <w:rFonts w:asciiTheme="majorBidi" w:hAnsiTheme="majorBidi" w:cstheme="majorBidi"/>
        </w:rPr>
        <w:t>Training and validating of mushroom ANN model</w:t>
      </w:r>
    </w:p>
    <w:p w:rsidR="00A028A6" w:rsidRPr="00F8545C" w:rsidRDefault="00A028A6" w:rsidP="00A028A6">
      <w:pPr>
        <w:tabs>
          <w:tab w:val="left" w:pos="7560"/>
        </w:tabs>
        <w:rPr>
          <w:rFonts w:asciiTheme="majorBidi" w:hAnsiTheme="majorBidi" w:cstheme="majorBidi"/>
          <w:b/>
          <w:bCs/>
        </w:rPr>
      </w:pPr>
      <w:r w:rsidRPr="00F8545C">
        <w:rPr>
          <w:rFonts w:asciiTheme="majorBidi" w:hAnsiTheme="majorBidi" w:cstheme="majorBidi"/>
          <w:b/>
          <w:bCs/>
          <w:noProof/>
        </w:rPr>
        <w:drawing>
          <wp:inline distT="0" distB="0" distL="0" distR="0" wp14:anchorId="19F7065C" wp14:editId="34BBC220">
            <wp:extent cx="2499755" cy="3467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812" cy="3477383"/>
                    </a:xfrm>
                    <a:prstGeom prst="rect">
                      <a:avLst/>
                    </a:prstGeom>
                    <a:noFill/>
                    <a:ln>
                      <a:noFill/>
                    </a:ln>
                  </pic:spPr>
                </pic:pic>
              </a:graphicData>
            </a:graphic>
          </wp:inline>
        </w:drawing>
      </w:r>
    </w:p>
    <w:p w:rsidR="00A028A6" w:rsidRPr="00F8545C" w:rsidRDefault="00A028A6" w:rsidP="00A028A6">
      <w:pPr>
        <w:tabs>
          <w:tab w:val="left" w:pos="7560"/>
        </w:tabs>
        <w:rPr>
          <w:rFonts w:asciiTheme="majorBidi" w:hAnsiTheme="majorBidi" w:cstheme="majorBidi"/>
          <w:b/>
          <w:bCs/>
        </w:rPr>
      </w:pPr>
      <w:r w:rsidRPr="00F8545C">
        <w:rPr>
          <w:rFonts w:asciiTheme="majorBidi" w:hAnsiTheme="majorBidi" w:cstheme="majorBidi"/>
          <w:b/>
          <w:bCs/>
        </w:rPr>
        <w:t>Figure 5: Architecture of the Mushroom network</w:t>
      </w:r>
    </w:p>
    <w:p w:rsidR="00A028A6" w:rsidRPr="00F8545C" w:rsidRDefault="00A028A6" w:rsidP="00A028A6">
      <w:pPr>
        <w:tabs>
          <w:tab w:val="left" w:pos="7560"/>
        </w:tabs>
        <w:rPr>
          <w:rFonts w:asciiTheme="majorBidi" w:hAnsiTheme="majorBidi" w:cstheme="majorBidi"/>
          <w:b/>
          <w:bCs/>
        </w:rPr>
      </w:pPr>
    </w:p>
    <w:p w:rsidR="00A028A6" w:rsidRPr="001208F1" w:rsidRDefault="00A028A6" w:rsidP="001208F1">
      <w:pPr>
        <w:pStyle w:val="Heading1"/>
        <w:numPr>
          <w:ilvl w:val="0"/>
          <w:numId w:val="6"/>
        </w:numPr>
        <w:spacing w:before="120" w:after="120"/>
        <w:jc w:val="both"/>
        <w:rPr>
          <w:rFonts w:eastAsia="MS Mincho"/>
          <w:b/>
          <w:bCs/>
        </w:rPr>
      </w:pPr>
      <w:r w:rsidRPr="001208F1">
        <w:rPr>
          <w:rFonts w:eastAsia="MS Mincho"/>
          <w:b/>
          <w:bCs/>
        </w:rPr>
        <w:lastRenderedPageBreak/>
        <w:t xml:space="preserve">Conclusion </w:t>
      </w:r>
    </w:p>
    <w:p w:rsidR="00A028A6" w:rsidRPr="00F8545C" w:rsidRDefault="00A028A6" w:rsidP="00A028A6">
      <w:pPr>
        <w:pStyle w:val="BodyTextIndent"/>
        <w:tabs>
          <w:tab w:val="left" w:pos="24"/>
        </w:tabs>
        <w:adjustRightInd w:val="0"/>
        <w:snapToGrid w:val="0"/>
        <w:spacing w:before="120"/>
        <w:ind w:firstLine="244"/>
        <w:jc w:val="both"/>
        <w:rPr>
          <w:rFonts w:asciiTheme="majorBidi" w:hAnsiTheme="majorBidi" w:cstheme="majorBidi"/>
        </w:rPr>
      </w:pPr>
      <w:r w:rsidRPr="00F8545C">
        <w:rPr>
          <w:rFonts w:asciiTheme="majorBidi" w:hAnsiTheme="majorBidi" w:cstheme="majorBidi"/>
        </w:rPr>
        <w:tab/>
        <w:t xml:space="preserve">In This paper, we used the prediction power of a neural network to classify whether a mushroom is edible or poisonous. Our network achieved an accuracy of over 99%. We used the </w:t>
      </w:r>
      <w:proofErr w:type="spellStart"/>
      <w:r w:rsidRPr="00F8545C">
        <w:rPr>
          <w:rFonts w:asciiTheme="majorBidi" w:hAnsiTheme="majorBidi" w:cstheme="majorBidi"/>
        </w:rPr>
        <w:t>JustNN</w:t>
      </w:r>
      <w:proofErr w:type="spellEnd"/>
      <w:r w:rsidRPr="00F8545C">
        <w:rPr>
          <w:rFonts w:asciiTheme="majorBidi" w:hAnsiTheme="majorBidi" w:cstheme="majorBidi"/>
        </w:rPr>
        <w:t xml:space="preserve"> environment for building the network that was a feed forward Multi-Layer Perceptron with one input layer, three hidden layer and one output layer. The average predictability rate was 99.25% for Prediction of Whether the Mushroom is Edible or Poisonous.</w:t>
      </w:r>
    </w:p>
    <w:p w:rsidR="00A028A6" w:rsidRPr="001208F1" w:rsidRDefault="00A028A6" w:rsidP="00E56B9E">
      <w:pPr>
        <w:pStyle w:val="Heading1"/>
        <w:spacing w:before="120" w:after="120"/>
        <w:jc w:val="both"/>
        <w:rPr>
          <w:rFonts w:eastAsia="MS Mincho"/>
          <w:b/>
          <w:bCs/>
        </w:rPr>
      </w:pPr>
      <w:r w:rsidRPr="001208F1">
        <w:rPr>
          <w:rFonts w:eastAsia="MS Mincho"/>
          <w:b/>
          <w:bCs/>
        </w:rPr>
        <w:t xml:space="preserve">REFERANCES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Haas EM, James P (2009). </w:t>
      </w:r>
      <w:hyperlink r:id="rId20" w:history="1">
        <w:r w:rsidRPr="00E56B9E">
          <w:rPr>
            <w:rFonts w:asciiTheme="majorBidi" w:hAnsiTheme="majorBidi" w:cstheme="majorBidi"/>
            <w:color w:val="auto"/>
            <w:sz w:val="20"/>
            <w:szCs w:val="20"/>
          </w:rPr>
          <w:t>More Vegetables, Please</w:t>
        </w:r>
        <w:proofErr w:type="gramStart"/>
        <w:r w:rsidRPr="00E56B9E">
          <w:rPr>
            <w:rFonts w:asciiTheme="majorBidi" w:hAnsiTheme="majorBidi" w:cstheme="majorBidi"/>
            <w:color w:val="auto"/>
            <w:sz w:val="20"/>
            <w:szCs w:val="20"/>
          </w:rPr>
          <w:t>!:</w:t>
        </w:r>
        <w:proofErr w:type="gramEnd"/>
        <w:r w:rsidRPr="00E56B9E">
          <w:rPr>
            <w:rFonts w:asciiTheme="majorBidi" w:hAnsiTheme="majorBidi" w:cstheme="majorBidi"/>
            <w:color w:val="auto"/>
            <w:sz w:val="20"/>
            <w:szCs w:val="20"/>
          </w:rPr>
          <w:t xml:space="preserve"> Delicious Recipes for Eating Healthy Foods Each &amp; Every Day</w:t>
        </w:r>
      </w:hyperlink>
      <w:r w:rsidRPr="00E56B9E">
        <w:rPr>
          <w:rFonts w:asciiTheme="majorBidi" w:hAnsiTheme="majorBidi" w:cstheme="majorBidi"/>
          <w:color w:val="auto"/>
          <w:sz w:val="20"/>
          <w:szCs w:val="20"/>
        </w:rPr>
        <w:t>. Oakland, California: New Harbinger Publications. p. 22. </w:t>
      </w:r>
      <w:hyperlink r:id="rId21" w:tooltip="International Standard Book Number" w:history="1">
        <w:r w:rsidRPr="00E56B9E">
          <w:rPr>
            <w:rFonts w:asciiTheme="majorBidi" w:hAnsiTheme="majorBidi" w:cstheme="majorBidi"/>
            <w:color w:val="auto"/>
            <w:sz w:val="20"/>
            <w:szCs w:val="20"/>
          </w:rPr>
          <w:t>ISBN</w:t>
        </w:r>
      </w:hyperlink>
      <w:r w:rsidRPr="00E56B9E">
        <w:rPr>
          <w:rFonts w:asciiTheme="majorBidi" w:hAnsiTheme="majorBidi" w:cstheme="majorBidi"/>
          <w:color w:val="auto"/>
          <w:sz w:val="20"/>
          <w:szCs w:val="20"/>
        </w:rPr>
        <w:t> </w:t>
      </w:r>
      <w:hyperlink r:id="rId22" w:tooltip="Special:BookSources/978-1-57224-590-7" w:history="1">
        <w:r w:rsidRPr="00E56B9E">
          <w:rPr>
            <w:rFonts w:asciiTheme="majorBidi" w:hAnsiTheme="majorBidi" w:cstheme="majorBidi"/>
            <w:color w:val="auto"/>
            <w:sz w:val="20"/>
            <w:szCs w:val="20"/>
          </w:rPr>
          <w:t>978-1-57224-590-7</w:t>
        </w:r>
      </w:hyperlink>
      <w:r w:rsidRPr="00E56B9E">
        <w:rPr>
          <w:rFonts w:asciiTheme="majorBidi" w:hAnsiTheme="majorBidi" w:cstheme="majorBidi"/>
          <w:color w:val="auto"/>
          <w:sz w:val="20"/>
          <w:szCs w:val="20"/>
        </w:rPr>
        <w:t>.</w:t>
      </w:r>
    </w:p>
    <w:p w:rsidR="00A028A6" w:rsidRPr="00E56B9E" w:rsidRDefault="00037F8D" w:rsidP="00E56B9E">
      <w:pPr>
        <w:pStyle w:val="Default"/>
        <w:numPr>
          <w:ilvl w:val="0"/>
          <w:numId w:val="12"/>
        </w:numPr>
        <w:spacing w:after="17"/>
        <w:ind w:left="360"/>
        <w:rPr>
          <w:rFonts w:asciiTheme="majorBidi" w:hAnsiTheme="majorBidi" w:cstheme="majorBidi"/>
          <w:color w:val="auto"/>
          <w:sz w:val="20"/>
          <w:szCs w:val="20"/>
        </w:rPr>
      </w:pPr>
      <w:hyperlink r:id="rId23" w:history="1">
        <w:r w:rsidR="00A028A6" w:rsidRPr="00E56B9E">
          <w:rPr>
            <w:rFonts w:asciiTheme="majorBidi" w:hAnsiTheme="majorBidi" w:cstheme="majorBidi"/>
            <w:color w:val="auto"/>
            <w:sz w:val="20"/>
            <w:szCs w:val="20"/>
          </w:rPr>
          <w:t>Making Money by growing Mushrooms</w:t>
        </w:r>
      </w:hyperlink>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w:t>
      </w:r>
      <w:hyperlink r:id="rId24" w:history="1">
        <w:r w:rsidRPr="00E56B9E">
          <w:rPr>
            <w:rFonts w:asciiTheme="majorBidi" w:hAnsiTheme="majorBidi" w:cstheme="majorBidi"/>
            <w:color w:val="auto"/>
            <w:sz w:val="20"/>
            <w:szCs w:val="20"/>
          </w:rPr>
          <w:t xml:space="preserve">"Production of Cultivated Edible Mushroom in China </w:t>
        </w:r>
        <w:proofErr w:type="gramStart"/>
        <w:r w:rsidRPr="00E56B9E">
          <w:rPr>
            <w:rFonts w:asciiTheme="majorBidi" w:hAnsiTheme="majorBidi" w:cstheme="majorBidi"/>
            <w:color w:val="auto"/>
            <w:sz w:val="20"/>
            <w:szCs w:val="20"/>
          </w:rPr>
          <w:t>With</w:t>
        </w:r>
        <w:proofErr w:type="gramEnd"/>
        <w:r w:rsidRPr="00E56B9E">
          <w:rPr>
            <w:rFonts w:asciiTheme="majorBidi" w:hAnsiTheme="majorBidi" w:cstheme="majorBidi"/>
            <w:color w:val="auto"/>
            <w:sz w:val="20"/>
            <w:szCs w:val="20"/>
          </w:rPr>
          <w:t xml:space="preserve"> Emphasis on </w:t>
        </w:r>
        <w:proofErr w:type="spellStart"/>
        <w:r w:rsidRPr="00E56B9E">
          <w:rPr>
            <w:rFonts w:asciiTheme="majorBidi" w:hAnsiTheme="majorBidi" w:cstheme="majorBidi"/>
            <w:color w:val="auto"/>
            <w:sz w:val="20"/>
            <w:szCs w:val="20"/>
          </w:rPr>
          <w:t>Lentinula</w:t>
        </w:r>
        <w:proofErr w:type="spellEnd"/>
        <w:r w:rsidRPr="00E56B9E">
          <w:rPr>
            <w:rFonts w:asciiTheme="majorBidi" w:hAnsiTheme="majorBidi" w:cstheme="majorBidi"/>
            <w:color w:val="auto"/>
            <w:sz w:val="20"/>
            <w:szCs w:val="20"/>
          </w:rPr>
          <w:t xml:space="preserve"> </w:t>
        </w:r>
        <w:proofErr w:type="spellStart"/>
        <w:r w:rsidRPr="00E56B9E">
          <w:rPr>
            <w:rFonts w:asciiTheme="majorBidi" w:hAnsiTheme="majorBidi" w:cstheme="majorBidi"/>
            <w:color w:val="auto"/>
            <w:sz w:val="20"/>
            <w:szCs w:val="20"/>
          </w:rPr>
          <w:t>edodes</w:t>
        </w:r>
        <w:proofErr w:type="spellEnd"/>
        <w:r w:rsidRPr="00E56B9E">
          <w:rPr>
            <w:rFonts w:asciiTheme="majorBidi" w:hAnsiTheme="majorBidi" w:cstheme="majorBidi"/>
            <w:color w:val="auto"/>
            <w:sz w:val="20"/>
            <w:szCs w:val="20"/>
          </w:rPr>
          <w:t xml:space="preserve"> - isms.biz"</w:t>
        </w:r>
      </w:hyperlink>
      <w:r w:rsidRPr="00E56B9E">
        <w:rPr>
          <w:rFonts w:asciiTheme="majorBidi" w:hAnsiTheme="majorBidi" w:cstheme="majorBidi"/>
          <w:color w:val="auto"/>
          <w:sz w:val="20"/>
          <w:szCs w:val="20"/>
        </w:rPr>
        <w:t>. </w:t>
      </w:r>
      <w:proofErr w:type="gramStart"/>
      <w:r w:rsidRPr="00E56B9E">
        <w:rPr>
          <w:rFonts w:asciiTheme="majorBidi" w:hAnsiTheme="majorBidi" w:cstheme="majorBidi"/>
          <w:color w:val="auto"/>
          <w:sz w:val="20"/>
          <w:szCs w:val="20"/>
        </w:rPr>
        <w:t>isms.biz</w:t>
      </w:r>
      <w:proofErr w:type="gramEnd"/>
      <w:r w:rsidRPr="00E56B9E">
        <w:rPr>
          <w:rFonts w:asciiTheme="majorBidi" w:hAnsiTheme="majorBidi" w:cstheme="majorBidi"/>
          <w:color w:val="auto"/>
          <w:sz w:val="20"/>
          <w:szCs w:val="20"/>
        </w:rPr>
        <w:t>. Retrieved 2017-01-25.</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Hall et al., 2003, p. 25.</w:t>
      </w:r>
    </w:p>
    <w:p w:rsidR="00A028A6" w:rsidRPr="00E56B9E" w:rsidRDefault="00037F8D" w:rsidP="00E56B9E">
      <w:pPr>
        <w:pStyle w:val="Default"/>
        <w:numPr>
          <w:ilvl w:val="0"/>
          <w:numId w:val="12"/>
        </w:numPr>
        <w:spacing w:after="17"/>
        <w:ind w:left="360"/>
        <w:rPr>
          <w:rFonts w:asciiTheme="majorBidi" w:hAnsiTheme="majorBidi" w:cstheme="majorBidi"/>
          <w:color w:val="auto"/>
          <w:sz w:val="20"/>
          <w:szCs w:val="20"/>
        </w:rPr>
      </w:pPr>
      <w:hyperlink r:id="rId25" w:history="1">
        <w:r w:rsidR="00A028A6" w:rsidRPr="00E56B9E">
          <w:rPr>
            <w:rFonts w:asciiTheme="majorBidi" w:hAnsiTheme="majorBidi" w:cstheme="majorBidi"/>
            <w:color w:val="auto"/>
            <w:sz w:val="20"/>
            <w:szCs w:val="20"/>
          </w:rPr>
          <w:t>"Poland: The world's largest mushroom exporter"</w:t>
        </w:r>
      </w:hyperlink>
      <w:r w:rsidR="00A028A6" w:rsidRPr="00E56B9E">
        <w:rPr>
          <w:rFonts w:asciiTheme="majorBidi" w:hAnsiTheme="majorBidi" w:cstheme="majorBidi"/>
          <w:color w:val="auto"/>
          <w:sz w:val="20"/>
          <w:szCs w:val="20"/>
        </w:rPr>
        <w:t>. Fresh Plaza. 8 April 2015. Retrieved 23 September 2016.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Metzler V, Metzler S (1992). </w:t>
      </w:r>
      <w:hyperlink r:id="rId26" w:history="1">
        <w:r w:rsidRPr="00E56B9E">
          <w:rPr>
            <w:rFonts w:asciiTheme="majorBidi" w:hAnsiTheme="majorBidi" w:cstheme="majorBidi"/>
            <w:color w:val="auto"/>
            <w:sz w:val="20"/>
            <w:szCs w:val="20"/>
          </w:rPr>
          <w:t>Texas Mushrooms: a Field Guide</w:t>
        </w:r>
      </w:hyperlink>
      <w:r w:rsidRPr="00E56B9E">
        <w:rPr>
          <w:rFonts w:asciiTheme="majorBidi" w:hAnsiTheme="majorBidi" w:cstheme="majorBidi"/>
          <w:color w:val="auto"/>
          <w:sz w:val="20"/>
          <w:szCs w:val="20"/>
        </w:rPr>
        <w:t>. Austin, Texas: University of Texas Press. p. 37. </w:t>
      </w:r>
      <w:hyperlink r:id="rId27" w:tooltip="International Standard Book Number" w:history="1">
        <w:r w:rsidRPr="00E56B9E">
          <w:rPr>
            <w:rFonts w:asciiTheme="majorBidi" w:hAnsiTheme="majorBidi" w:cstheme="majorBidi"/>
            <w:color w:val="auto"/>
            <w:sz w:val="20"/>
            <w:szCs w:val="20"/>
          </w:rPr>
          <w:t>ISBN</w:t>
        </w:r>
      </w:hyperlink>
      <w:r w:rsidRPr="00E56B9E">
        <w:rPr>
          <w:rFonts w:asciiTheme="majorBidi" w:hAnsiTheme="majorBidi" w:cstheme="majorBidi"/>
          <w:color w:val="auto"/>
          <w:sz w:val="20"/>
          <w:szCs w:val="20"/>
        </w:rPr>
        <w:t> </w:t>
      </w:r>
      <w:hyperlink r:id="rId28" w:tooltip="Special:BookSources/0-292-75125-7" w:history="1">
        <w:r w:rsidRPr="00E56B9E">
          <w:rPr>
            <w:rFonts w:asciiTheme="majorBidi" w:hAnsiTheme="majorBidi" w:cstheme="majorBidi"/>
            <w:color w:val="auto"/>
            <w:sz w:val="20"/>
            <w:szCs w:val="20"/>
          </w:rPr>
          <w:t>0-292-75125-7</w:t>
        </w:r>
      </w:hyperlink>
      <w:r w:rsidRPr="00E56B9E">
        <w:rPr>
          <w:rFonts w:asciiTheme="majorBidi" w:hAnsiTheme="majorBidi" w:cstheme="majorBidi"/>
          <w:color w:val="auto"/>
          <w:sz w:val="20"/>
          <w:szCs w:val="20"/>
        </w:rPr>
        <w:t>. Retrieved 2010-08-04.</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Hall et al., 2003, pp. 22–24.</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w:t>
      </w:r>
      <w:proofErr w:type="spellStart"/>
      <w:r w:rsidRPr="00E56B9E">
        <w:rPr>
          <w:rFonts w:asciiTheme="majorBidi" w:hAnsiTheme="majorBidi" w:cstheme="majorBidi"/>
          <w:color w:val="auto"/>
          <w:sz w:val="20"/>
          <w:szCs w:val="20"/>
        </w:rPr>
        <w:t>Schulzova</w:t>
      </w:r>
      <w:proofErr w:type="spellEnd"/>
      <w:r w:rsidRPr="00E56B9E">
        <w:rPr>
          <w:rFonts w:asciiTheme="majorBidi" w:hAnsiTheme="majorBidi" w:cstheme="majorBidi"/>
          <w:color w:val="auto"/>
          <w:sz w:val="20"/>
          <w:szCs w:val="20"/>
        </w:rPr>
        <w:t xml:space="preserve">, V; </w:t>
      </w:r>
      <w:proofErr w:type="spellStart"/>
      <w:r w:rsidRPr="00E56B9E">
        <w:rPr>
          <w:rFonts w:asciiTheme="majorBidi" w:hAnsiTheme="majorBidi" w:cstheme="majorBidi"/>
          <w:color w:val="auto"/>
          <w:sz w:val="20"/>
          <w:szCs w:val="20"/>
        </w:rPr>
        <w:t>Hajslova</w:t>
      </w:r>
      <w:proofErr w:type="spellEnd"/>
      <w:r w:rsidRPr="00E56B9E">
        <w:rPr>
          <w:rFonts w:asciiTheme="majorBidi" w:hAnsiTheme="majorBidi" w:cstheme="majorBidi"/>
          <w:color w:val="auto"/>
          <w:sz w:val="20"/>
          <w:szCs w:val="20"/>
        </w:rPr>
        <w:t xml:space="preserve">, J; </w:t>
      </w:r>
      <w:proofErr w:type="spellStart"/>
      <w:r w:rsidRPr="00E56B9E">
        <w:rPr>
          <w:rFonts w:asciiTheme="majorBidi" w:hAnsiTheme="majorBidi" w:cstheme="majorBidi"/>
          <w:color w:val="auto"/>
          <w:sz w:val="20"/>
          <w:szCs w:val="20"/>
        </w:rPr>
        <w:t>Peroutka</w:t>
      </w:r>
      <w:proofErr w:type="spellEnd"/>
      <w:r w:rsidRPr="00E56B9E">
        <w:rPr>
          <w:rFonts w:asciiTheme="majorBidi" w:hAnsiTheme="majorBidi" w:cstheme="majorBidi"/>
          <w:color w:val="auto"/>
          <w:sz w:val="20"/>
          <w:szCs w:val="20"/>
        </w:rPr>
        <w:t xml:space="preserve">, R; </w:t>
      </w:r>
      <w:proofErr w:type="spellStart"/>
      <w:r w:rsidRPr="00E56B9E">
        <w:rPr>
          <w:rFonts w:asciiTheme="majorBidi" w:hAnsiTheme="majorBidi" w:cstheme="majorBidi"/>
          <w:color w:val="auto"/>
          <w:sz w:val="20"/>
          <w:szCs w:val="20"/>
        </w:rPr>
        <w:t>Hlavasek</w:t>
      </w:r>
      <w:proofErr w:type="spellEnd"/>
      <w:r w:rsidRPr="00E56B9E">
        <w:rPr>
          <w:rFonts w:asciiTheme="majorBidi" w:hAnsiTheme="majorBidi" w:cstheme="majorBidi"/>
          <w:color w:val="auto"/>
          <w:sz w:val="20"/>
          <w:szCs w:val="20"/>
        </w:rPr>
        <w:t xml:space="preserve">, J; </w:t>
      </w:r>
      <w:proofErr w:type="spellStart"/>
      <w:r w:rsidRPr="00E56B9E">
        <w:rPr>
          <w:rFonts w:asciiTheme="majorBidi" w:hAnsiTheme="majorBidi" w:cstheme="majorBidi"/>
          <w:color w:val="auto"/>
          <w:sz w:val="20"/>
          <w:szCs w:val="20"/>
        </w:rPr>
        <w:t>Gry</w:t>
      </w:r>
      <w:proofErr w:type="spellEnd"/>
      <w:r w:rsidRPr="00E56B9E">
        <w:rPr>
          <w:rFonts w:asciiTheme="majorBidi" w:hAnsiTheme="majorBidi" w:cstheme="majorBidi"/>
          <w:color w:val="auto"/>
          <w:sz w:val="20"/>
          <w:szCs w:val="20"/>
        </w:rPr>
        <w:t xml:space="preserve">, J; </w:t>
      </w:r>
      <w:proofErr w:type="spellStart"/>
      <w:r w:rsidRPr="00E56B9E">
        <w:rPr>
          <w:rFonts w:asciiTheme="majorBidi" w:hAnsiTheme="majorBidi" w:cstheme="majorBidi"/>
          <w:color w:val="auto"/>
          <w:sz w:val="20"/>
          <w:szCs w:val="20"/>
        </w:rPr>
        <w:t>Andersson</w:t>
      </w:r>
      <w:proofErr w:type="spellEnd"/>
      <w:r w:rsidRPr="00E56B9E">
        <w:rPr>
          <w:rFonts w:asciiTheme="majorBidi" w:hAnsiTheme="majorBidi" w:cstheme="majorBidi"/>
          <w:color w:val="auto"/>
          <w:sz w:val="20"/>
          <w:szCs w:val="20"/>
        </w:rPr>
        <w:t>, H.C. (2009). "</w:t>
      </w:r>
      <w:proofErr w:type="spellStart"/>
      <w:r w:rsidRPr="00E56B9E">
        <w:rPr>
          <w:rFonts w:asciiTheme="majorBidi" w:hAnsiTheme="majorBidi" w:cstheme="majorBidi"/>
          <w:color w:val="auto"/>
          <w:sz w:val="20"/>
          <w:szCs w:val="20"/>
        </w:rPr>
        <w:t>Agaritine</w:t>
      </w:r>
      <w:proofErr w:type="spellEnd"/>
      <w:r w:rsidRPr="00E56B9E">
        <w:rPr>
          <w:rFonts w:asciiTheme="majorBidi" w:hAnsiTheme="majorBidi" w:cstheme="majorBidi"/>
          <w:color w:val="auto"/>
          <w:sz w:val="20"/>
          <w:szCs w:val="20"/>
        </w:rPr>
        <w:t xml:space="preserve"> content of 53 </w:t>
      </w:r>
      <w:proofErr w:type="spellStart"/>
      <w:r w:rsidRPr="00E56B9E">
        <w:rPr>
          <w:rFonts w:asciiTheme="majorBidi" w:hAnsiTheme="majorBidi" w:cstheme="majorBidi"/>
          <w:color w:val="auto"/>
          <w:sz w:val="20"/>
          <w:szCs w:val="20"/>
        </w:rPr>
        <w:t>Agaricus</w:t>
      </w:r>
      <w:proofErr w:type="spellEnd"/>
      <w:r w:rsidRPr="00E56B9E">
        <w:rPr>
          <w:rFonts w:asciiTheme="majorBidi" w:hAnsiTheme="majorBidi" w:cstheme="majorBidi"/>
          <w:color w:val="auto"/>
          <w:sz w:val="20"/>
          <w:szCs w:val="20"/>
        </w:rPr>
        <w:t xml:space="preserve"> species collected from nature". Food Additives &amp; Contaminants: Part A. 26 (1): 82–93. </w:t>
      </w:r>
      <w:hyperlink r:id="rId29" w:tooltip="Digital object identifier" w:history="1">
        <w:proofErr w:type="gramStart"/>
        <w:r w:rsidRPr="00E56B9E">
          <w:rPr>
            <w:rFonts w:asciiTheme="majorBidi" w:hAnsiTheme="majorBidi" w:cstheme="majorBidi"/>
            <w:color w:val="auto"/>
            <w:sz w:val="20"/>
            <w:szCs w:val="20"/>
          </w:rPr>
          <w:t>doi</w:t>
        </w:r>
        <w:proofErr w:type="gramEnd"/>
      </w:hyperlink>
      <w:r w:rsidRPr="00E56B9E">
        <w:rPr>
          <w:rFonts w:asciiTheme="majorBidi" w:hAnsiTheme="majorBidi" w:cstheme="majorBidi"/>
          <w:color w:val="auto"/>
          <w:sz w:val="20"/>
          <w:szCs w:val="20"/>
        </w:rPr>
        <w:t>:</w:t>
      </w:r>
      <w:hyperlink r:id="rId30" w:history="1">
        <w:r w:rsidRPr="00E56B9E">
          <w:rPr>
            <w:rFonts w:asciiTheme="majorBidi" w:hAnsiTheme="majorBidi" w:cstheme="majorBidi"/>
            <w:color w:val="auto"/>
            <w:sz w:val="20"/>
            <w:szCs w:val="20"/>
          </w:rPr>
          <w:t>10.1080/02652030802039903</w:t>
        </w:r>
      </w:hyperlink>
      <w:r w:rsidRPr="00E56B9E">
        <w:rPr>
          <w:rFonts w:asciiTheme="majorBidi" w:hAnsiTheme="majorBidi" w:cstheme="majorBidi"/>
          <w:color w:val="auto"/>
          <w:sz w:val="20"/>
          <w:szCs w:val="20"/>
        </w:rPr>
        <w:t>. </w:t>
      </w:r>
      <w:hyperlink r:id="rId31" w:tooltip="PubMed Identifier" w:history="1">
        <w:r w:rsidRPr="00E56B9E">
          <w:rPr>
            <w:rFonts w:asciiTheme="majorBidi" w:hAnsiTheme="majorBidi" w:cstheme="majorBidi"/>
            <w:color w:val="auto"/>
            <w:sz w:val="20"/>
            <w:szCs w:val="20"/>
          </w:rPr>
          <w:t>PMID</w:t>
        </w:r>
      </w:hyperlink>
      <w:r w:rsidRPr="00E56B9E">
        <w:rPr>
          <w:rFonts w:asciiTheme="majorBidi" w:hAnsiTheme="majorBidi" w:cstheme="majorBidi"/>
          <w:color w:val="auto"/>
          <w:sz w:val="20"/>
          <w:szCs w:val="20"/>
        </w:rPr>
        <w:t> </w:t>
      </w:r>
      <w:hyperlink r:id="rId32" w:history="1">
        <w:r w:rsidRPr="00E56B9E">
          <w:rPr>
            <w:rFonts w:asciiTheme="majorBidi" w:hAnsiTheme="majorBidi" w:cstheme="majorBidi"/>
            <w:color w:val="auto"/>
            <w:sz w:val="20"/>
            <w:szCs w:val="20"/>
          </w:rPr>
          <w:t>19680875</w:t>
        </w:r>
      </w:hyperlink>
      <w:r w:rsidRPr="00E56B9E">
        <w:rPr>
          <w:rFonts w:asciiTheme="majorBidi" w:hAnsiTheme="majorBidi" w:cstheme="majorBidi"/>
          <w:color w:val="auto"/>
          <w:sz w:val="20"/>
          <w:szCs w:val="20"/>
        </w:rPr>
        <w:t>.</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w:t>
      </w:r>
      <w:proofErr w:type="spellStart"/>
      <w:r w:rsidRPr="00E56B9E">
        <w:rPr>
          <w:rFonts w:asciiTheme="majorBidi" w:hAnsiTheme="majorBidi" w:cstheme="majorBidi"/>
          <w:color w:val="auto"/>
          <w:sz w:val="20"/>
          <w:szCs w:val="20"/>
        </w:rPr>
        <w:t>Siegered</w:t>
      </w:r>
      <w:proofErr w:type="spellEnd"/>
      <w:r w:rsidRPr="00E56B9E">
        <w:rPr>
          <w:rFonts w:asciiTheme="majorBidi" w:hAnsiTheme="majorBidi" w:cstheme="majorBidi"/>
          <w:color w:val="auto"/>
          <w:sz w:val="20"/>
          <w:szCs w:val="20"/>
        </w:rPr>
        <w:t>, AA, ed. (January 1998). </w:t>
      </w:r>
      <w:hyperlink r:id="rId33" w:history="1">
        <w:r w:rsidRPr="00E56B9E">
          <w:rPr>
            <w:rFonts w:asciiTheme="majorBidi" w:hAnsiTheme="majorBidi" w:cstheme="majorBidi"/>
            <w:color w:val="auto"/>
            <w:sz w:val="20"/>
            <w:szCs w:val="20"/>
          </w:rPr>
          <w:t>"Spore Prints #338"</w:t>
        </w:r>
      </w:hyperlink>
      <w:r w:rsidRPr="00E56B9E">
        <w:rPr>
          <w:rFonts w:asciiTheme="majorBidi" w:hAnsiTheme="majorBidi" w:cstheme="majorBidi"/>
          <w:color w:val="auto"/>
          <w:sz w:val="20"/>
          <w:szCs w:val="20"/>
        </w:rPr>
        <w:t>. Bulletin of the Puget Sound Mycological Society. Retrieved 2010-07-04.</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Baker, B.D. and Richards, C.E., 1999. A comparison of conventional linear regression methods and neural networks for forecasting educational spending, Economics of Education Review, 18, pp. 405-415.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Calvo</w:t>
      </w:r>
      <w:proofErr w:type="spellEnd"/>
      <w:r w:rsidRPr="00E56B9E">
        <w:rPr>
          <w:rFonts w:asciiTheme="majorBidi" w:hAnsiTheme="majorBidi" w:cstheme="majorBidi"/>
          <w:color w:val="auto"/>
          <w:sz w:val="20"/>
          <w:szCs w:val="20"/>
        </w:rPr>
        <w:t xml:space="preserve">-Flores, M.D, Galindo, E.G., </w:t>
      </w:r>
      <w:proofErr w:type="spellStart"/>
      <w:r w:rsidRPr="00E56B9E">
        <w:rPr>
          <w:rFonts w:asciiTheme="majorBidi" w:hAnsiTheme="majorBidi" w:cstheme="majorBidi"/>
          <w:color w:val="auto"/>
          <w:sz w:val="20"/>
          <w:szCs w:val="20"/>
        </w:rPr>
        <w:t>Pegalajar</w:t>
      </w:r>
      <w:proofErr w:type="spellEnd"/>
      <w:r w:rsidRPr="00E56B9E">
        <w:rPr>
          <w:rFonts w:asciiTheme="majorBidi" w:hAnsiTheme="majorBidi" w:cstheme="majorBidi"/>
          <w:color w:val="auto"/>
          <w:sz w:val="20"/>
          <w:szCs w:val="20"/>
        </w:rPr>
        <w:t xml:space="preserve"> Jiménez, M.C. and </w:t>
      </w:r>
      <w:proofErr w:type="spellStart"/>
      <w:r w:rsidRPr="00E56B9E">
        <w:rPr>
          <w:rFonts w:asciiTheme="majorBidi" w:hAnsiTheme="majorBidi" w:cstheme="majorBidi"/>
          <w:color w:val="auto"/>
          <w:sz w:val="20"/>
          <w:szCs w:val="20"/>
        </w:rPr>
        <w:t>Piñeiro</w:t>
      </w:r>
      <w:proofErr w:type="spellEnd"/>
      <w:r w:rsidRPr="00E56B9E">
        <w:rPr>
          <w:rFonts w:asciiTheme="majorBidi" w:hAnsiTheme="majorBidi" w:cstheme="majorBidi"/>
          <w:color w:val="auto"/>
          <w:sz w:val="20"/>
          <w:szCs w:val="20"/>
        </w:rPr>
        <w:t xml:space="preserve">, O.P., 2006. Predicting students’ marks from Moodle logs using neural network models, A. Méndez-Vilas, A. Solano Martín, J.A. Mesa González and J. Mesa González (eds.) Current Developments in Technology-Assisted Education, pp. 586-590.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Cooper, C.I., 2010. A Generalizable Neural Network for Predicting Student Retention, Professional Papers Proceedings Archive, Available at: http://www.asee.org/documents/zones/zone1/2010/professional/AGeneralizable-Neural-Network-for-Predicting-Student-Retention.pdf, 17.01.2013.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lastRenderedPageBreak/>
        <w:t>Halachev</w:t>
      </w:r>
      <w:proofErr w:type="spellEnd"/>
      <w:r w:rsidRPr="00E56B9E">
        <w:rPr>
          <w:rFonts w:asciiTheme="majorBidi" w:hAnsiTheme="majorBidi" w:cstheme="majorBidi"/>
          <w:color w:val="auto"/>
          <w:sz w:val="20"/>
          <w:szCs w:val="20"/>
        </w:rPr>
        <w:t xml:space="preserve">, P., 2012. Prediction of e-Learning Efficiency by Neural Networks, Cybernetics and information technologies, Volume 12, No 2, pp. 98-108.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Heaton, J., 2011. Programming Neural Networks with Encog3 in Java, 2nd Edition, </w:t>
      </w:r>
      <w:proofErr w:type="gramStart"/>
      <w:r w:rsidRPr="00E56B9E">
        <w:rPr>
          <w:rFonts w:asciiTheme="majorBidi" w:hAnsiTheme="majorBidi" w:cstheme="majorBidi"/>
          <w:color w:val="auto"/>
          <w:sz w:val="20"/>
          <w:szCs w:val="20"/>
        </w:rPr>
        <w:t>Heaton</w:t>
      </w:r>
      <w:proofErr w:type="gramEnd"/>
      <w:r w:rsidRPr="00E56B9E">
        <w:rPr>
          <w:rFonts w:asciiTheme="majorBidi" w:hAnsiTheme="majorBidi" w:cstheme="majorBidi"/>
          <w:color w:val="auto"/>
          <w:sz w:val="20"/>
          <w:szCs w:val="20"/>
        </w:rPr>
        <w:t xml:space="preserve"> Research.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Igel</w:t>
      </w:r>
      <w:proofErr w:type="spellEnd"/>
      <w:r w:rsidRPr="00E56B9E">
        <w:rPr>
          <w:rFonts w:asciiTheme="majorBidi" w:hAnsiTheme="majorBidi" w:cstheme="majorBidi"/>
          <w:color w:val="auto"/>
          <w:sz w:val="20"/>
          <w:szCs w:val="20"/>
        </w:rPr>
        <w:t xml:space="preserve">, C., </w:t>
      </w:r>
      <w:proofErr w:type="spellStart"/>
      <w:r w:rsidRPr="00E56B9E">
        <w:rPr>
          <w:rFonts w:asciiTheme="majorBidi" w:hAnsiTheme="majorBidi" w:cstheme="majorBidi"/>
          <w:color w:val="auto"/>
          <w:sz w:val="20"/>
          <w:szCs w:val="20"/>
        </w:rPr>
        <w:t>Hüsken</w:t>
      </w:r>
      <w:proofErr w:type="spellEnd"/>
      <w:r w:rsidRPr="00E56B9E">
        <w:rPr>
          <w:rFonts w:asciiTheme="majorBidi" w:hAnsiTheme="majorBidi" w:cstheme="majorBidi"/>
          <w:color w:val="auto"/>
          <w:sz w:val="20"/>
          <w:szCs w:val="20"/>
        </w:rPr>
        <w:t xml:space="preserve">, M., 2000. Improving the </w:t>
      </w:r>
      <w:proofErr w:type="spellStart"/>
      <w:r w:rsidRPr="00E56B9E">
        <w:rPr>
          <w:rFonts w:asciiTheme="majorBidi" w:hAnsiTheme="majorBidi" w:cstheme="majorBidi"/>
          <w:color w:val="auto"/>
          <w:sz w:val="20"/>
          <w:szCs w:val="20"/>
        </w:rPr>
        <w:t>Rprop</w:t>
      </w:r>
      <w:proofErr w:type="spellEnd"/>
      <w:r w:rsidRPr="00E56B9E">
        <w:rPr>
          <w:rFonts w:asciiTheme="majorBidi" w:hAnsiTheme="majorBidi" w:cstheme="majorBidi"/>
          <w:color w:val="auto"/>
          <w:sz w:val="20"/>
          <w:szCs w:val="20"/>
        </w:rPr>
        <w:t xml:space="preserve"> Learning Algorithm, Proceedings of the Second International Symposium on Neural Computation, pp. 115–121, ICSC Academic Press</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Al-</w:t>
      </w:r>
      <w:proofErr w:type="spellStart"/>
      <w:r w:rsidRPr="00E56B9E">
        <w:rPr>
          <w:rFonts w:asciiTheme="majorBidi" w:hAnsiTheme="majorBidi" w:cstheme="majorBidi"/>
          <w:color w:val="auto"/>
          <w:sz w:val="20"/>
          <w:szCs w:val="20"/>
        </w:rPr>
        <w:t>Masri</w:t>
      </w:r>
      <w:proofErr w:type="spellEnd"/>
      <w:r w:rsidRPr="00E56B9E">
        <w:rPr>
          <w:rFonts w:asciiTheme="majorBidi" w:hAnsiTheme="majorBidi" w:cstheme="majorBidi"/>
          <w:color w:val="auto"/>
          <w:sz w:val="20"/>
          <w:szCs w:val="20"/>
        </w:rPr>
        <w:t xml:space="preserve">, A., Sultan, Y. A., &amp; </w:t>
      </w:r>
      <w:proofErr w:type="spellStart"/>
      <w:r w:rsidRPr="00E56B9E">
        <w:rPr>
          <w:rFonts w:asciiTheme="majorBidi" w:hAnsiTheme="majorBidi" w:cstheme="majorBidi"/>
          <w:color w:val="auto"/>
          <w:sz w:val="20"/>
          <w:szCs w:val="20"/>
        </w:rPr>
        <w:t>Zaqout</w:t>
      </w:r>
      <w:proofErr w:type="spellEnd"/>
      <w:r w:rsidRPr="00E56B9E">
        <w:rPr>
          <w:rFonts w:asciiTheme="majorBidi" w:hAnsiTheme="majorBidi" w:cstheme="majorBidi"/>
          <w:color w:val="auto"/>
          <w:sz w:val="20"/>
          <w:szCs w:val="20"/>
        </w:rPr>
        <w:t xml:space="preserve">, I. (2011). A prototype decision support system for optimizing the effectiveness of </w:t>
      </w:r>
      <w:proofErr w:type="spellStart"/>
      <w:r w:rsidRPr="00E56B9E">
        <w:rPr>
          <w:rFonts w:asciiTheme="majorBidi" w:hAnsiTheme="majorBidi" w:cstheme="majorBidi"/>
          <w:color w:val="auto"/>
          <w:sz w:val="20"/>
          <w:szCs w:val="20"/>
        </w:rPr>
        <w:t>elearning</w:t>
      </w:r>
      <w:proofErr w:type="spellEnd"/>
      <w:r w:rsidRPr="00E56B9E">
        <w:rPr>
          <w:rFonts w:asciiTheme="majorBidi" w:hAnsiTheme="majorBidi" w:cstheme="majorBidi"/>
          <w:color w:val="auto"/>
          <w:sz w:val="20"/>
          <w:szCs w:val="20"/>
        </w:rPr>
        <w:t xml:space="preserve"> in educational institutions. International Journal of Data Mining &amp; Knowledge Management Process (IJDKP), 1, 1-13.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w:t>
      </w:r>
      <w:proofErr w:type="spellStart"/>
      <w:r w:rsidRPr="00E56B9E">
        <w:rPr>
          <w:rFonts w:asciiTheme="majorBidi" w:hAnsiTheme="majorBidi" w:cstheme="majorBidi"/>
          <w:color w:val="auto"/>
          <w:sz w:val="20"/>
          <w:szCs w:val="20"/>
        </w:rPr>
        <w:t>Zaqout</w:t>
      </w:r>
      <w:proofErr w:type="spellEnd"/>
      <w:r w:rsidRPr="00E56B9E">
        <w:rPr>
          <w:rFonts w:asciiTheme="majorBidi" w:hAnsiTheme="majorBidi" w:cstheme="majorBidi"/>
          <w:color w:val="auto"/>
          <w:sz w:val="20"/>
          <w:szCs w:val="20"/>
        </w:rPr>
        <w:t xml:space="preserve">, I., </w:t>
      </w:r>
      <w:proofErr w:type="spellStart"/>
      <w:r w:rsidRPr="00E56B9E">
        <w:rPr>
          <w:rFonts w:asciiTheme="majorBidi" w:hAnsiTheme="majorBidi" w:cstheme="majorBidi"/>
          <w:color w:val="auto"/>
          <w:sz w:val="20"/>
          <w:szCs w:val="20"/>
        </w:rPr>
        <w:t>Ghosh</w:t>
      </w:r>
      <w:proofErr w:type="spellEnd"/>
      <w:r w:rsidRPr="00E56B9E">
        <w:rPr>
          <w:rFonts w:asciiTheme="majorBidi" w:hAnsiTheme="majorBidi" w:cstheme="majorBidi"/>
          <w:color w:val="auto"/>
          <w:sz w:val="20"/>
          <w:szCs w:val="20"/>
        </w:rPr>
        <w:t xml:space="preserve">, M. A., </w:t>
      </w:r>
      <w:proofErr w:type="spellStart"/>
      <w:r w:rsidRPr="00E56B9E">
        <w:rPr>
          <w:rFonts w:asciiTheme="majorBidi" w:hAnsiTheme="majorBidi" w:cstheme="majorBidi"/>
          <w:color w:val="auto"/>
          <w:sz w:val="20"/>
          <w:szCs w:val="20"/>
        </w:rPr>
        <w:t>Atallah</w:t>
      </w:r>
      <w:proofErr w:type="spellEnd"/>
      <w:r w:rsidRPr="00E56B9E">
        <w:rPr>
          <w:rFonts w:asciiTheme="majorBidi" w:hAnsiTheme="majorBidi" w:cstheme="majorBidi"/>
          <w:color w:val="auto"/>
          <w:sz w:val="20"/>
          <w:szCs w:val="20"/>
        </w:rPr>
        <w:t xml:space="preserve">, R., &amp; </w:t>
      </w:r>
      <w:proofErr w:type="spellStart"/>
      <w:r w:rsidRPr="00E56B9E">
        <w:rPr>
          <w:rFonts w:asciiTheme="majorBidi" w:hAnsiTheme="majorBidi" w:cstheme="majorBidi"/>
          <w:color w:val="auto"/>
          <w:sz w:val="20"/>
          <w:szCs w:val="20"/>
        </w:rPr>
        <w:t>Alajrami</w:t>
      </w:r>
      <w:proofErr w:type="spellEnd"/>
      <w:r w:rsidRPr="00E56B9E">
        <w:rPr>
          <w:rFonts w:asciiTheme="majorBidi" w:hAnsiTheme="majorBidi" w:cstheme="majorBidi"/>
          <w:color w:val="auto"/>
          <w:sz w:val="20"/>
          <w:szCs w:val="20"/>
        </w:rPr>
        <w:t xml:space="preserve">, E. (2015). Predicting Student Performance Using Artificial Neural Network: in the Faculty of Engineering and Information Technology. International Journal of Hybrid Information Technology, 8(2), 221-228.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Elzamly</w:t>
      </w:r>
      <w:proofErr w:type="spellEnd"/>
      <w:r w:rsidRPr="00E56B9E">
        <w:rPr>
          <w:rFonts w:asciiTheme="majorBidi" w:hAnsiTheme="majorBidi" w:cstheme="majorBidi"/>
          <w:color w:val="auto"/>
          <w:sz w:val="20"/>
          <w:szCs w:val="20"/>
        </w:rPr>
        <w:t xml:space="preserve">, A.,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w:t>
      </w:r>
      <w:proofErr w:type="spellStart"/>
      <w:r w:rsidRPr="00E56B9E">
        <w:rPr>
          <w:rFonts w:asciiTheme="majorBidi" w:hAnsiTheme="majorBidi" w:cstheme="majorBidi"/>
          <w:color w:val="auto"/>
          <w:sz w:val="20"/>
          <w:szCs w:val="20"/>
        </w:rPr>
        <w:t>Hussin</w:t>
      </w:r>
      <w:proofErr w:type="spellEnd"/>
      <w:r w:rsidRPr="00E56B9E">
        <w:rPr>
          <w:rFonts w:asciiTheme="majorBidi" w:hAnsiTheme="majorBidi" w:cstheme="majorBidi"/>
          <w:color w:val="auto"/>
          <w:sz w:val="20"/>
          <w:szCs w:val="20"/>
        </w:rPr>
        <w:t xml:space="preserve">, B., &amp; </w:t>
      </w:r>
      <w:proofErr w:type="spellStart"/>
      <w:r w:rsidRPr="00E56B9E">
        <w:rPr>
          <w:rFonts w:asciiTheme="majorBidi" w:hAnsiTheme="majorBidi" w:cstheme="majorBidi"/>
          <w:color w:val="auto"/>
          <w:sz w:val="20"/>
          <w:szCs w:val="20"/>
        </w:rPr>
        <w:t>Doheir</w:t>
      </w:r>
      <w:proofErr w:type="spellEnd"/>
      <w:r w:rsidRPr="00E56B9E">
        <w:rPr>
          <w:rFonts w:asciiTheme="majorBidi" w:hAnsiTheme="majorBidi" w:cstheme="majorBidi"/>
          <w:color w:val="auto"/>
          <w:sz w:val="20"/>
          <w:szCs w:val="20"/>
        </w:rPr>
        <w:t xml:space="preserve">, M. (2015). Predicting Software Analysis Process Risks Using Linear Stepwise Discriminant Analysis: Statistical Methods. Int. J. Adv. Inf. Sci. </w:t>
      </w:r>
      <w:proofErr w:type="spellStart"/>
      <w:r w:rsidRPr="00E56B9E">
        <w:rPr>
          <w:rFonts w:asciiTheme="majorBidi" w:hAnsiTheme="majorBidi" w:cstheme="majorBidi"/>
          <w:color w:val="auto"/>
          <w:sz w:val="20"/>
          <w:szCs w:val="20"/>
        </w:rPr>
        <w:t>Technol</w:t>
      </w:r>
      <w:proofErr w:type="spellEnd"/>
      <w:r w:rsidRPr="00E56B9E">
        <w:rPr>
          <w:rFonts w:asciiTheme="majorBidi" w:hAnsiTheme="majorBidi" w:cstheme="majorBidi"/>
          <w:color w:val="auto"/>
          <w:sz w:val="20"/>
          <w:szCs w:val="20"/>
        </w:rPr>
        <w:t xml:space="preserve">, 38(38), 108-115.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(2012). Predicting </w:t>
      </w:r>
      <w:proofErr w:type="gramStart"/>
      <w:r w:rsidRPr="00E56B9E">
        <w:rPr>
          <w:rFonts w:asciiTheme="majorBidi" w:hAnsiTheme="majorBidi" w:cstheme="majorBidi"/>
          <w:color w:val="auto"/>
          <w:sz w:val="20"/>
          <w:szCs w:val="20"/>
        </w:rPr>
        <w:t>learners</w:t>
      </w:r>
      <w:proofErr w:type="gramEnd"/>
      <w:r w:rsidRPr="00E56B9E">
        <w:rPr>
          <w:rFonts w:asciiTheme="majorBidi" w:hAnsiTheme="majorBidi" w:cstheme="majorBidi"/>
          <w:color w:val="auto"/>
          <w:sz w:val="20"/>
          <w:szCs w:val="20"/>
        </w:rPr>
        <w:t xml:space="preserve"> performance using artificial neural networks in linear programming intelligent tutoring system. International Journal of Artificial Intelligence &amp; Applications, 3(2), 65.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Elzamly</w:t>
      </w:r>
      <w:proofErr w:type="spellEnd"/>
      <w:r w:rsidRPr="00E56B9E">
        <w:rPr>
          <w:rFonts w:asciiTheme="majorBidi" w:hAnsiTheme="majorBidi" w:cstheme="majorBidi"/>
          <w:color w:val="auto"/>
          <w:sz w:val="20"/>
          <w:szCs w:val="20"/>
        </w:rPr>
        <w:t xml:space="preserve">, A., </w:t>
      </w:r>
      <w:proofErr w:type="spellStart"/>
      <w:r w:rsidRPr="00E56B9E">
        <w:rPr>
          <w:rFonts w:asciiTheme="majorBidi" w:hAnsiTheme="majorBidi" w:cstheme="majorBidi"/>
          <w:color w:val="auto"/>
          <w:sz w:val="20"/>
          <w:szCs w:val="20"/>
        </w:rPr>
        <w:t>Hussin</w:t>
      </w:r>
      <w:proofErr w:type="spellEnd"/>
      <w:r w:rsidRPr="00E56B9E">
        <w:rPr>
          <w:rFonts w:asciiTheme="majorBidi" w:hAnsiTheme="majorBidi" w:cstheme="majorBidi"/>
          <w:color w:val="auto"/>
          <w:sz w:val="20"/>
          <w:szCs w:val="20"/>
        </w:rPr>
        <w:t xml:space="preserve">, B.,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w:t>
      </w:r>
      <w:proofErr w:type="spellStart"/>
      <w:r w:rsidRPr="00E56B9E">
        <w:rPr>
          <w:rFonts w:asciiTheme="majorBidi" w:hAnsiTheme="majorBidi" w:cstheme="majorBidi"/>
          <w:color w:val="auto"/>
          <w:sz w:val="20"/>
          <w:szCs w:val="20"/>
        </w:rPr>
        <w:t>Shibutani</w:t>
      </w:r>
      <w:proofErr w:type="spellEnd"/>
      <w:r w:rsidRPr="00E56B9E">
        <w:rPr>
          <w:rFonts w:asciiTheme="majorBidi" w:hAnsiTheme="majorBidi" w:cstheme="majorBidi"/>
          <w:color w:val="auto"/>
          <w:sz w:val="20"/>
          <w:szCs w:val="20"/>
        </w:rPr>
        <w:t xml:space="preserve">, T., &amp; </w:t>
      </w:r>
      <w:proofErr w:type="spellStart"/>
      <w:r w:rsidRPr="00E56B9E">
        <w:rPr>
          <w:rFonts w:asciiTheme="majorBidi" w:hAnsiTheme="majorBidi" w:cstheme="majorBidi"/>
          <w:color w:val="auto"/>
          <w:sz w:val="20"/>
          <w:szCs w:val="20"/>
        </w:rPr>
        <w:t>Doheir</w:t>
      </w:r>
      <w:proofErr w:type="spellEnd"/>
      <w:r w:rsidRPr="00E56B9E">
        <w:rPr>
          <w:rFonts w:asciiTheme="majorBidi" w:hAnsiTheme="majorBidi" w:cstheme="majorBidi"/>
          <w:color w:val="auto"/>
          <w:sz w:val="20"/>
          <w:szCs w:val="20"/>
        </w:rPr>
        <w:t xml:space="preserve">, M. (2017). Predicting Critical Cloud Computing Security Issues using Artificial Neural Network (ANNs) Algorithms in Banking Organizations. International Journal of Information Technology and Electrical Engineering, 6(2), 40-45.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Al-Bayed, M. H. (2016). Detecting Health Problems Related to Addiction of Video Game Playing Using an Expert System. World Wide Journal of Multidisciplinary Research and Development, 2(9), 7-12.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Ghali</w:t>
      </w:r>
      <w:proofErr w:type="spellEnd"/>
      <w:r w:rsidRPr="00E56B9E">
        <w:rPr>
          <w:rFonts w:asciiTheme="majorBidi" w:hAnsiTheme="majorBidi" w:cstheme="majorBidi"/>
          <w:color w:val="auto"/>
          <w:sz w:val="20"/>
          <w:szCs w:val="20"/>
        </w:rPr>
        <w:t xml:space="preserve">, M. J., </w:t>
      </w:r>
      <w:proofErr w:type="spellStart"/>
      <w:r w:rsidRPr="00E56B9E">
        <w:rPr>
          <w:rFonts w:asciiTheme="majorBidi" w:hAnsiTheme="majorBidi" w:cstheme="majorBidi"/>
          <w:color w:val="auto"/>
          <w:sz w:val="20"/>
          <w:szCs w:val="20"/>
        </w:rPr>
        <w:t>Mukhaimer</w:t>
      </w:r>
      <w:proofErr w:type="spellEnd"/>
      <w:r w:rsidRPr="00E56B9E">
        <w:rPr>
          <w:rFonts w:asciiTheme="majorBidi" w:hAnsiTheme="majorBidi" w:cstheme="majorBidi"/>
          <w:color w:val="auto"/>
          <w:sz w:val="20"/>
          <w:szCs w:val="20"/>
        </w:rPr>
        <w:t xml:space="preserve">, M. N., Abu </w:t>
      </w:r>
      <w:proofErr w:type="spellStart"/>
      <w:r w:rsidRPr="00E56B9E">
        <w:rPr>
          <w:rFonts w:asciiTheme="majorBidi" w:hAnsiTheme="majorBidi" w:cstheme="majorBidi"/>
          <w:color w:val="auto"/>
          <w:sz w:val="20"/>
          <w:szCs w:val="20"/>
        </w:rPr>
        <w:t>Yousef</w:t>
      </w:r>
      <w:proofErr w:type="spellEnd"/>
      <w:r w:rsidRPr="00E56B9E">
        <w:rPr>
          <w:rFonts w:asciiTheme="majorBidi" w:hAnsiTheme="majorBidi" w:cstheme="majorBidi"/>
          <w:color w:val="auto"/>
          <w:sz w:val="20"/>
          <w:szCs w:val="20"/>
        </w:rPr>
        <w:t xml:space="preserve">, M. K.,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(2017). Expert System for Problems of Teeth and Gums. International Journal of Engineering and Information Systems (IJEAIS), 1(4), 198-206.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&amp; </w:t>
      </w:r>
      <w:proofErr w:type="spellStart"/>
      <w:r w:rsidRPr="00E56B9E">
        <w:rPr>
          <w:rFonts w:asciiTheme="majorBidi" w:hAnsiTheme="majorBidi" w:cstheme="majorBidi"/>
          <w:color w:val="auto"/>
          <w:sz w:val="20"/>
          <w:szCs w:val="20"/>
        </w:rPr>
        <w:t>Akkila</w:t>
      </w:r>
      <w:proofErr w:type="spellEnd"/>
      <w:r w:rsidRPr="00E56B9E">
        <w:rPr>
          <w:rFonts w:asciiTheme="majorBidi" w:hAnsiTheme="majorBidi" w:cstheme="majorBidi"/>
          <w:color w:val="auto"/>
          <w:sz w:val="20"/>
          <w:szCs w:val="20"/>
        </w:rPr>
        <w:t xml:space="preserve">, A. N. (2008). A Proposed Expert System for Skin Diseases Diagnosis. </w:t>
      </w:r>
      <w:proofErr w:type="spellStart"/>
      <w:r w:rsidRPr="00E56B9E">
        <w:rPr>
          <w:rFonts w:asciiTheme="majorBidi" w:hAnsiTheme="majorBidi" w:cstheme="majorBidi"/>
          <w:color w:val="auto"/>
          <w:sz w:val="20"/>
          <w:szCs w:val="20"/>
        </w:rPr>
        <w:t>INSInet</w:t>
      </w:r>
      <w:proofErr w:type="spellEnd"/>
      <w:r w:rsidRPr="00E56B9E">
        <w:rPr>
          <w:rFonts w:asciiTheme="majorBidi" w:hAnsiTheme="majorBidi" w:cstheme="majorBidi"/>
          <w:color w:val="auto"/>
          <w:sz w:val="20"/>
          <w:szCs w:val="20"/>
        </w:rPr>
        <w:t xml:space="preserve"> Publication. Journal of Applied Sciences Research, 4(12), 1682-1693.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El Agha, M., </w:t>
      </w:r>
      <w:proofErr w:type="spellStart"/>
      <w:r w:rsidRPr="00E56B9E">
        <w:rPr>
          <w:rFonts w:asciiTheme="majorBidi" w:hAnsiTheme="majorBidi" w:cstheme="majorBidi"/>
          <w:color w:val="auto"/>
          <w:sz w:val="20"/>
          <w:szCs w:val="20"/>
        </w:rPr>
        <w:t>Jarghon</w:t>
      </w:r>
      <w:proofErr w:type="spellEnd"/>
      <w:r w:rsidRPr="00E56B9E">
        <w:rPr>
          <w:rFonts w:asciiTheme="majorBidi" w:hAnsiTheme="majorBidi" w:cstheme="majorBidi"/>
          <w:color w:val="auto"/>
          <w:sz w:val="20"/>
          <w:szCs w:val="20"/>
        </w:rPr>
        <w:t xml:space="preserve">, A.,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(2017). Polymyalgia Rheumatic Expert System. International Journal of Engineering and Information Systems (IJEAIS), 1(4), 125-137.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lastRenderedPageBreak/>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Al-</w:t>
      </w:r>
      <w:proofErr w:type="spellStart"/>
      <w:r w:rsidRPr="00E56B9E">
        <w:rPr>
          <w:rFonts w:asciiTheme="majorBidi" w:hAnsiTheme="majorBidi" w:cstheme="majorBidi"/>
          <w:color w:val="auto"/>
          <w:sz w:val="20"/>
          <w:szCs w:val="20"/>
        </w:rPr>
        <w:t>Dahdooh</w:t>
      </w:r>
      <w:proofErr w:type="spellEnd"/>
      <w:r w:rsidRPr="00E56B9E">
        <w:rPr>
          <w:rFonts w:asciiTheme="majorBidi" w:hAnsiTheme="majorBidi" w:cstheme="majorBidi"/>
          <w:color w:val="auto"/>
          <w:sz w:val="20"/>
          <w:szCs w:val="20"/>
        </w:rPr>
        <w:t xml:space="preserve">, R., </w:t>
      </w:r>
      <w:proofErr w:type="spellStart"/>
      <w:r w:rsidRPr="00E56B9E">
        <w:rPr>
          <w:rFonts w:asciiTheme="majorBidi" w:hAnsiTheme="majorBidi" w:cstheme="majorBidi"/>
          <w:color w:val="auto"/>
          <w:sz w:val="20"/>
          <w:szCs w:val="20"/>
        </w:rPr>
        <w:t>Mushtaha</w:t>
      </w:r>
      <w:proofErr w:type="spellEnd"/>
      <w:r w:rsidRPr="00E56B9E">
        <w:rPr>
          <w:rFonts w:asciiTheme="majorBidi" w:hAnsiTheme="majorBidi" w:cstheme="majorBidi"/>
          <w:color w:val="auto"/>
          <w:sz w:val="20"/>
          <w:szCs w:val="20"/>
        </w:rPr>
        <w:t>, A., &amp; El-</w:t>
      </w:r>
      <w:proofErr w:type="spellStart"/>
      <w:r w:rsidRPr="00E56B9E">
        <w:rPr>
          <w:rFonts w:asciiTheme="majorBidi" w:hAnsiTheme="majorBidi" w:cstheme="majorBidi"/>
          <w:color w:val="auto"/>
          <w:sz w:val="20"/>
          <w:szCs w:val="20"/>
        </w:rPr>
        <w:t>Naffar</w:t>
      </w:r>
      <w:proofErr w:type="spellEnd"/>
      <w:r w:rsidRPr="00E56B9E">
        <w:rPr>
          <w:rFonts w:asciiTheme="majorBidi" w:hAnsiTheme="majorBidi" w:cstheme="majorBidi"/>
          <w:color w:val="auto"/>
          <w:sz w:val="20"/>
          <w:szCs w:val="20"/>
        </w:rPr>
        <w:t xml:space="preserve">, M. (2010). Knowledge management in ESMDA: expert system for medical diagnostic assistance. AIML Journal, 10(1), 31-40.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Almurshidi</w:t>
      </w:r>
      <w:proofErr w:type="spellEnd"/>
      <w:r w:rsidRPr="00E56B9E">
        <w:rPr>
          <w:rFonts w:asciiTheme="majorBidi" w:hAnsiTheme="majorBidi" w:cstheme="majorBidi"/>
          <w:color w:val="auto"/>
          <w:sz w:val="20"/>
          <w:szCs w:val="20"/>
        </w:rPr>
        <w:t>, S. H.,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EXPERT SYSTEM FOR DIAGNOSING BREAST CANCER. Al-</w:t>
      </w:r>
      <w:proofErr w:type="spellStart"/>
      <w:r w:rsidRPr="00E56B9E">
        <w:rPr>
          <w:rFonts w:asciiTheme="majorBidi" w:hAnsiTheme="majorBidi" w:cstheme="majorBidi"/>
          <w:color w:val="auto"/>
          <w:sz w:val="20"/>
          <w:szCs w:val="20"/>
        </w:rPr>
        <w:t>Azhar</w:t>
      </w:r>
      <w:proofErr w:type="spellEnd"/>
      <w:r w:rsidRPr="00E56B9E">
        <w:rPr>
          <w:rFonts w:asciiTheme="majorBidi" w:hAnsiTheme="majorBidi" w:cstheme="majorBidi"/>
          <w:color w:val="auto"/>
          <w:sz w:val="20"/>
          <w:szCs w:val="20"/>
        </w:rPr>
        <w:t xml:space="preserve"> University, Gaza, Palestine.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Alawar</w:t>
      </w:r>
      <w:proofErr w:type="spellEnd"/>
      <w:r w:rsidRPr="00E56B9E">
        <w:rPr>
          <w:rFonts w:asciiTheme="majorBidi" w:hAnsiTheme="majorBidi" w:cstheme="majorBidi"/>
          <w:color w:val="auto"/>
          <w:sz w:val="20"/>
          <w:szCs w:val="20"/>
        </w:rPr>
        <w:t xml:space="preserve">, M. W. (2016). An expert system for feeding problems in infants and children. International Journal of Medicine Research, 1(2), 79-82.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Al </w:t>
      </w:r>
      <w:proofErr w:type="spellStart"/>
      <w:r w:rsidRPr="00E56B9E">
        <w:rPr>
          <w:rFonts w:asciiTheme="majorBidi" w:hAnsiTheme="majorBidi" w:cstheme="majorBidi"/>
          <w:color w:val="auto"/>
          <w:sz w:val="20"/>
          <w:szCs w:val="20"/>
        </w:rPr>
        <w:t>Rekhawi</w:t>
      </w:r>
      <w:proofErr w:type="spellEnd"/>
      <w:r w:rsidRPr="00E56B9E">
        <w:rPr>
          <w:rFonts w:asciiTheme="majorBidi" w:hAnsiTheme="majorBidi" w:cstheme="majorBidi"/>
          <w:color w:val="auto"/>
          <w:sz w:val="20"/>
          <w:szCs w:val="20"/>
        </w:rPr>
        <w:t xml:space="preserve">, H. A., </w:t>
      </w:r>
      <w:proofErr w:type="spellStart"/>
      <w:r w:rsidRPr="00E56B9E">
        <w:rPr>
          <w:rFonts w:asciiTheme="majorBidi" w:hAnsiTheme="majorBidi" w:cstheme="majorBidi"/>
          <w:color w:val="auto"/>
          <w:sz w:val="20"/>
          <w:szCs w:val="20"/>
        </w:rPr>
        <w:t>Ayyad</w:t>
      </w:r>
      <w:proofErr w:type="spellEnd"/>
      <w:r w:rsidRPr="00E56B9E">
        <w:rPr>
          <w:rFonts w:asciiTheme="majorBidi" w:hAnsiTheme="majorBidi" w:cstheme="majorBidi"/>
          <w:color w:val="auto"/>
          <w:sz w:val="20"/>
          <w:szCs w:val="20"/>
        </w:rPr>
        <w:t xml:space="preserve">, A. A.,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(2017). Rickets Expert System Diagnoses and Treatment. International Journal of Engineering and Information Systems (IJEAIS), 1(4), 149-159.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AlDahdooh</w:t>
      </w:r>
      <w:proofErr w:type="spellEnd"/>
      <w:r w:rsidRPr="00E56B9E">
        <w:rPr>
          <w:rFonts w:asciiTheme="majorBidi" w:hAnsiTheme="majorBidi" w:cstheme="majorBidi"/>
          <w:color w:val="auto"/>
          <w:sz w:val="20"/>
          <w:szCs w:val="20"/>
        </w:rPr>
        <w:t xml:space="preserve">, R. M. (2016). Lower Back Pain Expert System Diagnosis and Treatment. Journal of Multidisciplinary Engineering Science Studies (JMESS), 2(4), 441-446.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Nabahin</w:t>
      </w:r>
      <w:proofErr w:type="spellEnd"/>
      <w:r w:rsidRPr="00E56B9E">
        <w:rPr>
          <w:rFonts w:asciiTheme="majorBidi" w:hAnsiTheme="majorBidi" w:cstheme="majorBidi"/>
          <w:color w:val="auto"/>
          <w:sz w:val="20"/>
          <w:szCs w:val="20"/>
        </w:rPr>
        <w:t xml:space="preserve">, A., </w:t>
      </w:r>
      <w:proofErr w:type="spellStart"/>
      <w:r w:rsidRPr="00E56B9E">
        <w:rPr>
          <w:rFonts w:asciiTheme="majorBidi" w:hAnsiTheme="majorBidi" w:cstheme="majorBidi"/>
          <w:color w:val="auto"/>
          <w:sz w:val="20"/>
          <w:szCs w:val="20"/>
        </w:rPr>
        <w:t>Abou</w:t>
      </w:r>
      <w:proofErr w:type="spellEnd"/>
      <w:r w:rsidRPr="00E56B9E">
        <w:rPr>
          <w:rFonts w:asciiTheme="majorBidi" w:hAnsiTheme="majorBidi" w:cstheme="majorBidi"/>
          <w:color w:val="auto"/>
          <w:sz w:val="20"/>
          <w:szCs w:val="20"/>
        </w:rPr>
        <w:t xml:space="preserve"> </w:t>
      </w:r>
      <w:proofErr w:type="spellStart"/>
      <w:r w:rsidRPr="00E56B9E">
        <w:rPr>
          <w:rFonts w:asciiTheme="majorBidi" w:hAnsiTheme="majorBidi" w:cstheme="majorBidi"/>
          <w:color w:val="auto"/>
          <w:sz w:val="20"/>
          <w:szCs w:val="20"/>
        </w:rPr>
        <w:t>Eloun</w:t>
      </w:r>
      <w:proofErr w:type="spellEnd"/>
      <w:r w:rsidRPr="00E56B9E">
        <w:rPr>
          <w:rFonts w:asciiTheme="majorBidi" w:hAnsiTheme="majorBidi" w:cstheme="majorBidi"/>
          <w:color w:val="auto"/>
          <w:sz w:val="20"/>
          <w:szCs w:val="20"/>
        </w:rPr>
        <w:t xml:space="preserve">, A.,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(2017). Expert System for Hair Loss Diagnosis and Treatment. International Journal of Engineering and Information Systems (IJEAIS), 1(4), 160-169.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Alhabbash</w:t>
      </w:r>
      <w:proofErr w:type="spellEnd"/>
      <w:r w:rsidRPr="00E56B9E">
        <w:rPr>
          <w:rFonts w:asciiTheme="majorBidi" w:hAnsiTheme="majorBidi" w:cstheme="majorBidi"/>
          <w:color w:val="auto"/>
          <w:sz w:val="20"/>
          <w:szCs w:val="20"/>
        </w:rPr>
        <w:t xml:space="preserve">, M. I. (2016). Male Infertility Expert system Diagnoses and Treatment. American Journal of Innovative Research and Applied Sciences, 2(4).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Qwaider</w:t>
      </w:r>
      <w:proofErr w:type="spellEnd"/>
      <w:r w:rsidRPr="00E56B9E">
        <w:rPr>
          <w:rFonts w:asciiTheme="majorBidi" w:hAnsiTheme="majorBidi" w:cstheme="majorBidi"/>
          <w:color w:val="auto"/>
          <w:sz w:val="20"/>
          <w:szCs w:val="20"/>
        </w:rPr>
        <w:t xml:space="preserve">, S. R.,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(2017). Expert System for Diagnosing Ankle Diseases. International Journal of Engineering and Information Systems (IJEAIS), 1(4), 89-101.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&amp; Al-</w:t>
      </w:r>
      <w:proofErr w:type="spellStart"/>
      <w:r w:rsidRPr="00E56B9E">
        <w:rPr>
          <w:rFonts w:asciiTheme="majorBidi" w:hAnsiTheme="majorBidi" w:cstheme="majorBidi"/>
          <w:color w:val="auto"/>
          <w:sz w:val="20"/>
          <w:szCs w:val="20"/>
        </w:rPr>
        <w:t>Hanjori</w:t>
      </w:r>
      <w:proofErr w:type="spellEnd"/>
      <w:r w:rsidRPr="00E56B9E">
        <w:rPr>
          <w:rFonts w:asciiTheme="majorBidi" w:hAnsiTheme="majorBidi" w:cstheme="majorBidi"/>
          <w:color w:val="auto"/>
          <w:sz w:val="20"/>
          <w:szCs w:val="20"/>
        </w:rPr>
        <w:t xml:space="preserve">, M. M. (2016). An expert system for men genital problems diagnosis and treatment. International Journal of Medicine Research, 1(2), 83-86.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 &amp; </w:t>
      </w:r>
      <w:proofErr w:type="spellStart"/>
      <w:r w:rsidRPr="00E56B9E">
        <w:rPr>
          <w:rFonts w:asciiTheme="majorBidi" w:hAnsiTheme="majorBidi" w:cstheme="majorBidi"/>
          <w:color w:val="auto"/>
          <w:sz w:val="20"/>
          <w:szCs w:val="20"/>
        </w:rPr>
        <w:t>Hasanein</w:t>
      </w:r>
      <w:proofErr w:type="spellEnd"/>
      <w:r w:rsidRPr="00E56B9E">
        <w:rPr>
          <w:rFonts w:asciiTheme="majorBidi" w:hAnsiTheme="majorBidi" w:cstheme="majorBidi"/>
          <w:color w:val="auto"/>
          <w:sz w:val="20"/>
          <w:szCs w:val="20"/>
        </w:rPr>
        <w:t xml:space="preserve">, H. A. A. (2016). Ear Diseases Diagnosis Expert System Using SL5 Object. World Wide Journal of Multidisciplinary Research and Development, 2(4), 41-47.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Nassr</w:t>
      </w:r>
      <w:proofErr w:type="spellEnd"/>
      <w:r w:rsidRPr="00E56B9E">
        <w:rPr>
          <w:rFonts w:asciiTheme="majorBidi" w:hAnsiTheme="majorBidi" w:cstheme="majorBidi"/>
          <w:color w:val="auto"/>
          <w:sz w:val="20"/>
          <w:szCs w:val="20"/>
        </w:rPr>
        <w:t xml:space="preserve">, M. S.,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Knowledge Based System for Diagnosing Pineapple Diseases. International Journal of Academic Pedagogical Research (IJAPR), 2(7), 12-19.</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&amp; El-</w:t>
      </w:r>
      <w:proofErr w:type="spellStart"/>
      <w:r w:rsidRPr="00E56B9E">
        <w:rPr>
          <w:rFonts w:asciiTheme="majorBidi" w:hAnsiTheme="majorBidi" w:cstheme="majorBidi"/>
          <w:color w:val="auto"/>
          <w:sz w:val="20"/>
          <w:szCs w:val="20"/>
        </w:rPr>
        <w:t>Najjar</w:t>
      </w:r>
      <w:proofErr w:type="spellEnd"/>
      <w:r w:rsidRPr="00E56B9E">
        <w:rPr>
          <w:rFonts w:asciiTheme="majorBidi" w:hAnsiTheme="majorBidi" w:cstheme="majorBidi"/>
          <w:color w:val="auto"/>
          <w:sz w:val="20"/>
          <w:szCs w:val="20"/>
        </w:rPr>
        <w:t xml:space="preserve">, A. E. A. (2016). An expert system for nausea and vomiting problems in infants and children. International Journal of Medicine Research, 1(2), 114-117.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Elqassas</w:t>
      </w:r>
      <w:proofErr w:type="spellEnd"/>
      <w:r w:rsidRPr="00E56B9E">
        <w:rPr>
          <w:rFonts w:asciiTheme="majorBidi" w:hAnsiTheme="majorBidi" w:cstheme="majorBidi"/>
          <w:color w:val="auto"/>
          <w:sz w:val="20"/>
          <w:szCs w:val="20"/>
        </w:rPr>
        <w:t>, R.</w:t>
      </w:r>
      <w:proofErr w:type="gramStart"/>
      <w:r w:rsidRPr="00E56B9E">
        <w:rPr>
          <w:rFonts w:asciiTheme="majorBidi" w:hAnsiTheme="majorBidi" w:cstheme="majorBidi"/>
          <w:color w:val="auto"/>
          <w:sz w:val="20"/>
          <w:szCs w:val="20"/>
        </w:rPr>
        <w:t>,&amp;</w:t>
      </w:r>
      <w:proofErr w:type="gramEnd"/>
      <w:r w:rsidRPr="00E56B9E">
        <w:rPr>
          <w:rFonts w:asciiTheme="majorBidi" w:hAnsiTheme="majorBidi" w:cstheme="majorBidi"/>
          <w:color w:val="auto"/>
          <w:sz w:val="20"/>
          <w:szCs w:val="20"/>
        </w:rPr>
        <w:t xml:space="preserve">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Expert System for the Diagnosis of Mango Diseases. International Journal of Academic Engineering Research (IJAER) 2 (8), 10-18.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 &amp; </w:t>
      </w:r>
      <w:proofErr w:type="spellStart"/>
      <w:r w:rsidRPr="00E56B9E">
        <w:rPr>
          <w:rFonts w:asciiTheme="majorBidi" w:hAnsiTheme="majorBidi" w:cstheme="majorBidi"/>
          <w:color w:val="auto"/>
          <w:sz w:val="20"/>
          <w:szCs w:val="20"/>
        </w:rPr>
        <w:t>Hilles</w:t>
      </w:r>
      <w:proofErr w:type="spellEnd"/>
      <w:r w:rsidRPr="00E56B9E">
        <w:rPr>
          <w:rFonts w:asciiTheme="majorBidi" w:hAnsiTheme="majorBidi" w:cstheme="majorBidi"/>
          <w:color w:val="auto"/>
          <w:sz w:val="20"/>
          <w:szCs w:val="20"/>
        </w:rPr>
        <w:t xml:space="preserve">, M. M. (2016). An expert system for shoulder problems using CLIPS. World Wide Journal of Multidisciplinary Research and Development, 2(5), 1-8.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lastRenderedPageBreak/>
        <w:t>Musleh</w:t>
      </w:r>
      <w:proofErr w:type="spellEnd"/>
      <w:r w:rsidRPr="00E56B9E">
        <w:rPr>
          <w:rFonts w:asciiTheme="majorBidi" w:hAnsiTheme="majorBidi" w:cstheme="majorBidi"/>
          <w:color w:val="auto"/>
          <w:sz w:val="20"/>
          <w:szCs w:val="20"/>
        </w:rPr>
        <w:t>, M. M.,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Rule Based System for Diagnosing and Treating Potatoes Problems. International Journal of Academic Engineering Research (IJAER) 2 (8), 1-9.</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Hamed</w:t>
      </w:r>
      <w:proofErr w:type="spellEnd"/>
      <w:r w:rsidRPr="00E56B9E">
        <w:rPr>
          <w:rFonts w:asciiTheme="majorBidi" w:hAnsiTheme="majorBidi" w:cstheme="majorBidi"/>
          <w:color w:val="auto"/>
          <w:sz w:val="20"/>
          <w:szCs w:val="20"/>
        </w:rPr>
        <w:t>, M. A. (2016). An Expert System for Mouth Problems in Infants and Children. Journal of Multidisciplinary Engineering Science Studies (JMESS), 2(4), 468-476.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Almadhoun</w:t>
      </w:r>
      <w:proofErr w:type="spellEnd"/>
      <w:r w:rsidRPr="00E56B9E">
        <w:rPr>
          <w:rFonts w:asciiTheme="majorBidi" w:hAnsiTheme="majorBidi" w:cstheme="majorBidi"/>
          <w:color w:val="auto"/>
          <w:sz w:val="20"/>
          <w:szCs w:val="20"/>
        </w:rPr>
        <w:t>, H.,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(2017). Banana Knowledge Based System Diagnosis and Treatment. International Journal of Academic Pedagogical Research (IJAPR), 2(7), 1-11.</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Mahdi, A. O. (2016). A proposed Expert System for Foot Diseases Diagnosis. American Journal of Innovative Research and Applied Sciences, 2(4), 155-168.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Dahouk</w:t>
      </w:r>
      <w:proofErr w:type="spellEnd"/>
      <w:r w:rsidRPr="00E56B9E">
        <w:rPr>
          <w:rFonts w:asciiTheme="majorBidi" w:hAnsiTheme="majorBidi" w:cstheme="majorBidi"/>
          <w:color w:val="auto"/>
          <w:sz w:val="20"/>
          <w:szCs w:val="20"/>
        </w:rPr>
        <w:t>, A. W.,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w:t>
      </w:r>
      <w:hyperlink r:id="rId34" w:history="1">
        <w:r w:rsidRPr="00E56B9E">
          <w:rPr>
            <w:rFonts w:asciiTheme="majorBidi" w:hAnsiTheme="majorBidi" w:cstheme="majorBidi"/>
            <w:color w:val="auto"/>
            <w:sz w:val="20"/>
            <w:szCs w:val="20"/>
          </w:rPr>
          <w:t>A Proposed Knowledge Based System for Desktop PC Troubleshooting</w:t>
        </w:r>
      </w:hyperlink>
      <w:r w:rsidRPr="00E56B9E">
        <w:rPr>
          <w:rFonts w:asciiTheme="majorBidi" w:hAnsiTheme="majorBidi" w:cstheme="majorBidi"/>
          <w:color w:val="auto"/>
          <w:sz w:val="20"/>
          <w:szCs w:val="20"/>
        </w:rPr>
        <w:t>. International Journal of Academic Pedagogical Research (IJAPR) 2 (6), 1-8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Ola, A. Z. A. (2008). AN EXPERT SYSTEM FOR DIAGNOSING EYE DISEASES USING CLIPS. Journal of Theoretical &amp; Applied Information Technology, 4(10).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Bakeer</w:t>
      </w:r>
      <w:proofErr w:type="spellEnd"/>
      <w:r w:rsidRPr="00E56B9E">
        <w:rPr>
          <w:rFonts w:asciiTheme="majorBidi" w:hAnsiTheme="majorBidi" w:cstheme="majorBidi"/>
          <w:color w:val="auto"/>
          <w:sz w:val="20"/>
          <w:szCs w:val="20"/>
        </w:rPr>
        <w:t>, H.,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(2017). Photo Copier Maintenance Expert System V. 01 Using SL5 Object Language. International Journal of Engineering and Information Systems (IJEAIS) 1 (4), 116-124.</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Shaath</w:t>
      </w:r>
      <w:proofErr w:type="spellEnd"/>
      <w:r w:rsidRPr="00E56B9E">
        <w:rPr>
          <w:rFonts w:asciiTheme="majorBidi" w:hAnsiTheme="majorBidi" w:cstheme="majorBidi"/>
          <w:color w:val="auto"/>
          <w:sz w:val="20"/>
          <w:szCs w:val="20"/>
        </w:rPr>
        <w:t xml:space="preserve">, M. Z. (2016). Expert system urination problems diagnosis. World Wide Journal of Multidisciplinary Research and Development, 2(5), 9-19.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Khella</w:t>
      </w:r>
      <w:proofErr w:type="spellEnd"/>
      <w:r w:rsidRPr="00E56B9E">
        <w:rPr>
          <w:rFonts w:asciiTheme="majorBidi" w:hAnsiTheme="majorBidi" w:cstheme="majorBidi"/>
          <w:color w:val="auto"/>
          <w:sz w:val="20"/>
          <w:szCs w:val="20"/>
        </w:rPr>
        <w:t>, R.,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(2017). Rule Based System for Chest Pain in Infants and Children. International Journal of Engineering and Information Systems 1 (4), 138-148.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El-</w:t>
      </w:r>
      <w:proofErr w:type="spellStart"/>
      <w:r w:rsidRPr="00E56B9E">
        <w:rPr>
          <w:rFonts w:asciiTheme="majorBidi" w:hAnsiTheme="majorBidi" w:cstheme="majorBidi"/>
          <w:color w:val="auto"/>
          <w:sz w:val="20"/>
          <w:szCs w:val="20"/>
        </w:rPr>
        <w:t>Hissi</w:t>
      </w:r>
      <w:proofErr w:type="spellEnd"/>
      <w:r w:rsidRPr="00E56B9E">
        <w:rPr>
          <w:rFonts w:asciiTheme="majorBidi" w:hAnsiTheme="majorBidi" w:cstheme="majorBidi"/>
          <w:color w:val="auto"/>
          <w:sz w:val="20"/>
          <w:szCs w:val="20"/>
        </w:rPr>
        <w:t>, H., Abu-</w:t>
      </w:r>
      <w:proofErr w:type="spellStart"/>
      <w:r w:rsidRPr="00E56B9E">
        <w:rPr>
          <w:rFonts w:asciiTheme="majorBidi" w:hAnsiTheme="majorBidi" w:cstheme="majorBidi"/>
          <w:color w:val="auto"/>
          <w:sz w:val="20"/>
          <w:szCs w:val="20"/>
        </w:rPr>
        <w:t>Rass</w:t>
      </w:r>
      <w:proofErr w:type="spellEnd"/>
      <w:r w:rsidRPr="00E56B9E">
        <w:rPr>
          <w:rFonts w:asciiTheme="majorBidi" w:hAnsiTheme="majorBidi" w:cstheme="majorBidi"/>
          <w:color w:val="auto"/>
          <w:sz w:val="20"/>
          <w:szCs w:val="20"/>
        </w:rPr>
        <w:t>, M., &amp; El-</w:t>
      </w:r>
      <w:proofErr w:type="spellStart"/>
      <w:r w:rsidRPr="00E56B9E">
        <w:rPr>
          <w:rFonts w:asciiTheme="majorBidi" w:hAnsiTheme="majorBidi" w:cstheme="majorBidi"/>
          <w:color w:val="auto"/>
          <w:sz w:val="20"/>
          <w:szCs w:val="20"/>
        </w:rPr>
        <w:t>Khozondar</w:t>
      </w:r>
      <w:proofErr w:type="spellEnd"/>
      <w:r w:rsidRPr="00E56B9E">
        <w:rPr>
          <w:rFonts w:asciiTheme="majorBidi" w:hAnsiTheme="majorBidi" w:cstheme="majorBidi"/>
          <w:color w:val="auto"/>
          <w:sz w:val="20"/>
          <w:szCs w:val="20"/>
        </w:rPr>
        <w:t xml:space="preserve">, N. (2010). An expert system for endocrine diagnosis and treatments using JESS. Journal of Artificial Intelligence; </w:t>
      </w:r>
      <w:proofErr w:type="spellStart"/>
      <w:r w:rsidRPr="00E56B9E">
        <w:rPr>
          <w:rFonts w:asciiTheme="majorBidi" w:hAnsiTheme="majorBidi" w:cstheme="majorBidi"/>
          <w:color w:val="auto"/>
          <w:sz w:val="20"/>
          <w:szCs w:val="20"/>
        </w:rPr>
        <w:t>Scialert</w:t>
      </w:r>
      <w:proofErr w:type="spellEnd"/>
      <w:r w:rsidRPr="00E56B9E">
        <w:rPr>
          <w:rFonts w:asciiTheme="majorBidi" w:hAnsiTheme="majorBidi" w:cstheme="majorBidi"/>
          <w:color w:val="auto"/>
          <w:sz w:val="20"/>
          <w:szCs w:val="20"/>
        </w:rPr>
        <w:t xml:space="preserve">, 3(4), 239-251.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Mrouf</w:t>
      </w:r>
      <w:proofErr w:type="spellEnd"/>
      <w:r w:rsidRPr="00E56B9E">
        <w:rPr>
          <w:rFonts w:asciiTheme="majorBidi" w:hAnsiTheme="majorBidi" w:cstheme="majorBidi"/>
          <w:color w:val="auto"/>
          <w:sz w:val="20"/>
          <w:szCs w:val="20"/>
        </w:rPr>
        <w:t xml:space="preserve">, A., </w:t>
      </w:r>
      <w:proofErr w:type="spellStart"/>
      <w:r w:rsidRPr="00E56B9E">
        <w:rPr>
          <w:rFonts w:asciiTheme="majorBidi" w:hAnsiTheme="majorBidi" w:cstheme="majorBidi"/>
          <w:color w:val="auto"/>
          <w:sz w:val="20"/>
          <w:szCs w:val="20"/>
        </w:rPr>
        <w:t>Albatish</w:t>
      </w:r>
      <w:proofErr w:type="spellEnd"/>
      <w:r w:rsidRPr="00E56B9E">
        <w:rPr>
          <w:rFonts w:asciiTheme="majorBidi" w:hAnsiTheme="majorBidi" w:cstheme="majorBidi"/>
          <w:color w:val="auto"/>
          <w:sz w:val="20"/>
          <w:szCs w:val="20"/>
        </w:rPr>
        <w:t xml:space="preserve">, I., </w:t>
      </w:r>
      <w:proofErr w:type="spellStart"/>
      <w:r w:rsidRPr="00E56B9E">
        <w:rPr>
          <w:rFonts w:asciiTheme="majorBidi" w:hAnsiTheme="majorBidi" w:cstheme="majorBidi"/>
          <w:color w:val="auto"/>
          <w:sz w:val="20"/>
          <w:szCs w:val="20"/>
        </w:rPr>
        <w:t>Mosa</w:t>
      </w:r>
      <w:proofErr w:type="spellEnd"/>
      <w:r w:rsidRPr="00E56B9E">
        <w:rPr>
          <w:rFonts w:asciiTheme="majorBidi" w:hAnsiTheme="majorBidi" w:cstheme="majorBidi"/>
          <w:color w:val="auto"/>
          <w:sz w:val="20"/>
          <w:szCs w:val="20"/>
        </w:rPr>
        <w:t xml:space="preserve">, M.,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(2017). Knowledge Based System for Long-term Abdominal Pain (Stomach Pain) Diagnosis and Treatment. International Journal of Engineering and Information Systems (IJEAIS) 1 (4), 71-88.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Baraka, M. H.</w:t>
      </w:r>
      <w:proofErr w:type="gramStart"/>
      <w:r w:rsidRPr="00E56B9E">
        <w:rPr>
          <w:rFonts w:asciiTheme="majorBidi" w:hAnsiTheme="majorBidi" w:cstheme="majorBidi"/>
          <w:color w:val="auto"/>
          <w:sz w:val="20"/>
          <w:szCs w:val="20"/>
        </w:rPr>
        <w:t>,&amp;</w:t>
      </w:r>
      <w:proofErr w:type="gramEnd"/>
      <w:r w:rsidRPr="00E56B9E">
        <w:rPr>
          <w:rFonts w:asciiTheme="majorBidi" w:hAnsiTheme="majorBidi" w:cstheme="majorBidi"/>
          <w:color w:val="auto"/>
          <w:sz w:val="20"/>
          <w:szCs w:val="20"/>
        </w:rPr>
        <w:t xml:space="preserve"> Baraka, A. R. (2008). A Proposed Expert System For Guiding Freshman Students In Selecting A Major In Al-</w:t>
      </w:r>
      <w:proofErr w:type="spellStart"/>
      <w:r w:rsidRPr="00E56B9E">
        <w:rPr>
          <w:rFonts w:asciiTheme="majorBidi" w:hAnsiTheme="majorBidi" w:cstheme="majorBidi"/>
          <w:color w:val="auto"/>
          <w:sz w:val="20"/>
          <w:szCs w:val="20"/>
        </w:rPr>
        <w:t>Azhar</w:t>
      </w:r>
      <w:proofErr w:type="spellEnd"/>
      <w:r w:rsidRPr="00E56B9E">
        <w:rPr>
          <w:rFonts w:asciiTheme="majorBidi" w:hAnsiTheme="majorBidi" w:cstheme="majorBidi"/>
          <w:color w:val="auto"/>
          <w:sz w:val="20"/>
          <w:szCs w:val="20"/>
        </w:rPr>
        <w:t xml:space="preserve"> University, </w:t>
      </w:r>
      <w:proofErr w:type="spellStart"/>
      <w:r w:rsidRPr="00E56B9E">
        <w:rPr>
          <w:rFonts w:asciiTheme="majorBidi" w:hAnsiTheme="majorBidi" w:cstheme="majorBidi"/>
          <w:color w:val="auto"/>
          <w:sz w:val="20"/>
          <w:szCs w:val="20"/>
        </w:rPr>
        <w:t>Gaza.Journal</w:t>
      </w:r>
      <w:proofErr w:type="spellEnd"/>
      <w:r w:rsidRPr="00E56B9E">
        <w:rPr>
          <w:rFonts w:asciiTheme="majorBidi" w:hAnsiTheme="majorBidi" w:cstheme="majorBidi"/>
          <w:color w:val="auto"/>
          <w:sz w:val="20"/>
          <w:szCs w:val="20"/>
        </w:rPr>
        <w:t xml:space="preserve"> of Theoretical &amp; Applied Information Technology 4(9).</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Abu-Nasser, B. S.,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Cognitive System for Helping Farmers in Diagnosing Watermelon Diseases. International Journal of Academic Information Systems Research (IJAISR) 2 (7), 1-7.</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lastRenderedPageBreak/>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w:t>
      </w:r>
      <w:proofErr w:type="spellStart"/>
      <w:r w:rsidRPr="00E56B9E">
        <w:rPr>
          <w:rFonts w:asciiTheme="majorBidi" w:hAnsiTheme="majorBidi" w:cstheme="majorBidi"/>
          <w:color w:val="auto"/>
          <w:sz w:val="20"/>
          <w:szCs w:val="20"/>
        </w:rPr>
        <w:t>Alamawi</w:t>
      </w:r>
      <w:proofErr w:type="spellEnd"/>
      <w:r w:rsidRPr="00E56B9E">
        <w:rPr>
          <w:rFonts w:asciiTheme="majorBidi" w:hAnsiTheme="majorBidi" w:cstheme="majorBidi"/>
          <w:color w:val="auto"/>
          <w:sz w:val="20"/>
          <w:szCs w:val="20"/>
        </w:rPr>
        <w:t xml:space="preserve">, W. W., &amp; </w:t>
      </w:r>
      <w:proofErr w:type="spellStart"/>
      <w:r w:rsidRPr="00E56B9E">
        <w:rPr>
          <w:rFonts w:asciiTheme="majorBidi" w:hAnsiTheme="majorBidi" w:cstheme="majorBidi"/>
          <w:color w:val="auto"/>
          <w:sz w:val="20"/>
          <w:szCs w:val="20"/>
        </w:rPr>
        <w:t>Alfarra</w:t>
      </w:r>
      <w:proofErr w:type="spellEnd"/>
      <w:r w:rsidRPr="00E56B9E">
        <w:rPr>
          <w:rFonts w:asciiTheme="majorBidi" w:hAnsiTheme="majorBidi" w:cstheme="majorBidi"/>
          <w:color w:val="auto"/>
          <w:sz w:val="20"/>
          <w:szCs w:val="20"/>
        </w:rPr>
        <w:t>, M. F. (2016). Rule Based System for Diagnosing Wireless Connection Problems Using SL5 Object. International Journal of Information Technology and Electrical Engineering 5(6), 26-33.</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Akkila</w:t>
      </w:r>
      <w:proofErr w:type="spellEnd"/>
      <w:r w:rsidRPr="00E56B9E">
        <w:rPr>
          <w:rFonts w:asciiTheme="majorBidi" w:hAnsiTheme="majorBidi" w:cstheme="majorBidi"/>
          <w:color w:val="auto"/>
          <w:sz w:val="20"/>
          <w:szCs w:val="20"/>
        </w:rPr>
        <w:t xml:space="preserve">, A. N.,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(2016). Proposed Expert System for Calculating Inheritance in Islam. World Wide Journal of Multidisciplinary Research and Development 2 (9), 38-48.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Zaqout</w:t>
      </w:r>
      <w:proofErr w:type="spellEnd"/>
      <w:r w:rsidRPr="00E56B9E">
        <w:rPr>
          <w:rFonts w:asciiTheme="majorBidi" w:hAnsiTheme="majorBidi" w:cstheme="majorBidi"/>
          <w:color w:val="auto"/>
          <w:sz w:val="20"/>
          <w:szCs w:val="20"/>
        </w:rPr>
        <w:t>, I. S. (2016). Knowledge-based systems that determine the appropriate students major: In the faculty of engineering and information technology, World Wide Journal of Multidisciplinary Research and Development 2 (10), 26-34.</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AbuEl-Reesh</w:t>
      </w:r>
      <w:proofErr w:type="spellEnd"/>
      <w:r w:rsidRPr="00E56B9E">
        <w:rPr>
          <w:rFonts w:asciiTheme="majorBidi" w:hAnsiTheme="majorBidi" w:cstheme="majorBidi"/>
          <w:color w:val="auto"/>
          <w:sz w:val="20"/>
          <w:szCs w:val="20"/>
        </w:rPr>
        <w:t xml:space="preserve">, J. Y., &amp;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(2017). A Knowledge Based System for Diagnosing Shortness of Breath in Infants and Children. International Journal of Engineering and Information Systems (IJEAIS) 1 (4), 102-115.</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Bastami</w:t>
      </w:r>
      <w:proofErr w:type="spellEnd"/>
      <w:r w:rsidRPr="00E56B9E">
        <w:rPr>
          <w:rFonts w:asciiTheme="majorBidi" w:hAnsiTheme="majorBidi" w:cstheme="majorBidi"/>
          <w:color w:val="auto"/>
          <w:sz w:val="20"/>
          <w:szCs w:val="20"/>
        </w:rPr>
        <w:t>, B. G. (2016).  A proposed rule based system for breasts cancer diagnosis. World Wide Journal of Multidisciplinary Research and Development 2 (5), 27-33.</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Abu-Nasser, B. S. (2017). Medical Expert Systems Survey. International Journal of Engineering and Information Systems, 1(7), 218-224.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&amp; </w:t>
      </w:r>
      <w:proofErr w:type="spellStart"/>
      <w:r w:rsidRPr="00E56B9E">
        <w:rPr>
          <w:rFonts w:asciiTheme="majorBidi" w:hAnsiTheme="majorBidi" w:cstheme="majorBidi"/>
          <w:color w:val="auto"/>
          <w:sz w:val="20"/>
          <w:szCs w:val="20"/>
        </w:rPr>
        <w:t>ALmursheidi</w:t>
      </w:r>
      <w:proofErr w:type="spellEnd"/>
      <w:r w:rsidRPr="00E56B9E">
        <w:rPr>
          <w:rFonts w:asciiTheme="majorBidi" w:hAnsiTheme="majorBidi" w:cstheme="majorBidi"/>
          <w:color w:val="auto"/>
          <w:sz w:val="20"/>
          <w:szCs w:val="20"/>
        </w:rPr>
        <w:t>, S. H. (2016). A Knowledge Based System for Neck Pain Diagnosis. World Wide Journal of Multidisciplinary Research and Development (WWJMRD), 2(4), 12-18.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Azaab</w:t>
      </w:r>
      <w:proofErr w:type="spellEnd"/>
      <w:r w:rsidRPr="00E56B9E">
        <w:rPr>
          <w:rFonts w:asciiTheme="majorBidi" w:hAnsiTheme="majorBidi" w:cstheme="majorBidi"/>
          <w:color w:val="auto"/>
          <w:sz w:val="20"/>
          <w:szCs w:val="20"/>
        </w:rPr>
        <w:t xml:space="preserve">, S., Abu </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&amp; </w:t>
      </w:r>
      <w:proofErr w:type="spellStart"/>
      <w:r w:rsidRPr="00E56B9E">
        <w:rPr>
          <w:rFonts w:asciiTheme="majorBidi" w:hAnsiTheme="majorBidi" w:cstheme="majorBidi"/>
          <w:color w:val="auto"/>
          <w:sz w:val="20"/>
          <w:szCs w:val="20"/>
        </w:rPr>
        <w:t>Sulisel</w:t>
      </w:r>
      <w:proofErr w:type="spellEnd"/>
      <w:r w:rsidRPr="00E56B9E">
        <w:rPr>
          <w:rFonts w:asciiTheme="majorBidi" w:hAnsiTheme="majorBidi" w:cstheme="majorBidi"/>
          <w:color w:val="auto"/>
          <w:sz w:val="20"/>
          <w:szCs w:val="20"/>
        </w:rPr>
        <w:t>, O. (2000). A proposed expert system for selecting exploratory factor analysis procedures. Journal of the College of Education 4 (2), 9-26.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w:t>
      </w:r>
      <w:proofErr w:type="spellStart"/>
      <w:r w:rsidRPr="00E56B9E">
        <w:rPr>
          <w:rFonts w:asciiTheme="majorBidi" w:hAnsiTheme="majorBidi" w:cstheme="majorBidi"/>
          <w:color w:val="auto"/>
          <w:sz w:val="20"/>
          <w:szCs w:val="20"/>
        </w:rPr>
        <w:t>Kashkash</w:t>
      </w:r>
      <w:proofErr w:type="spellEnd"/>
      <w:r w:rsidRPr="00E56B9E">
        <w:rPr>
          <w:rFonts w:asciiTheme="majorBidi" w:hAnsiTheme="majorBidi" w:cstheme="majorBidi"/>
          <w:color w:val="auto"/>
          <w:sz w:val="20"/>
          <w:szCs w:val="20"/>
        </w:rPr>
        <w:t>, K. A., &amp; Fayyad, M. (2010). Developing an expert system for plant disease diagnosis. Journal of Artificial Intelligence, 3 (4), 269-276.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Barhoom</w:t>
      </w:r>
      <w:proofErr w:type="spellEnd"/>
      <w:r w:rsidRPr="00E56B9E">
        <w:rPr>
          <w:rFonts w:asciiTheme="majorBidi" w:hAnsiTheme="majorBidi" w:cstheme="majorBidi"/>
          <w:color w:val="auto"/>
          <w:sz w:val="20"/>
          <w:szCs w:val="20"/>
        </w:rPr>
        <w:t>, A. M.,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Black Pepper Expert System. International Journal of Academic Information Systems Research, (IJAISR) 2 (8), 9-16.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AlZamily</w:t>
      </w:r>
      <w:proofErr w:type="spellEnd"/>
      <w:r w:rsidRPr="00E56B9E">
        <w:rPr>
          <w:rFonts w:asciiTheme="majorBidi" w:hAnsiTheme="majorBidi" w:cstheme="majorBidi"/>
          <w:color w:val="auto"/>
          <w:sz w:val="20"/>
          <w:szCs w:val="20"/>
        </w:rPr>
        <w:t>, J. Y.,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A Cognitive System for Diagnosing Musa </w:t>
      </w:r>
      <w:proofErr w:type="spellStart"/>
      <w:r w:rsidRPr="00E56B9E">
        <w:rPr>
          <w:rFonts w:asciiTheme="majorBidi" w:hAnsiTheme="majorBidi" w:cstheme="majorBidi"/>
          <w:color w:val="auto"/>
          <w:sz w:val="20"/>
          <w:szCs w:val="20"/>
        </w:rPr>
        <w:t>Acuminata</w:t>
      </w:r>
      <w:proofErr w:type="spellEnd"/>
      <w:r w:rsidRPr="00E56B9E">
        <w:rPr>
          <w:rFonts w:asciiTheme="majorBidi" w:hAnsiTheme="majorBidi" w:cstheme="majorBidi"/>
          <w:color w:val="auto"/>
          <w:sz w:val="20"/>
          <w:szCs w:val="20"/>
        </w:rPr>
        <w:t xml:space="preserve"> Disorders. International Journal of Academic Information Systems Research, (IJAISR) 2 (8), 1-8.</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Alajrami</w:t>
      </w:r>
      <w:proofErr w:type="spellEnd"/>
      <w:r w:rsidRPr="00E56B9E">
        <w:rPr>
          <w:rFonts w:asciiTheme="majorBidi" w:hAnsiTheme="majorBidi" w:cstheme="majorBidi"/>
          <w:color w:val="auto"/>
          <w:sz w:val="20"/>
          <w:szCs w:val="20"/>
        </w:rPr>
        <w:t>, M. A.,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S. S. (2018). Onion Rule Based System for Disorders Diagnosis and Treatment. International Journal of Academic Pedagogical Research (IJAPR), 2 (8), 1-9.</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Al-</w:t>
      </w:r>
      <w:proofErr w:type="spellStart"/>
      <w:r w:rsidRPr="00E56B9E">
        <w:rPr>
          <w:rFonts w:asciiTheme="majorBidi" w:hAnsiTheme="majorBidi" w:cstheme="majorBidi"/>
          <w:color w:val="auto"/>
          <w:sz w:val="20"/>
          <w:szCs w:val="20"/>
        </w:rPr>
        <w:t>Shawwa</w:t>
      </w:r>
      <w:proofErr w:type="spellEnd"/>
      <w:r w:rsidRPr="00E56B9E">
        <w:rPr>
          <w:rFonts w:asciiTheme="majorBidi" w:hAnsiTheme="majorBidi" w:cstheme="majorBidi"/>
          <w:color w:val="auto"/>
          <w:sz w:val="20"/>
          <w:szCs w:val="20"/>
        </w:rPr>
        <w:t>, M., Al-</w:t>
      </w:r>
      <w:proofErr w:type="spellStart"/>
      <w:r w:rsidRPr="00E56B9E">
        <w:rPr>
          <w:rFonts w:asciiTheme="majorBidi" w:hAnsiTheme="majorBidi" w:cstheme="majorBidi"/>
          <w:color w:val="auto"/>
          <w:sz w:val="20"/>
          <w:szCs w:val="20"/>
        </w:rPr>
        <w:t>Absi</w:t>
      </w:r>
      <w:proofErr w:type="spellEnd"/>
      <w:r w:rsidRPr="00E56B9E">
        <w:rPr>
          <w:rFonts w:asciiTheme="majorBidi" w:hAnsiTheme="majorBidi" w:cstheme="majorBidi"/>
          <w:color w:val="auto"/>
          <w:sz w:val="20"/>
          <w:szCs w:val="20"/>
        </w:rPr>
        <w:t xml:space="preserve">, A., Abu </w:t>
      </w:r>
      <w:proofErr w:type="spellStart"/>
      <w:r w:rsidRPr="00E56B9E">
        <w:rPr>
          <w:rFonts w:asciiTheme="majorBidi" w:hAnsiTheme="majorBidi" w:cstheme="majorBidi"/>
          <w:color w:val="auto"/>
          <w:sz w:val="20"/>
          <w:szCs w:val="20"/>
        </w:rPr>
        <w:t>Hassanein</w:t>
      </w:r>
      <w:proofErr w:type="spellEnd"/>
      <w:r w:rsidRPr="00E56B9E">
        <w:rPr>
          <w:rFonts w:asciiTheme="majorBidi" w:hAnsiTheme="majorBidi" w:cstheme="majorBidi"/>
          <w:color w:val="auto"/>
          <w:sz w:val="20"/>
          <w:szCs w:val="20"/>
        </w:rPr>
        <w:t>, S., Abu Baraka, K.,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Predicting Temperature and Humidity in the Surrounding Environment Using Artificial Neural Network. </w:t>
      </w:r>
      <w:r w:rsidRPr="00E56B9E">
        <w:rPr>
          <w:rFonts w:asciiTheme="majorBidi" w:hAnsiTheme="majorBidi" w:cstheme="majorBidi"/>
          <w:color w:val="auto"/>
          <w:sz w:val="20"/>
          <w:szCs w:val="20"/>
        </w:rPr>
        <w:lastRenderedPageBreak/>
        <w:t>International Journal of Academic Pedagogical Research (IJAPR), 2(9), 1-6.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 xml:space="preserve">Salah, M., </w:t>
      </w:r>
      <w:proofErr w:type="spellStart"/>
      <w:r w:rsidRPr="00E56B9E">
        <w:rPr>
          <w:rFonts w:asciiTheme="majorBidi" w:hAnsiTheme="majorBidi" w:cstheme="majorBidi"/>
          <w:color w:val="auto"/>
          <w:sz w:val="20"/>
          <w:szCs w:val="20"/>
        </w:rPr>
        <w:t>Altalla</w:t>
      </w:r>
      <w:proofErr w:type="spellEnd"/>
      <w:r w:rsidRPr="00E56B9E">
        <w:rPr>
          <w:rFonts w:asciiTheme="majorBidi" w:hAnsiTheme="majorBidi" w:cstheme="majorBidi"/>
          <w:color w:val="auto"/>
          <w:sz w:val="20"/>
          <w:szCs w:val="20"/>
        </w:rPr>
        <w:t>, K., Salah, A.,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Predicting Medical Expenses Using Artificial Neural Network. International Journal of Engineering and Information Systems (IJEAIS), 2(20), 11-17.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Marouf</w:t>
      </w:r>
      <w:proofErr w:type="spellEnd"/>
      <w:r w:rsidRPr="00E56B9E">
        <w:rPr>
          <w:rFonts w:asciiTheme="majorBidi" w:hAnsiTheme="majorBidi" w:cstheme="majorBidi"/>
          <w:color w:val="auto"/>
          <w:sz w:val="20"/>
          <w:szCs w:val="20"/>
        </w:rPr>
        <w:t>, A.,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Predicting Antibiotic Susceptibility Using Artificial Neural Network. International Journal of Academic Pedagogical Research (IJAPR), 2(10), 1-5.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Jamala</w:t>
      </w:r>
      <w:proofErr w:type="spellEnd"/>
      <w:r w:rsidRPr="00E56B9E">
        <w:rPr>
          <w:rFonts w:asciiTheme="majorBidi" w:hAnsiTheme="majorBidi" w:cstheme="majorBidi"/>
          <w:color w:val="auto"/>
          <w:sz w:val="20"/>
          <w:szCs w:val="20"/>
        </w:rPr>
        <w:t>, M. N.,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Predicting MPG for Automobile Using Artificial Neural Network Analysis. International Journal of Academic Information Systems Research (IJAISR), 2(10), 5-21.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Kashf</w:t>
      </w:r>
      <w:proofErr w:type="spellEnd"/>
      <w:r w:rsidRPr="00E56B9E">
        <w:rPr>
          <w:rFonts w:asciiTheme="majorBidi" w:hAnsiTheme="majorBidi" w:cstheme="majorBidi"/>
          <w:color w:val="auto"/>
          <w:sz w:val="20"/>
          <w:szCs w:val="20"/>
        </w:rPr>
        <w:t xml:space="preserve">, D. W. A., </w:t>
      </w:r>
      <w:proofErr w:type="spellStart"/>
      <w:r w:rsidRPr="00E56B9E">
        <w:rPr>
          <w:rFonts w:asciiTheme="majorBidi" w:hAnsiTheme="majorBidi" w:cstheme="majorBidi"/>
          <w:color w:val="auto"/>
          <w:sz w:val="20"/>
          <w:szCs w:val="20"/>
        </w:rPr>
        <w:t>Okasha</w:t>
      </w:r>
      <w:proofErr w:type="spellEnd"/>
      <w:r w:rsidRPr="00E56B9E">
        <w:rPr>
          <w:rFonts w:asciiTheme="majorBidi" w:hAnsiTheme="majorBidi" w:cstheme="majorBidi"/>
          <w:color w:val="auto"/>
          <w:sz w:val="20"/>
          <w:szCs w:val="20"/>
        </w:rPr>
        <w:t xml:space="preserve">, A. N., </w:t>
      </w:r>
      <w:proofErr w:type="spellStart"/>
      <w:r w:rsidRPr="00E56B9E">
        <w:rPr>
          <w:rFonts w:asciiTheme="majorBidi" w:hAnsiTheme="majorBidi" w:cstheme="majorBidi"/>
          <w:color w:val="auto"/>
          <w:sz w:val="20"/>
          <w:szCs w:val="20"/>
        </w:rPr>
        <w:t>Sahyoun</w:t>
      </w:r>
      <w:proofErr w:type="spellEnd"/>
      <w:r w:rsidRPr="00E56B9E">
        <w:rPr>
          <w:rFonts w:asciiTheme="majorBidi" w:hAnsiTheme="majorBidi" w:cstheme="majorBidi"/>
          <w:color w:val="auto"/>
          <w:sz w:val="20"/>
          <w:szCs w:val="20"/>
        </w:rPr>
        <w:t>, N. A., El-Rabi, R. E.,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Predicting DNA Lung Cancer using Artificial Neural Network. International Journal of Academic Pedagogical Research (IJAPR), 2(10), 6-13.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Metwally</w:t>
      </w:r>
      <w:proofErr w:type="spellEnd"/>
      <w:r w:rsidRPr="00E56B9E">
        <w:rPr>
          <w:rFonts w:asciiTheme="majorBidi" w:hAnsiTheme="majorBidi" w:cstheme="majorBidi"/>
          <w:color w:val="auto"/>
          <w:sz w:val="20"/>
          <w:szCs w:val="20"/>
        </w:rPr>
        <w:t xml:space="preserve">, N. F., </w:t>
      </w:r>
      <w:proofErr w:type="spellStart"/>
      <w:r w:rsidRPr="00E56B9E">
        <w:rPr>
          <w:rFonts w:asciiTheme="majorBidi" w:hAnsiTheme="majorBidi" w:cstheme="majorBidi"/>
          <w:color w:val="auto"/>
          <w:sz w:val="20"/>
          <w:szCs w:val="20"/>
        </w:rPr>
        <w:t>AbuSharekh</w:t>
      </w:r>
      <w:proofErr w:type="spellEnd"/>
      <w:r w:rsidRPr="00E56B9E">
        <w:rPr>
          <w:rFonts w:asciiTheme="majorBidi" w:hAnsiTheme="majorBidi" w:cstheme="majorBidi"/>
          <w:color w:val="auto"/>
          <w:sz w:val="20"/>
          <w:szCs w:val="20"/>
        </w:rPr>
        <w:t>, E. K.,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Diagnosis of Hepatitis Virus Using Artificial Neural Network. International Journal of Academic Pedagogical Research (IJAPR), 2(11), 1-7.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Heriz</w:t>
      </w:r>
      <w:proofErr w:type="spellEnd"/>
      <w:r w:rsidRPr="00E56B9E">
        <w:rPr>
          <w:rFonts w:asciiTheme="majorBidi" w:hAnsiTheme="majorBidi" w:cstheme="majorBidi"/>
          <w:color w:val="auto"/>
          <w:sz w:val="20"/>
          <w:szCs w:val="20"/>
        </w:rPr>
        <w:t xml:space="preserve">, H. H., Salah, H. M., Abdu, S. B. A., El </w:t>
      </w:r>
      <w:proofErr w:type="spellStart"/>
      <w:r w:rsidRPr="00E56B9E">
        <w:rPr>
          <w:rFonts w:asciiTheme="majorBidi" w:hAnsiTheme="majorBidi" w:cstheme="majorBidi"/>
          <w:color w:val="auto"/>
          <w:sz w:val="20"/>
          <w:szCs w:val="20"/>
        </w:rPr>
        <w:t>Sbihi</w:t>
      </w:r>
      <w:proofErr w:type="spellEnd"/>
      <w:r w:rsidRPr="00E56B9E">
        <w:rPr>
          <w:rFonts w:asciiTheme="majorBidi" w:hAnsiTheme="majorBidi" w:cstheme="majorBidi"/>
          <w:color w:val="auto"/>
          <w:sz w:val="20"/>
          <w:szCs w:val="20"/>
        </w:rPr>
        <w:t>, M. M.,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English Alphabet Prediction Using Artificial Neural Networks. International Journal of Academic Pedagogical Research (IJAPR), 2(11), 8-14.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El_Jerjawi</w:t>
      </w:r>
      <w:proofErr w:type="spellEnd"/>
      <w:r w:rsidRPr="00E56B9E">
        <w:rPr>
          <w:rFonts w:asciiTheme="majorBidi" w:hAnsiTheme="majorBidi" w:cstheme="majorBidi"/>
          <w:color w:val="auto"/>
          <w:sz w:val="20"/>
          <w:szCs w:val="20"/>
        </w:rPr>
        <w:t>, N. S.,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Diabetes Prediction Using Artificial Neural Network. International Journal of Advanced Science and Technology, 124, 1-10.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Ashqar</w:t>
      </w:r>
      <w:proofErr w:type="spellEnd"/>
      <w:r w:rsidRPr="00E56B9E">
        <w:rPr>
          <w:rFonts w:asciiTheme="majorBidi" w:hAnsiTheme="majorBidi" w:cstheme="majorBidi"/>
          <w:color w:val="auto"/>
          <w:sz w:val="20"/>
          <w:szCs w:val="20"/>
        </w:rPr>
        <w:t>, B. AM,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(2019). </w:t>
      </w:r>
      <w:hyperlink r:id="rId35" w:history="1">
        <w:r w:rsidRPr="00E56B9E">
          <w:rPr>
            <w:rFonts w:asciiTheme="majorBidi" w:hAnsiTheme="majorBidi" w:cstheme="majorBidi"/>
            <w:color w:val="auto"/>
            <w:sz w:val="20"/>
            <w:szCs w:val="20"/>
          </w:rPr>
          <w:t>Image-Based Tomato Leaves Diseases Detection Using Deep Learning</w:t>
        </w:r>
      </w:hyperlink>
      <w:r w:rsidRPr="00E56B9E">
        <w:rPr>
          <w:rFonts w:asciiTheme="majorBidi" w:hAnsiTheme="majorBidi" w:cstheme="majorBidi"/>
          <w:color w:val="auto"/>
          <w:sz w:val="20"/>
          <w:szCs w:val="20"/>
        </w:rPr>
        <w:t>. International Journal of Academic Engineering Research (IJAER) 2 (12), 10-16.</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Al-</w:t>
      </w:r>
      <w:proofErr w:type="spellStart"/>
      <w:r w:rsidRPr="00E56B9E">
        <w:rPr>
          <w:rFonts w:asciiTheme="majorBidi" w:hAnsiTheme="majorBidi" w:cstheme="majorBidi"/>
          <w:color w:val="auto"/>
          <w:sz w:val="20"/>
          <w:szCs w:val="20"/>
        </w:rPr>
        <w:t>Shawwa</w:t>
      </w:r>
      <w:proofErr w:type="spellEnd"/>
      <w:r w:rsidRPr="00E56B9E">
        <w:rPr>
          <w:rFonts w:asciiTheme="majorBidi" w:hAnsiTheme="majorBidi" w:cstheme="majorBidi"/>
          <w:color w:val="auto"/>
          <w:sz w:val="20"/>
          <w:szCs w:val="20"/>
        </w:rPr>
        <w:t>, M.,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(2019). Predicting Birth Weight Using Artificial Neural Network. International Journal of Academic Health and Medical Research (IJAHMR), 3(1), 9-14.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Al-</w:t>
      </w:r>
      <w:proofErr w:type="spellStart"/>
      <w:r w:rsidRPr="00E56B9E">
        <w:rPr>
          <w:rFonts w:asciiTheme="majorBidi" w:hAnsiTheme="majorBidi" w:cstheme="majorBidi"/>
          <w:color w:val="auto"/>
          <w:sz w:val="20"/>
          <w:szCs w:val="20"/>
        </w:rPr>
        <w:t>Mubayyed</w:t>
      </w:r>
      <w:proofErr w:type="spellEnd"/>
      <w:r w:rsidRPr="00E56B9E">
        <w:rPr>
          <w:rFonts w:asciiTheme="majorBidi" w:hAnsiTheme="majorBidi" w:cstheme="majorBidi"/>
          <w:color w:val="auto"/>
          <w:sz w:val="20"/>
          <w:szCs w:val="20"/>
        </w:rPr>
        <w:t>, O. M., Abu-Nasser, B. S.,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(2019). Predicting Overall Car Performance Using Artificial Neural Network. International Journal of Academic and Applied Research (IJAAR), 3(1), 1-5.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Afana</w:t>
      </w:r>
      <w:proofErr w:type="spellEnd"/>
      <w:r w:rsidRPr="00E56B9E">
        <w:rPr>
          <w:rFonts w:asciiTheme="majorBidi" w:hAnsiTheme="majorBidi" w:cstheme="majorBidi"/>
          <w:color w:val="auto"/>
          <w:sz w:val="20"/>
          <w:szCs w:val="20"/>
        </w:rPr>
        <w:t xml:space="preserve">, M., Ahmed, J., </w:t>
      </w:r>
      <w:proofErr w:type="spellStart"/>
      <w:r w:rsidRPr="00E56B9E">
        <w:rPr>
          <w:rFonts w:asciiTheme="majorBidi" w:hAnsiTheme="majorBidi" w:cstheme="majorBidi"/>
          <w:color w:val="auto"/>
          <w:sz w:val="20"/>
          <w:szCs w:val="20"/>
        </w:rPr>
        <w:t>Harb</w:t>
      </w:r>
      <w:proofErr w:type="spellEnd"/>
      <w:r w:rsidRPr="00E56B9E">
        <w:rPr>
          <w:rFonts w:asciiTheme="majorBidi" w:hAnsiTheme="majorBidi" w:cstheme="majorBidi"/>
          <w:color w:val="auto"/>
          <w:sz w:val="20"/>
          <w:szCs w:val="20"/>
        </w:rPr>
        <w:t>, B., Abu-Nasser, B. S.,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Artificial Neural Network for Forecasting Car Mileage per Gallon in the City. International Journal of Advanced Science and Technology, 124, 51-59.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Alghoul</w:t>
      </w:r>
      <w:proofErr w:type="spellEnd"/>
      <w:r w:rsidRPr="00E56B9E">
        <w:rPr>
          <w:rFonts w:asciiTheme="majorBidi" w:hAnsiTheme="majorBidi" w:cstheme="majorBidi"/>
          <w:color w:val="auto"/>
          <w:sz w:val="20"/>
          <w:szCs w:val="20"/>
        </w:rPr>
        <w:t xml:space="preserve">, A., Al </w:t>
      </w:r>
      <w:proofErr w:type="spellStart"/>
      <w:r w:rsidRPr="00E56B9E">
        <w:rPr>
          <w:rFonts w:asciiTheme="majorBidi" w:hAnsiTheme="majorBidi" w:cstheme="majorBidi"/>
          <w:color w:val="auto"/>
          <w:sz w:val="20"/>
          <w:szCs w:val="20"/>
        </w:rPr>
        <w:t>Ajrami</w:t>
      </w:r>
      <w:proofErr w:type="spellEnd"/>
      <w:r w:rsidRPr="00E56B9E">
        <w:rPr>
          <w:rFonts w:asciiTheme="majorBidi" w:hAnsiTheme="majorBidi" w:cstheme="majorBidi"/>
          <w:color w:val="auto"/>
          <w:sz w:val="20"/>
          <w:szCs w:val="20"/>
        </w:rPr>
        <w:t xml:space="preserve">, S., Al </w:t>
      </w:r>
      <w:proofErr w:type="spellStart"/>
      <w:r w:rsidRPr="00E56B9E">
        <w:rPr>
          <w:rFonts w:asciiTheme="majorBidi" w:hAnsiTheme="majorBidi" w:cstheme="majorBidi"/>
          <w:color w:val="auto"/>
          <w:sz w:val="20"/>
          <w:szCs w:val="20"/>
        </w:rPr>
        <w:t>Jarousha</w:t>
      </w:r>
      <w:proofErr w:type="spellEnd"/>
      <w:r w:rsidRPr="00E56B9E">
        <w:rPr>
          <w:rFonts w:asciiTheme="majorBidi" w:hAnsiTheme="majorBidi" w:cstheme="majorBidi"/>
          <w:color w:val="auto"/>
          <w:sz w:val="20"/>
          <w:szCs w:val="20"/>
        </w:rPr>
        <w:t xml:space="preserve">, G., </w:t>
      </w:r>
      <w:proofErr w:type="spellStart"/>
      <w:r w:rsidRPr="00E56B9E">
        <w:rPr>
          <w:rFonts w:asciiTheme="majorBidi" w:hAnsiTheme="majorBidi" w:cstheme="majorBidi"/>
          <w:color w:val="auto"/>
          <w:sz w:val="20"/>
          <w:szCs w:val="20"/>
        </w:rPr>
        <w:t>Harb</w:t>
      </w:r>
      <w:proofErr w:type="spellEnd"/>
      <w:r w:rsidRPr="00E56B9E">
        <w:rPr>
          <w:rFonts w:asciiTheme="majorBidi" w:hAnsiTheme="majorBidi" w:cstheme="majorBidi"/>
          <w:color w:val="auto"/>
          <w:sz w:val="20"/>
          <w:szCs w:val="20"/>
        </w:rPr>
        <w:t>, G.,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Email Classification Using Artificial Neural Network. International Journal of Academic Engineering Research (IJAER), 2(11), 8-14.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r w:rsidRPr="00E56B9E">
        <w:rPr>
          <w:rFonts w:asciiTheme="majorBidi" w:hAnsiTheme="majorBidi" w:cstheme="majorBidi"/>
          <w:color w:val="auto"/>
          <w:sz w:val="20"/>
          <w:szCs w:val="20"/>
        </w:rPr>
        <w:t>Al-</w:t>
      </w:r>
      <w:proofErr w:type="spellStart"/>
      <w:r w:rsidRPr="00E56B9E">
        <w:rPr>
          <w:rFonts w:asciiTheme="majorBidi" w:hAnsiTheme="majorBidi" w:cstheme="majorBidi"/>
          <w:color w:val="auto"/>
          <w:sz w:val="20"/>
          <w:szCs w:val="20"/>
        </w:rPr>
        <w:t>Massri</w:t>
      </w:r>
      <w:proofErr w:type="spellEnd"/>
      <w:r w:rsidRPr="00E56B9E">
        <w:rPr>
          <w:rFonts w:asciiTheme="majorBidi" w:hAnsiTheme="majorBidi" w:cstheme="majorBidi"/>
          <w:color w:val="auto"/>
          <w:sz w:val="20"/>
          <w:szCs w:val="20"/>
        </w:rPr>
        <w:t>, R., Al-</w:t>
      </w:r>
      <w:proofErr w:type="spellStart"/>
      <w:r w:rsidRPr="00E56B9E">
        <w:rPr>
          <w:rFonts w:asciiTheme="majorBidi" w:hAnsiTheme="majorBidi" w:cstheme="majorBidi"/>
          <w:color w:val="auto"/>
          <w:sz w:val="20"/>
          <w:szCs w:val="20"/>
        </w:rPr>
        <w:t>Astel</w:t>
      </w:r>
      <w:proofErr w:type="spellEnd"/>
      <w:r w:rsidRPr="00E56B9E">
        <w:rPr>
          <w:rFonts w:asciiTheme="majorBidi" w:hAnsiTheme="majorBidi" w:cstheme="majorBidi"/>
          <w:color w:val="auto"/>
          <w:sz w:val="20"/>
          <w:szCs w:val="20"/>
        </w:rPr>
        <w:t xml:space="preserve">, Y., </w:t>
      </w:r>
      <w:proofErr w:type="spellStart"/>
      <w:r w:rsidRPr="00E56B9E">
        <w:rPr>
          <w:rFonts w:asciiTheme="majorBidi" w:hAnsiTheme="majorBidi" w:cstheme="majorBidi"/>
          <w:color w:val="auto"/>
          <w:sz w:val="20"/>
          <w:szCs w:val="20"/>
        </w:rPr>
        <w:t>Ziadia</w:t>
      </w:r>
      <w:proofErr w:type="spellEnd"/>
      <w:r w:rsidRPr="00E56B9E">
        <w:rPr>
          <w:rFonts w:asciiTheme="majorBidi" w:hAnsiTheme="majorBidi" w:cstheme="majorBidi"/>
          <w:color w:val="auto"/>
          <w:sz w:val="20"/>
          <w:szCs w:val="20"/>
        </w:rPr>
        <w:t xml:space="preserve">, H., </w:t>
      </w:r>
      <w:proofErr w:type="spellStart"/>
      <w:r w:rsidRPr="00E56B9E">
        <w:rPr>
          <w:rFonts w:asciiTheme="majorBidi" w:hAnsiTheme="majorBidi" w:cstheme="majorBidi"/>
          <w:color w:val="auto"/>
          <w:sz w:val="20"/>
          <w:szCs w:val="20"/>
        </w:rPr>
        <w:t>Mousa</w:t>
      </w:r>
      <w:proofErr w:type="spellEnd"/>
      <w:r w:rsidRPr="00E56B9E">
        <w:rPr>
          <w:rFonts w:asciiTheme="majorBidi" w:hAnsiTheme="majorBidi" w:cstheme="majorBidi"/>
          <w:color w:val="auto"/>
          <w:sz w:val="20"/>
          <w:szCs w:val="20"/>
        </w:rPr>
        <w:t>, D. K., &amp;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(2018). Classification Prediction of </w:t>
      </w:r>
      <w:r w:rsidRPr="00E56B9E">
        <w:rPr>
          <w:rFonts w:asciiTheme="majorBidi" w:hAnsiTheme="majorBidi" w:cstheme="majorBidi"/>
          <w:color w:val="auto"/>
          <w:sz w:val="20"/>
          <w:szCs w:val="20"/>
        </w:rPr>
        <w:lastRenderedPageBreak/>
        <w:t xml:space="preserve">SBRCTs Cancers Using Artificial Neural Network. International Journal of Academic Engineering Research (IJAER), 2(11), 1-7. </w:t>
      </w:r>
    </w:p>
    <w:p w:rsidR="00A028A6" w:rsidRPr="00E56B9E" w:rsidRDefault="00A028A6" w:rsidP="00E56B9E">
      <w:pPr>
        <w:pStyle w:val="Default"/>
        <w:numPr>
          <w:ilvl w:val="0"/>
          <w:numId w:val="12"/>
        </w:numPr>
        <w:spacing w:after="17"/>
        <w:ind w:left="360"/>
        <w:rPr>
          <w:rFonts w:asciiTheme="majorBidi" w:hAnsiTheme="majorBidi" w:cstheme="majorBidi"/>
          <w:color w:val="auto"/>
          <w:sz w:val="20"/>
          <w:szCs w:val="20"/>
        </w:rPr>
      </w:pPr>
      <w:proofErr w:type="spellStart"/>
      <w:r w:rsidRPr="00E56B9E">
        <w:rPr>
          <w:rFonts w:asciiTheme="majorBidi" w:hAnsiTheme="majorBidi" w:cstheme="majorBidi"/>
          <w:color w:val="auto"/>
          <w:sz w:val="20"/>
          <w:szCs w:val="20"/>
        </w:rPr>
        <w:t>Sadek</w:t>
      </w:r>
      <w:proofErr w:type="spellEnd"/>
      <w:r w:rsidRPr="00E56B9E">
        <w:rPr>
          <w:rFonts w:asciiTheme="majorBidi" w:hAnsiTheme="majorBidi" w:cstheme="majorBidi"/>
          <w:color w:val="auto"/>
          <w:sz w:val="20"/>
          <w:szCs w:val="20"/>
        </w:rPr>
        <w:t xml:space="preserve">, R. M., Mohammed, S. A., </w:t>
      </w:r>
      <w:proofErr w:type="spellStart"/>
      <w:r w:rsidRPr="00E56B9E">
        <w:rPr>
          <w:rFonts w:asciiTheme="majorBidi" w:hAnsiTheme="majorBidi" w:cstheme="majorBidi"/>
          <w:color w:val="auto"/>
          <w:sz w:val="20"/>
          <w:szCs w:val="20"/>
        </w:rPr>
        <w:t>Abunbehan</w:t>
      </w:r>
      <w:proofErr w:type="spellEnd"/>
      <w:r w:rsidRPr="00E56B9E">
        <w:rPr>
          <w:rFonts w:asciiTheme="majorBidi" w:hAnsiTheme="majorBidi" w:cstheme="majorBidi"/>
          <w:color w:val="auto"/>
          <w:sz w:val="20"/>
          <w:szCs w:val="20"/>
        </w:rPr>
        <w:t xml:space="preserve">, A. R. K., </w:t>
      </w:r>
      <w:proofErr w:type="spellStart"/>
      <w:r w:rsidRPr="00E56B9E">
        <w:rPr>
          <w:rFonts w:asciiTheme="majorBidi" w:hAnsiTheme="majorBidi" w:cstheme="majorBidi"/>
          <w:color w:val="auto"/>
          <w:sz w:val="20"/>
          <w:szCs w:val="20"/>
        </w:rPr>
        <w:t>Ghattas</w:t>
      </w:r>
      <w:proofErr w:type="spellEnd"/>
      <w:r w:rsidRPr="00E56B9E">
        <w:rPr>
          <w:rFonts w:asciiTheme="majorBidi" w:hAnsiTheme="majorBidi" w:cstheme="majorBidi"/>
          <w:color w:val="auto"/>
          <w:sz w:val="20"/>
          <w:szCs w:val="20"/>
        </w:rPr>
        <w:t xml:space="preserve">, A. K. H. A., </w:t>
      </w:r>
      <w:proofErr w:type="spellStart"/>
      <w:r w:rsidRPr="00E56B9E">
        <w:rPr>
          <w:rFonts w:asciiTheme="majorBidi" w:hAnsiTheme="majorBidi" w:cstheme="majorBidi"/>
          <w:color w:val="auto"/>
          <w:sz w:val="20"/>
          <w:szCs w:val="20"/>
        </w:rPr>
        <w:t>Badawi</w:t>
      </w:r>
      <w:proofErr w:type="spellEnd"/>
      <w:r w:rsidRPr="00E56B9E">
        <w:rPr>
          <w:rFonts w:asciiTheme="majorBidi" w:hAnsiTheme="majorBidi" w:cstheme="majorBidi"/>
          <w:color w:val="auto"/>
          <w:sz w:val="20"/>
          <w:szCs w:val="20"/>
        </w:rPr>
        <w:t xml:space="preserve">, M. R., </w:t>
      </w:r>
      <w:proofErr w:type="spellStart"/>
      <w:r w:rsidRPr="00E56B9E">
        <w:rPr>
          <w:rFonts w:asciiTheme="majorBidi" w:hAnsiTheme="majorBidi" w:cstheme="majorBidi"/>
          <w:color w:val="auto"/>
          <w:sz w:val="20"/>
          <w:szCs w:val="20"/>
        </w:rPr>
        <w:t>Mortaja</w:t>
      </w:r>
      <w:proofErr w:type="spellEnd"/>
      <w:r w:rsidRPr="00E56B9E">
        <w:rPr>
          <w:rFonts w:asciiTheme="majorBidi" w:hAnsiTheme="majorBidi" w:cstheme="majorBidi"/>
          <w:color w:val="auto"/>
          <w:sz w:val="20"/>
          <w:szCs w:val="20"/>
        </w:rPr>
        <w:t>, M. N., . . . Abu-</w:t>
      </w:r>
      <w:proofErr w:type="spellStart"/>
      <w:r w:rsidRPr="00E56B9E">
        <w:rPr>
          <w:rFonts w:asciiTheme="majorBidi" w:hAnsiTheme="majorBidi" w:cstheme="majorBidi"/>
          <w:color w:val="auto"/>
          <w:sz w:val="20"/>
          <w:szCs w:val="20"/>
        </w:rPr>
        <w:t>Naser</w:t>
      </w:r>
      <w:proofErr w:type="spellEnd"/>
      <w:r w:rsidRPr="00E56B9E">
        <w:rPr>
          <w:rFonts w:asciiTheme="majorBidi" w:hAnsiTheme="majorBidi" w:cstheme="majorBidi"/>
          <w:color w:val="auto"/>
          <w:sz w:val="20"/>
          <w:szCs w:val="20"/>
        </w:rPr>
        <w:t xml:space="preserve">, S. S. (2019). Parkinson’s Disease Prediction Using Artificial Neural Network. International Journal of Academic Health and Medical Research (IJAHMR), 3(1), 1-8. </w:t>
      </w:r>
    </w:p>
    <w:p w:rsidR="007147AB" w:rsidRPr="00C47C51" w:rsidRDefault="00D5410D" w:rsidP="00E56B9E">
      <w:pPr>
        <w:pStyle w:val="Default"/>
        <w:spacing w:after="17"/>
        <w:rPr>
          <w:rFonts w:asciiTheme="majorBidi" w:hAnsiTheme="majorBidi" w:cstheme="majorBidi"/>
          <w:color w:val="FF0000"/>
          <w:sz w:val="20"/>
          <w:szCs w:val="20"/>
        </w:rPr>
      </w:pPr>
      <w:r w:rsidRPr="00C47C51">
        <w:rPr>
          <w:rFonts w:asciiTheme="majorBidi" w:hAnsiTheme="majorBidi" w:cstheme="majorBidi"/>
          <w:color w:val="FF0000"/>
          <w:sz w:val="20"/>
          <w:szCs w:val="20"/>
        </w:rPr>
        <w:t xml:space="preserve"> </w:t>
      </w:r>
    </w:p>
    <w:sectPr w:rsidR="007147AB" w:rsidRPr="00C47C51" w:rsidSect="00D6531E">
      <w:type w:val="continuous"/>
      <w:pgSz w:w="12240" w:h="15840" w:code="1"/>
      <w:pgMar w:top="1304" w:right="851" w:bottom="1191" w:left="85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F8D" w:rsidRDefault="00037F8D" w:rsidP="00C916D9">
      <w:r>
        <w:separator/>
      </w:r>
    </w:p>
  </w:endnote>
  <w:endnote w:type="continuationSeparator" w:id="0">
    <w:p w:rsidR="00037F8D" w:rsidRDefault="00037F8D" w:rsidP="00C9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imbusRomNo9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ECD" w:rsidRPr="001D1B83" w:rsidRDefault="00037F8D" w:rsidP="00522ECD">
    <w:pPr>
      <w:pStyle w:val="Footer"/>
      <w:jc w:val="right"/>
      <w:rPr>
        <w:color w:val="002060"/>
      </w:rPr>
    </w:pPr>
    <w:r>
      <w:rPr>
        <w:rFonts w:ascii="NimbusRomNo9L" w:hAnsi="NimbusRomNo9L"/>
        <w:b/>
        <w:bCs/>
        <w:sz w:val="16"/>
      </w:rPr>
      <w:pict>
        <v:rect id="_x0000_i1026" style="width:522.15pt;height:3pt" o:hrpct="991" o:hralign="center" o:hrstd="t" o:hrnoshade="t" o:hr="t" fillcolor="#f45cc1" stroked="f"/>
      </w:pict>
    </w:r>
  </w:p>
  <w:p w:rsidR="00C916D9" w:rsidRPr="00533CC3" w:rsidRDefault="00037F8D" w:rsidP="00C916D9">
    <w:pPr>
      <w:pStyle w:val="Footer"/>
      <w:rPr>
        <w:b/>
        <w:bCs/>
        <w:color w:val="002060"/>
      </w:rPr>
    </w:pPr>
    <w:hyperlink r:id="rId1" w:history="1">
      <w:r w:rsidR="00533CC3" w:rsidRPr="00533CC3">
        <w:rPr>
          <w:rStyle w:val="Hyperlink"/>
          <w:b/>
          <w:bCs/>
          <w:color w:val="002060"/>
        </w:rPr>
        <w:t>http://www.ijeais.org/ijaar</w:t>
      </w:r>
    </w:hyperlink>
  </w:p>
  <w:p w:rsidR="00C916D9" w:rsidRDefault="00037F8D">
    <w:pPr>
      <w:pStyle w:val="Footer"/>
      <w:jc w:val="right"/>
    </w:pPr>
    <w:sdt>
      <w:sdtPr>
        <w:id w:val="713470243"/>
        <w:docPartObj>
          <w:docPartGallery w:val="Page Numbers (Bottom of Page)"/>
          <w:docPartUnique/>
        </w:docPartObj>
      </w:sdtPr>
      <w:sdtEndPr/>
      <w:sdtContent>
        <w:r w:rsidR="00C916D9">
          <w:fldChar w:fldCharType="begin"/>
        </w:r>
        <w:r w:rsidR="00C916D9">
          <w:instrText>PAGE   \* MERGEFORMAT</w:instrText>
        </w:r>
        <w:r w:rsidR="00C916D9">
          <w:fldChar w:fldCharType="separate"/>
        </w:r>
        <w:r w:rsidR="007C1A78" w:rsidRPr="007C1A78">
          <w:rPr>
            <w:noProof/>
            <w:lang w:val="ar-SA"/>
          </w:rPr>
          <w:t>8</w:t>
        </w:r>
        <w:r w:rsidR="00C916D9">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F8D" w:rsidRDefault="00037F8D" w:rsidP="00C916D9">
      <w:r>
        <w:separator/>
      </w:r>
    </w:p>
  </w:footnote>
  <w:footnote w:type="continuationSeparator" w:id="0">
    <w:p w:rsidR="00037F8D" w:rsidRDefault="00037F8D" w:rsidP="00C91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CC3" w:rsidRPr="00533CC3" w:rsidRDefault="00533CC3" w:rsidP="00533CC3">
    <w:pPr>
      <w:pStyle w:val="Header"/>
      <w:tabs>
        <w:tab w:val="clear" w:pos="8640"/>
        <w:tab w:val="left" w:pos="8801"/>
      </w:tabs>
      <w:jc w:val="left"/>
      <w:rPr>
        <w:b/>
        <w:bCs/>
        <w:sz w:val="18"/>
        <w:szCs w:val="18"/>
      </w:rPr>
    </w:pPr>
    <w:r w:rsidRPr="00533CC3">
      <w:rPr>
        <w:b/>
        <w:bCs/>
        <w:sz w:val="18"/>
        <w:szCs w:val="18"/>
      </w:rPr>
      <w:t>International Journal of Academic and Applied Research</w:t>
    </w:r>
    <w:r>
      <w:rPr>
        <w:b/>
        <w:bCs/>
        <w:sz w:val="18"/>
        <w:szCs w:val="18"/>
      </w:rPr>
      <w:t xml:space="preserve"> (IJAAR)</w:t>
    </w:r>
  </w:p>
  <w:p w:rsidR="00C916D9" w:rsidRPr="00F82A07" w:rsidRDefault="00C916D9" w:rsidP="00533CC3">
    <w:pPr>
      <w:pStyle w:val="Header"/>
      <w:tabs>
        <w:tab w:val="clear" w:pos="4320"/>
        <w:tab w:val="clear" w:pos="8640"/>
        <w:tab w:val="left" w:pos="2189"/>
      </w:tabs>
      <w:jc w:val="left"/>
      <w:rPr>
        <w:rFonts w:ascii="NimbusRomNo9L" w:hAnsi="NimbusRomNo9L"/>
        <w:b/>
        <w:bCs/>
        <w:sz w:val="16"/>
      </w:rPr>
    </w:pPr>
    <w:r w:rsidRPr="00F82A07">
      <w:rPr>
        <w:rFonts w:ascii="NimbusRomNo9L" w:hAnsi="NimbusRomNo9L"/>
        <w:b/>
        <w:bCs/>
        <w:sz w:val="16"/>
        <w:lang w:val="en-GB"/>
      </w:rPr>
      <w:t>ISSN: 2000-00</w:t>
    </w:r>
    <w:r w:rsidR="00533CC3">
      <w:rPr>
        <w:rFonts w:ascii="NimbusRomNo9L" w:hAnsi="NimbusRomNo9L"/>
        <w:b/>
        <w:bCs/>
        <w:sz w:val="16"/>
        <w:lang w:val="en-GB"/>
      </w:rPr>
      <w:t>5</w:t>
    </w:r>
    <w:r w:rsidRPr="00F82A07">
      <w:rPr>
        <w:rFonts w:ascii="NimbusRomNo9L" w:hAnsi="NimbusRomNo9L"/>
        <w:b/>
        <w:bCs/>
        <w:sz w:val="16"/>
        <w:lang w:val="en-GB"/>
      </w:rPr>
      <w:t xml:space="preserve">X </w:t>
    </w:r>
    <w:r>
      <w:rPr>
        <w:rFonts w:ascii="NimbusRomNo9L" w:hAnsi="NimbusRomNo9L"/>
        <w:b/>
        <w:bCs/>
        <w:sz w:val="16"/>
      </w:rPr>
      <w:tab/>
    </w:r>
  </w:p>
  <w:p w:rsidR="00522ECD" w:rsidRDefault="00D6531E" w:rsidP="00AD47B9">
    <w:pPr>
      <w:pStyle w:val="Header"/>
      <w:tabs>
        <w:tab w:val="clear" w:pos="4320"/>
        <w:tab w:val="clear" w:pos="8640"/>
        <w:tab w:val="left" w:pos="2811"/>
        <w:tab w:val="left" w:pos="3479"/>
      </w:tabs>
      <w:jc w:val="left"/>
      <w:rPr>
        <w:rFonts w:ascii="NimbusRomNo9L" w:hAnsi="NimbusRomNo9L"/>
        <w:b/>
        <w:bCs/>
        <w:sz w:val="16"/>
      </w:rPr>
    </w:pPr>
    <w:r>
      <w:rPr>
        <w:rFonts w:ascii="NimbusRomNo9L" w:hAnsi="NimbusRomNo9L"/>
        <w:b/>
        <w:bCs/>
        <w:sz w:val="16"/>
      </w:rPr>
      <w:t xml:space="preserve">Vol. </w:t>
    </w:r>
    <w:r w:rsidR="007E2E38">
      <w:rPr>
        <w:rFonts w:ascii="NimbusRomNo9L" w:hAnsi="NimbusRomNo9L"/>
        <w:b/>
        <w:bCs/>
        <w:sz w:val="16"/>
      </w:rPr>
      <w:t>3</w:t>
    </w:r>
    <w:r w:rsidR="00C916D9" w:rsidRPr="00F82A07">
      <w:rPr>
        <w:rFonts w:ascii="NimbusRomNo9L" w:hAnsi="NimbusRomNo9L"/>
        <w:b/>
        <w:bCs/>
        <w:sz w:val="16"/>
      </w:rPr>
      <w:t xml:space="preserve"> Is</w:t>
    </w:r>
    <w:r w:rsidR="00C916D9">
      <w:rPr>
        <w:rFonts w:ascii="NimbusRomNo9L" w:hAnsi="NimbusRomNo9L"/>
        <w:b/>
        <w:bCs/>
        <w:sz w:val="16"/>
      </w:rPr>
      <w:t>s</w:t>
    </w:r>
    <w:r w:rsidR="00C916D9" w:rsidRPr="00F82A07">
      <w:rPr>
        <w:rFonts w:ascii="NimbusRomNo9L" w:hAnsi="NimbusRomNo9L"/>
        <w:b/>
        <w:bCs/>
        <w:sz w:val="16"/>
      </w:rPr>
      <w:t xml:space="preserve">ue </w:t>
    </w:r>
    <w:r w:rsidR="007E2E38">
      <w:rPr>
        <w:rFonts w:ascii="NimbusRomNo9L" w:hAnsi="NimbusRomNo9L"/>
        <w:b/>
        <w:bCs/>
        <w:sz w:val="16"/>
      </w:rPr>
      <w:t>2</w:t>
    </w:r>
    <w:r w:rsidR="00C916D9" w:rsidRPr="00F82A07">
      <w:rPr>
        <w:rFonts w:ascii="NimbusRomNo9L" w:hAnsi="NimbusRomNo9L"/>
        <w:b/>
        <w:bCs/>
        <w:sz w:val="16"/>
      </w:rPr>
      <w:t xml:space="preserve">, </w:t>
    </w:r>
    <w:r w:rsidR="007E2E38">
      <w:rPr>
        <w:rFonts w:ascii="NimbusRomNo9L" w:hAnsi="NimbusRomNo9L"/>
        <w:b/>
        <w:bCs/>
        <w:sz w:val="16"/>
      </w:rPr>
      <w:t>February</w:t>
    </w:r>
    <w:r w:rsidR="00C916D9" w:rsidRPr="00F82A07">
      <w:rPr>
        <w:rFonts w:ascii="NimbusRomNo9L" w:hAnsi="NimbusRomNo9L"/>
        <w:b/>
        <w:bCs/>
        <w:sz w:val="16"/>
      </w:rPr>
      <w:t xml:space="preserve"> </w:t>
    </w:r>
    <w:r w:rsidR="00C916D9">
      <w:rPr>
        <w:rFonts w:ascii="NimbusRomNo9L" w:hAnsi="NimbusRomNo9L"/>
        <w:b/>
        <w:bCs/>
        <w:sz w:val="16"/>
      </w:rPr>
      <w:t xml:space="preserve">– </w:t>
    </w:r>
    <w:r w:rsidR="00C916D9" w:rsidRPr="00F82A07">
      <w:rPr>
        <w:rFonts w:ascii="NimbusRomNo9L" w:hAnsi="NimbusRomNo9L"/>
        <w:b/>
        <w:bCs/>
        <w:sz w:val="16"/>
      </w:rPr>
      <w:t>201</w:t>
    </w:r>
    <w:r w:rsidR="007E2E38">
      <w:rPr>
        <w:rFonts w:ascii="NimbusRomNo9L" w:hAnsi="NimbusRomNo9L"/>
        <w:b/>
        <w:bCs/>
        <w:sz w:val="16"/>
      </w:rPr>
      <w:t>9</w:t>
    </w:r>
    <w:r w:rsidR="00C916D9">
      <w:rPr>
        <w:rFonts w:ascii="NimbusRomNo9L" w:hAnsi="NimbusRomNo9L"/>
        <w:b/>
        <w:bCs/>
        <w:sz w:val="16"/>
      </w:rPr>
      <w:t>, Pages: 1-</w:t>
    </w:r>
    <w:r w:rsidR="00AD47B9">
      <w:rPr>
        <w:rFonts w:ascii="NimbusRomNo9L" w:hAnsi="NimbusRomNo9L"/>
        <w:b/>
        <w:bCs/>
        <w:sz w:val="16"/>
      </w:rPr>
      <w:t>8</w:t>
    </w:r>
  </w:p>
  <w:p w:rsidR="00CD5CE8" w:rsidRPr="00522ECD" w:rsidRDefault="00037F8D" w:rsidP="00CD5CE8">
    <w:pPr>
      <w:pStyle w:val="Header"/>
      <w:tabs>
        <w:tab w:val="clear" w:pos="4320"/>
        <w:tab w:val="clear" w:pos="8640"/>
        <w:tab w:val="left" w:pos="2811"/>
        <w:tab w:val="left" w:pos="3479"/>
      </w:tabs>
      <w:jc w:val="left"/>
      <w:rPr>
        <w:rFonts w:ascii="NimbusRomNo9L" w:hAnsi="NimbusRomNo9L"/>
        <w:b/>
        <w:bCs/>
        <w:sz w:val="16"/>
      </w:rPr>
    </w:pPr>
    <w:r>
      <w:rPr>
        <w:rFonts w:ascii="NimbusRomNo9L" w:hAnsi="NimbusRomNo9L"/>
        <w:b/>
        <w:bCs/>
        <w:sz w:val="16"/>
      </w:rPr>
      <w:pict>
        <v:rect id="_x0000_i1025" style="width:522.15pt;height:3pt" o:hrpct="991" o:hralign="center" o:hrstd="t" o:hrnoshade="t" o:hr="t" fillcolor="#f45cc1"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68DA"/>
    <w:multiLevelType w:val="multilevel"/>
    <w:tmpl w:val="5C463D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DC5365"/>
    <w:multiLevelType w:val="multilevel"/>
    <w:tmpl w:val="2878E6B0"/>
    <w:lvl w:ilvl="0">
      <w:start w:val="1"/>
      <w:numFmt w:val="decimal"/>
      <w:lvlText w:val="%1."/>
      <w:lvlJc w:val="left"/>
      <w:pPr>
        <w:ind w:left="331" w:hanging="331"/>
      </w:pPr>
      <w:rPr>
        <w:rFonts w:hint="default"/>
      </w:rPr>
    </w:lvl>
    <w:lvl w:ilvl="1">
      <w:start w:val="1"/>
      <w:numFmt w:val="decimal"/>
      <w:isLgl/>
      <w:lvlText w:val="%1.%2"/>
      <w:lvlJc w:val="left"/>
      <w:pPr>
        <w:ind w:left="1305" w:hanging="1305"/>
      </w:pPr>
      <w:rPr>
        <w:rFonts w:hint="default"/>
      </w:rPr>
    </w:lvl>
    <w:lvl w:ilvl="2">
      <w:start w:val="1"/>
      <w:numFmt w:val="decimal"/>
      <w:isLgl/>
      <w:lvlText w:val="%1.%2.%3"/>
      <w:lvlJc w:val="left"/>
      <w:pPr>
        <w:ind w:left="1305" w:hanging="1305"/>
      </w:pPr>
      <w:rPr>
        <w:rFonts w:hint="default"/>
      </w:rPr>
    </w:lvl>
    <w:lvl w:ilvl="3">
      <w:start w:val="1"/>
      <w:numFmt w:val="decimal"/>
      <w:isLgl/>
      <w:lvlText w:val="%1.%2.%3.%4"/>
      <w:lvlJc w:val="left"/>
      <w:pPr>
        <w:ind w:left="1305" w:hanging="1305"/>
      </w:pPr>
      <w:rPr>
        <w:rFonts w:hint="default"/>
      </w:rPr>
    </w:lvl>
    <w:lvl w:ilvl="4">
      <w:start w:val="1"/>
      <w:numFmt w:val="decimal"/>
      <w:isLgl/>
      <w:lvlText w:val="%1.%2.%3.%4.%5"/>
      <w:lvlJc w:val="left"/>
      <w:pPr>
        <w:ind w:left="1305" w:hanging="1305"/>
      </w:pPr>
      <w:rPr>
        <w:rFonts w:hint="default"/>
      </w:rPr>
    </w:lvl>
    <w:lvl w:ilvl="5">
      <w:start w:val="1"/>
      <w:numFmt w:val="decimal"/>
      <w:isLgl/>
      <w:lvlText w:val="%1.%2.%3.%4.%5.%6"/>
      <w:lvlJc w:val="left"/>
      <w:pPr>
        <w:ind w:left="1305" w:hanging="1305"/>
      </w:pPr>
      <w:rPr>
        <w:rFonts w:hint="default"/>
      </w:rPr>
    </w:lvl>
    <w:lvl w:ilvl="6">
      <w:start w:val="1"/>
      <w:numFmt w:val="decimal"/>
      <w:isLgl/>
      <w:lvlText w:val="%1.%2.%3.%4.%5.%6.%7"/>
      <w:lvlJc w:val="left"/>
      <w:pPr>
        <w:ind w:left="1305" w:hanging="1305"/>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F4A09F7"/>
    <w:multiLevelType w:val="multilevel"/>
    <w:tmpl w:val="19726D04"/>
    <w:lvl w:ilvl="0">
      <w:start w:val="1"/>
      <w:numFmt w:val="decimal"/>
      <w:lvlText w:val="%1."/>
      <w:lvlJc w:val="left"/>
      <w:pPr>
        <w:ind w:left="360" w:hanging="360"/>
      </w:pPr>
      <w:rPr>
        <w:rFonts w:hint="default"/>
        <w:sz w:val="20"/>
        <w:szCs w:val="20"/>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
    <w:nsid w:val="2AAB20FF"/>
    <w:multiLevelType w:val="multilevel"/>
    <w:tmpl w:val="97028F6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D5716D9"/>
    <w:multiLevelType w:val="hybridMultilevel"/>
    <w:tmpl w:val="727C90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7946A51"/>
    <w:multiLevelType w:val="hybridMultilevel"/>
    <w:tmpl w:val="C802AF82"/>
    <w:lvl w:ilvl="0" w:tplc="C7ACA3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AA7352"/>
    <w:multiLevelType w:val="hybridMultilevel"/>
    <w:tmpl w:val="979017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A544A"/>
    <w:multiLevelType w:val="singleLevel"/>
    <w:tmpl w:val="D54EAEE0"/>
    <w:lvl w:ilvl="0">
      <w:start w:val="1"/>
      <w:numFmt w:val="decimal"/>
      <w:pStyle w:val="references"/>
      <w:suff w:val="space"/>
      <w:lvlText w:val="[%1]"/>
      <w:lvlJc w:val="left"/>
      <w:pPr>
        <w:ind w:left="360" w:hanging="360"/>
      </w:pPr>
      <w:rPr>
        <w:rFonts w:ascii="Times New Roman" w:hAnsi="Times New Roman" w:cs="Times New Roman" w:hint="default"/>
        <w:b/>
        <w:bCs/>
        <w:i w:val="0"/>
        <w:iCs w:val="0"/>
        <w:sz w:val="20"/>
        <w:szCs w:val="16"/>
      </w:rPr>
    </w:lvl>
  </w:abstractNum>
  <w:abstractNum w:abstractNumId="10">
    <w:nsid w:val="53220F41"/>
    <w:multiLevelType w:val="hybridMultilevel"/>
    <w:tmpl w:val="AC00310E"/>
    <w:lvl w:ilvl="0" w:tplc="39ACC6BA">
      <w:start w:val="1"/>
      <w:numFmt w:val="decimal"/>
      <w:lvlText w:val="[%1]"/>
      <w:lvlJc w:val="left"/>
      <w:pPr>
        <w:ind w:left="588" w:hanging="380"/>
        <w:jc w:val="right"/>
      </w:pPr>
      <w:rPr>
        <w:rFonts w:ascii="Times New Roman" w:eastAsia="Times New Roman" w:hAnsi="Times New Roman" w:cs="Times New Roman" w:hint="default"/>
        <w:spacing w:val="-10"/>
        <w:w w:val="99"/>
        <w:sz w:val="20"/>
        <w:szCs w:val="20"/>
      </w:rPr>
    </w:lvl>
    <w:lvl w:ilvl="1" w:tplc="25A6C33A">
      <w:numFmt w:val="bullet"/>
      <w:lvlText w:val="•"/>
      <w:lvlJc w:val="left"/>
      <w:pPr>
        <w:ind w:left="1492" w:hanging="380"/>
      </w:pPr>
      <w:rPr>
        <w:rFonts w:hint="default"/>
      </w:rPr>
    </w:lvl>
    <w:lvl w:ilvl="2" w:tplc="163E8CDA">
      <w:numFmt w:val="bullet"/>
      <w:lvlText w:val="•"/>
      <w:lvlJc w:val="left"/>
      <w:pPr>
        <w:ind w:left="2404" w:hanging="380"/>
      </w:pPr>
      <w:rPr>
        <w:rFonts w:hint="default"/>
      </w:rPr>
    </w:lvl>
    <w:lvl w:ilvl="3" w:tplc="1EECAA1A">
      <w:numFmt w:val="bullet"/>
      <w:lvlText w:val="•"/>
      <w:lvlJc w:val="left"/>
      <w:pPr>
        <w:ind w:left="3317" w:hanging="380"/>
      </w:pPr>
      <w:rPr>
        <w:rFonts w:hint="default"/>
      </w:rPr>
    </w:lvl>
    <w:lvl w:ilvl="4" w:tplc="463AA668">
      <w:numFmt w:val="bullet"/>
      <w:lvlText w:val="•"/>
      <w:lvlJc w:val="left"/>
      <w:pPr>
        <w:ind w:left="4229" w:hanging="380"/>
      </w:pPr>
      <w:rPr>
        <w:rFonts w:hint="default"/>
      </w:rPr>
    </w:lvl>
    <w:lvl w:ilvl="5" w:tplc="573055BA">
      <w:numFmt w:val="bullet"/>
      <w:lvlText w:val="•"/>
      <w:lvlJc w:val="left"/>
      <w:pPr>
        <w:ind w:left="5142" w:hanging="380"/>
      </w:pPr>
      <w:rPr>
        <w:rFonts w:hint="default"/>
      </w:rPr>
    </w:lvl>
    <w:lvl w:ilvl="6" w:tplc="55200FFC">
      <w:numFmt w:val="bullet"/>
      <w:lvlText w:val="•"/>
      <w:lvlJc w:val="left"/>
      <w:pPr>
        <w:ind w:left="6054" w:hanging="380"/>
      </w:pPr>
      <w:rPr>
        <w:rFonts w:hint="default"/>
      </w:rPr>
    </w:lvl>
    <w:lvl w:ilvl="7" w:tplc="8E1EB7DC">
      <w:numFmt w:val="bullet"/>
      <w:lvlText w:val="•"/>
      <w:lvlJc w:val="left"/>
      <w:pPr>
        <w:ind w:left="6967" w:hanging="380"/>
      </w:pPr>
      <w:rPr>
        <w:rFonts w:hint="default"/>
      </w:rPr>
    </w:lvl>
    <w:lvl w:ilvl="8" w:tplc="EC26F710">
      <w:numFmt w:val="bullet"/>
      <w:lvlText w:val="•"/>
      <w:lvlJc w:val="left"/>
      <w:pPr>
        <w:ind w:left="7879" w:hanging="380"/>
      </w:pPr>
      <w:rPr>
        <w:rFonts w:hint="default"/>
      </w:rPr>
    </w:lvl>
  </w:abstractNum>
  <w:abstractNum w:abstractNumId="11">
    <w:nsid w:val="57FF093A"/>
    <w:multiLevelType w:val="hybridMultilevel"/>
    <w:tmpl w:val="6126485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643B97"/>
    <w:multiLevelType w:val="multilevel"/>
    <w:tmpl w:val="02ACF2FA"/>
    <w:lvl w:ilvl="0">
      <w:start w:val="1"/>
      <w:numFmt w:val="decimal"/>
      <w:lvlText w:val="%1."/>
      <w:lvlJc w:val="left"/>
      <w:pPr>
        <w:ind w:left="360" w:hanging="360"/>
      </w:pPr>
    </w:lvl>
    <w:lvl w:ilvl="1">
      <w:start w:val="1"/>
      <w:numFmt w:val="decimal"/>
      <w:isLgl/>
      <w:lvlText w:val="%1.%2"/>
      <w:lvlJc w:val="left"/>
      <w:pPr>
        <w:ind w:left="360" w:hanging="360"/>
      </w:pPr>
      <w:rPr>
        <w:rFonts w:hint="default"/>
        <w:b/>
        <w:bCs/>
      </w:rPr>
    </w:lvl>
    <w:lvl w:ilvl="2">
      <w:start w:val="1"/>
      <w:numFmt w:val="decimal"/>
      <w:isLgl/>
      <w:lvlText w:val="%1.%2.%3"/>
      <w:lvlJc w:val="left"/>
      <w:pPr>
        <w:ind w:left="504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9360" w:hanging="720"/>
      </w:pPr>
      <w:rPr>
        <w:rFonts w:hint="default"/>
      </w:rPr>
    </w:lvl>
    <w:lvl w:ilvl="5">
      <w:start w:val="1"/>
      <w:numFmt w:val="decimal"/>
      <w:isLgl/>
      <w:lvlText w:val="%1.%2.%3.%4.%5.%6"/>
      <w:lvlJc w:val="left"/>
      <w:pPr>
        <w:ind w:left="11880" w:hanging="1080"/>
      </w:pPr>
      <w:rPr>
        <w:rFonts w:hint="default"/>
      </w:rPr>
    </w:lvl>
    <w:lvl w:ilvl="6">
      <w:start w:val="1"/>
      <w:numFmt w:val="decimal"/>
      <w:isLgl/>
      <w:lvlText w:val="%1.%2.%3.%4.%5.%6.%7"/>
      <w:lvlJc w:val="left"/>
      <w:pPr>
        <w:ind w:left="14040" w:hanging="1080"/>
      </w:pPr>
      <w:rPr>
        <w:rFonts w:hint="default"/>
      </w:rPr>
    </w:lvl>
    <w:lvl w:ilvl="7">
      <w:start w:val="1"/>
      <w:numFmt w:val="decimal"/>
      <w:isLgl/>
      <w:lvlText w:val="%1.%2.%3.%4.%5.%6.%7.%8"/>
      <w:lvlJc w:val="left"/>
      <w:pPr>
        <w:ind w:left="16560" w:hanging="1440"/>
      </w:pPr>
      <w:rPr>
        <w:rFonts w:hint="default"/>
      </w:rPr>
    </w:lvl>
    <w:lvl w:ilvl="8">
      <w:start w:val="1"/>
      <w:numFmt w:val="decimal"/>
      <w:isLgl/>
      <w:lvlText w:val="%1.%2.%3.%4.%5.%6.%7.%8.%9"/>
      <w:lvlJc w:val="left"/>
      <w:pPr>
        <w:ind w:left="18720" w:hanging="1440"/>
      </w:pPr>
      <w:rPr>
        <w:rFonts w:hint="default"/>
      </w:rPr>
    </w:lvl>
  </w:abstractNum>
  <w:abstractNum w:abstractNumId="13">
    <w:nsid w:val="6C402C58"/>
    <w:multiLevelType w:val="hybridMultilevel"/>
    <w:tmpl w:val="53D22CC0"/>
    <w:lvl w:ilvl="0" w:tplc="339E9F56">
      <w:start w:val="1"/>
      <w:numFmt w:val="decimal"/>
      <w:pStyle w:val="figurecaption"/>
      <w:lvlText w:val="Fig. %1."/>
      <w:lvlJc w:val="left"/>
      <w:pPr>
        <w:ind w:left="927" w:hanging="360"/>
      </w:pPr>
      <w:rPr>
        <w:rFonts w:ascii="Times New Roman" w:hAnsi="Times New Roman" w:cs="Times New Roman" w:hint="default"/>
        <w:b/>
        <w:bCs/>
        <w:i w:val="0"/>
        <w:iCs w:val="0"/>
        <w:color w:val="auto"/>
        <w:sz w:val="16"/>
        <w:szCs w:val="16"/>
      </w:rPr>
    </w:lvl>
    <w:lvl w:ilvl="1" w:tplc="04090019">
      <w:start w:val="1"/>
      <w:numFmt w:val="lowerLetter"/>
      <w:lvlText w:val="%2."/>
      <w:lvlJc w:val="left"/>
      <w:pPr>
        <w:tabs>
          <w:tab w:val="num" w:pos="2007"/>
        </w:tabs>
        <w:ind w:left="2007" w:hanging="360"/>
      </w:pPr>
      <w:rPr>
        <w:rFonts w:cs="Times New Roman"/>
      </w:rPr>
    </w:lvl>
    <w:lvl w:ilvl="2" w:tplc="0409001B">
      <w:start w:val="1"/>
      <w:numFmt w:val="lowerRoman"/>
      <w:lvlText w:val="%3."/>
      <w:lvlJc w:val="right"/>
      <w:pPr>
        <w:tabs>
          <w:tab w:val="num" w:pos="2727"/>
        </w:tabs>
        <w:ind w:left="2727" w:hanging="180"/>
      </w:pPr>
      <w:rPr>
        <w:rFonts w:cs="Times New Roman"/>
      </w:rPr>
    </w:lvl>
    <w:lvl w:ilvl="3" w:tplc="0409000F">
      <w:start w:val="1"/>
      <w:numFmt w:val="decimal"/>
      <w:lvlText w:val="%4."/>
      <w:lvlJc w:val="left"/>
      <w:pPr>
        <w:tabs>
          <w:tab w:val="num" w:pos="3447"/>
        </w:tabs>
        <w:ind w:left="3447" w:hanging="360"/>
      </w:pPr>
      <w:rPr>
        <w:rFonts w:cs="Times New Roman"/>
      </w:rPr>
    </w:lvl>
    <w:lvl w:ilvl="4" w:tplc="04090019">
      <w:start w:val="1"/>
      <w:numFmt w:val="lowerLetter"/>
      <w:lvlText w:val="%5."/>
      <w:lvlJc w:val="left"/>
      <w:pPr>
        <w:tabs>
          <w:tab w:val="num" w:pos="4167"/>
        </w:tabs>
        <w:ind w:left="4167" w:hanging="360"/>
      </w:pPr>
      <w:rPr>
        <w:rFonts w:cs="Times New Roman"/>
      </w:rPr>
    </w:lvl>
    <w:lvl w:ilvl="5" w:tplc="0409001B">
      <w:start w:val="1"/>
      <w:numFmt w:val="lowerRoman"/>
      <w:lvlText w:val="%6."/>
      <w:lvlJc w:val="right"/>
      <w:pPr>
        <w:tabs>
          <w:tab w:val="num" w:pos="4887"/>
        </w:tabs>
        <w:ind w:left="4887" w:hanging="180"/>
      </w:pPr>
      <w:rPr>
        <w:rFonts w:cs="Times New Roman"/>
      </w:rPr>
    </w:lvl>
    <w:lvl w:ilvl="6" w:tplc="0409000F">
      <w:start w:val="1"/>
      <w:numFmt w:val="decimal"/>
      <w:lvlText w:val="%7."/>
      <w:lvlJc w:val="left"/>
      <w:pPr>
        <w:tabs>
          <w:tab w:val="num" w:pos="5607"/>
        </w:tabs>
        <w:ind w:left="5607" w:hanging="360"/>
      </w:pPr>
      <w:rPr>
        <w:rFonts w:cs="Times New Roman"/>
      </w:rPr>
    </w:lvl>
    <w:lvl w:ilvl="7" w:tplc="04090019">
      <w:start w:val="1"/>
      <w:numFmt w:val="lowerLetter"/>
      <w:lvlText w:val="%8."/>
      <w:lvlJc w:val="left"/>
      <w:pPr>
        <w:tabs>
          <w:tab w:val="num" w:pos="6327"/>
        </w:tabs>
        <w:ind w:left="6327" w:hanging="360"/>
      </w:pPr>
      <w:rPr>
        <w:rFonts w:cs="Times New Roman"/>
      </w:rPr>
    </w:lvl>
    <w:lvl w:ilvl="8" w:tplc="0409001B">
      <w:start w:val="1"/>
      <w:numFmt w:val="lowerRoman"/>
      <w:lvlText w:val="%9."/>
      <w:lvlJc w:val="right"/>
      <w:pPr>
        <w:tabs>
          <w:tab w:val="num" w:pos="7047"/>
        </w:tabs>
        <w:ind w:left="7047" w:hanging="180"/>
      </w:pPr>
      <w:rPr>
        <w:rFonts w:cs="Times New Roman"/>
      </w:rPr>
    </w:lvl>
  </w:abstractNum>
  <w:abstractNum w:abstractNumId="14">
    <w:nsid w:val="6CD32DA8"/>
    <w:multiLevelType w:val="singleLevel"/>
    <w:tmpl w:val="A16C3F60"/>
    <w:lvl w:ilvl="0">
      <w:start w:val="1"/>
      <w:numFmt w:val="upperRoman"/>
      <w:pStyle w:val="tablehead"/>
      <w:lvlText w:val="TABLE %1. "/>
      <w:lvlJc w:val="left"/>
      <w:pPr>
        <w:tabs>
          <w:tab w:val="num" w:pos="1080"/>
        </w:tabs>
      </w:pPr>
      <w:rPr>
        <w:rFonts w:ascii="Times New Roman" w:hAnsi="Times New Roman" w:cs="Times New Roman" w:hint="default"/>
        <w:b/>
        <w:bCs/>
        <w:i w:val="0"/>
        <w:iCs w:val="0"/>
        <w:sz w:val="16"/>
        <w:szCs w:val="16"/>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3"/>
  </w:num>
  <w:num w:numId="3">
    <w:abstractNumId w:val="9"/>
  </w:num>
  <w:num w:numId="4">
    <w:abstractNumId w:val="14"/>
  </w:num>
  <w:num w:numId="5">
    <w:abstractNumId w:val="15"/>
  </w:num>
  <w:num w:numId="6">
    <w:abstractNumId w:val="12"/>
  </w:num>
  <w:num w:numId="7">
    <w:abstractNumId w:val="0"/>
  </w:num>
  <w:num w:numId="8">
    <w:abstractNumId w:val="3"/>
  </w:num>
  <w:num w:numId="9">
    <w:abstractNumId w:val="9"/>
  </w:num>
  <w:num w:numId="10">
    <w:abstractNumId w:val="4"/>
  </w:num>
  <w:num w:numId="11">
    <w:abstractNumId w:val="2"/>
  </w:num>
  <w:num w:numId="12">
    <w:abstractNumId w:val="6"/>
  </w:num>
  <w:num w:numId="13">
    <w:abstractNumId w:val="8"/>
  </w:num>
  <w:num w:numId="14">
    <w:abstractNumId w:val="10"/>
  </w:num>
  <w:num w:numId="15">
    <w:abstractNumId w:val="1"/>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9"/>
    <w:rsid w:val="00016E91"/>
    <w:rsid w:val="00037F8D"/>
    <w:rsid w:val="001208F1"/>
    <w:rsid w:val="001D1B83"/>
    <w:rsid w:val="00201A37"/>
    <w:rsid w:val="0021224D"/>
    <w:rsid w:val="00253774"/>
    <w:rsid w:val="00394DA9"/>
    <w:rsid w:val="003D3A73"/>
    <w:rsid w:val="004C458D"/>
    <w:rsid w:val="00522ECD"/>
    <w:rsid w:val="00533CC3"/>
    <w:rsid w:val="00577DE0"/>
    <w:rsid w:val="00584F2C"/>
    <w:rsid w:val="005A6873"/>
    <w:rsid w:val="005E4E11"/>
    <w:rsid w:val="00661AD0"/>
    <w:rsid w:val="00680BCA"/>
    <w:rsid w:val="007147AB"/>
    <w:rsid w:val="007175CF"/>
    <w:rsid w:val="00764503"/>
    <w:rsid w:val="00771E35"/>
    <w:rsid w:val="007811DA"/>
    <w:rsid w:val="007C1A78"/>
    <w:rsid w:val="007E2E38"/>
    <w:rsid w:val="0083028E"/>
    <w:rsid w:val="008668A0"/>
    <w:rsid w:val="00873B97"/>
    <w:rsid w:val="008C340A"/>
    <w:rsid w:val="008F2BA5"/>
    <w:rsid w:val="00986F3D"/>
    <w:rsid w:val="009B73B5"/>
    <w:rsid w:val="00A028A6"/>
    <w:rsid w:val="00A15270"/>
    <w:rsid w:val="00A919D9"/>
    <w:rsid w:val="00AD47B9"/>
    <w:rsid w:val="00B34272"/>
    <w:rsid w:val="00B61829"/>
    <w:rsid w:val="00B67FB0"/>
    <w:rsid w:val="00B75D31"/>
    <w:rsid w:val="00BE5741"/>
    <w:rsid w:val="00BE6608"/>
    <w:rsid w:val="00BF282B"/>
    <w:rsid w:val="00BF7B24"/>
    <w:rsid w:val="00C47C51"/>
    <w:rsid w:val="00C545B9"/>
    <w:rsid w:val="00C66655"/>
    <w:rsid w:val="00C715AF"/>
    <w:rsid w:val="00C916D9"/>
    <w:rsid w:val="00CD5CE8"/>
    <w:rsid w:val="00CF46A9"/>
    <w:rsid w:val="00D5410D"/>
    <w:rsid w:val="00D6531E"/>
    <w:rsid w:val="00DC76AB"/>
    <w:rsid w:val="00E23E63"/>
    <w:rsid w:val="00E24C69"/>
    <w:rsid w:val="00E300F5"/>
    <w:rsid w:val="00E56B9E"/>
    <w:rsid w:val="00E8623F"/>
    <w:rsid w:val="00EA3418"/>
    <w:rsid w:val="00EB1400"/>
    <w:rsid w:val="00F75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6D9"/>
    <w:pPr>
      <w:jc w:val="center"/>
    </w:pPr>
  </w:style>
  <w:style w:type="paragraph" w:styleId="Heading1">
    <w:name w:val="heading 1"/>
    <w:basedOn w:val="Normal"/>
    <w:next w:val="Normal"/>
    <w:link w:val="Heading1Char"/>
    <w:uiPriority w:val="99"/>
    <w:qFormat/>
    <w:rsid w:val="00C916D9"/>
    <w:pPr>
      <w:keepNext/>
      <w:keepLines/>
      <w:tabs>
        <w:tab w:val="left" w:pos="216"/>
      </w:tabs>
      <w:spacing w:before="160" w:after="80"/>
      <w:outlineLvl w:val="0"/>
    </w:pPr>
    <w:rPr>
      <w:smallCaps/>
      <w:noProof/>
    </w:rPr>
  </w:style>
  <w:style w:type="paragraph" w:styleId="Heading2">
    <w:name w:val="heading 2"/>
    <w:basedOn w:val="Normal"/>
    <w:next w:val="Normal"/>
    <w:link w:val="Heading2Char"/>
    <w:semiHidden/>
    <w:unhideWhenUsed/>
    <w:qFormat/>
    <w:rsid w:val="00C916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916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916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16D9"/>
    <w:pPr>
      <w:tabs>
        <w:tab w:val="center" w:pos="4320"/>
        <w:tab w:val="right" w:pos="8640"/>
      </w:tabs>
    </w:pPr>
  </w:style>
  <w:style w:type="character" w:customStyle="1" w:styleId="HeaderChar">
    <w:name w:val="Header Char"/>
    <w:basedOn w:val="DefaultParagraphFont"/>
    <w:link w:val="Header"/>
    <w:uiPriority w:val="99"/>
    <w:rsid w:val="00C916D9"/>
    <w:rPr>
      <w:sz w:val="24"/>
      <w:szCs w:val="24"/>
    </w:rPr>
  </w:style>
  <w:style w:type="paragraph" w:styleId="Footer">
    <w:name w:val="footer"/>
    <w:basedOn w:val="Normal"/>
    <w:link w:val="FooterChar"/>
    <w:uiPriority w:val="99"/>
    <w:rsid w:val="00C916D9"/>
    <w:pPr>
      <w:tabs>
        <w:tab w:val="center" w:pos="4320"/>
        <w:tab w:val="right" w:pos="8640"/>
      </w:tabs>
    </w:pPr>
  </w:style>
  <w:style w:type="character" w:customStyle="1" w:styleId="FooterChar">
    <w:name w:val="Footer Char"/>
    <w:basedOn w:val="DefaultParagraphFont"/>
    <w:link w:val="Footer"/>
    <w:uiPriority w:val="99"/>
    <w:rsid w:val="00C916D9"/>
    <w:rPr>
      <w:sz w:val="24"/>
      <w:szCs w:val="24"/>
    </w:rPr>
  </w:style>
  <w:style w:type="character" w:customStyle="1" w:styleId="Heading1Char">
    <w:name w:val="Heading 1 Char"/>
    <w:basedOn w:val="DefaultParagraphFont"/>
    <w:link w:val="Heading1"/>
    <w:uiPriority w:val="99"/>
    <w:rsid w:val="00C916D9"/>
    <w:rPr>
      <w:smallCaps/>
      <w:noProof/>
    </w:rPr>
  </w:style>
  <w:style w:type="paragraph" w:customStyle="1" w:styleId="Affiliation">
    <w:name w:val="Affiliation"/>
    <w:uiPriority w:val="99"/>
    <w:rsid w:val="00C916D9"/>
    <w:pPr>
      <w:jc w:val="center"/>
    </w:pPr>
  </w:style>
  <w:style w:type="paragraph" w:customStyle="1" w:styleId="Author">
    <w:name w:val="Author"/>
    <w:uiPriority w:val="99"/>
    <w:rsid w:val="00C916D9"/>
    <w:pPr>
      <w:spacing w:before="360" w:after="40"/>
      <w:jc w:val="center"/>
    </w:pPr>
    <w:rPr>
      <w:noProof/>
      <w:sz w:val="22"/>
      <w:szCs w:val="22"/>
    </w:rPr>
  </w:style>
  <w:style w:type="paragraph" w:customStyle="1" w:styleId="papersubtitle">
    <w:name w:val="paper subtitle"/>
    <w:uiPriority w:val="99"/>
    <w:rsid w:val="00C916D9"/>
    <w:pPr>
      <w:spacing w:after="120"/>
      <w:jc w:val="center"/>
    </w:pPr>
    <w:rPr>
      <w:bCs/>
      <w:noProof/>
      <w:sz w:val="28"/>
      <w:szCs w:val="28"/>
    </w:rPr>
  </w:style>
  <w:style w:type="paragraph" w:customStyle="1" w:styleId="papertitle">
    <w:name w:val="paper title"/>
    <w:uiPriority w:val="99"/>
    <w:rsid w:val="00C916D9"/>
    <w:pPr>
      <w:spacing w:after="120"/>
      <w:jc w:val="center"/>
    </w:pPr>
    <w:rPr>
      <w:bCs/>
      <w:noProof/>
      <w:sz w:val="48"/>
      <w:szCs w:val="48"/>
    </w:rPr>
  </w:style>
  <w:style w:type="character" w:customStyle="1" w:styleId="Heading2Char">
    <w:name w:val="Heading 2 Char"/>
    <w:basedOn w:val="DefaultParagraphFont"/>
    <w:link w:val="Heading2"/>
    <w:semiHidden/>
    <w:rsid w:val="00C916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916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C916D9"/>
    <w:rPr>
      <w:rFonts w:asciiTheme="majorHAnsi" w:eastAsiaTheme="majorEastAsia" w:hAnsiTheme="majorHAnsi" w:cstheme="majorBidi"/>
      <w:b/>
      <w:bCs/>
      <w:i/>
      <w:iCs/>
      <w:color w:val="4F81BD" w:themeColor="accent1"/>
    </w:rPr>
  </w:style>
  <w:style w:type="paragraph" w:customStyle="1" w:styleId="Abstract">
    <w:name w:val="Abstract"/>
    <w:uiPriority w:val="99"/>
    <w:rsid w:val="00C916D9"/>
    <w:pPr>
      <w:spacing w:after="200"/>
      <w:ind w:firstLine="274"/>
      <w:jc w:val="both"/>
    </w:pPr>
    <w:rPr>
      <w:b/>
      <w:bCs/>
      <w:sz w:val="18"/>
      <w:szCs w:val="18"/>
    </w:rPr>
  </w:style>
  <w:style w:type="paragraph" w:styleId="BodyText">
    <w:name w:val="Body Text"/>
    <w:basedOn w:val="Normal"/>
    <w:link w:val="BodyTextChar"/>
    <w:uiPriority w:val="99"/>
    <w:rsid w:val="00C916D9"/>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C916D9"/>
    <w:rPr>
      <w:rFonts w:eastAsia="MS Mincho"/>
      <w:spacing w:val="-1"/>
    </w:rPr>
  </w:style>
  <w:style w:type="paragraph" w:customStyle="1" w:styleId="bulletlist">
    <w:name w:val="bullet list"/>
    <w:basedOn w:val="BodyText"/>
    <w:rsid w:val="00C916D9"/>
    <w:pPr>
      <w:numPr>
        <w:numId w:val="1"/>
      </w:numPr>
      <w:tabs>
        <w:tab w:val="clear" w:pos="648"/>
      </w:tabs>
      <w:ind w:left="576" w:hanging="288"/>
    </w:pPr>
  </w:style>
  <w:style w:type="paragraph" w:customStyle="1" w:styleId="figurecaption">
    <w:name w:val="figure caption"/>
    <w:rsid w:val="00C916D9"/>
    <w:pPr>
      <w:numPr>
        <w:numId w:val="2"/>
      </w:numPr>
      <w:tabs>
        <w:tab w:val="left" w:pos="533"/>
      </w:tabs>
      <w:spacing w:before="80" w:after="200"/>
      <w:ind w:left="0" w:firstLine="0"/>
      <w:jc w:val="both"/>
    </w:pPr>
    <w:rPr>
      <w:noProof/>
      <w:sz w:val="16"/>
      <w:szCs w:val="16"/>
    </w:rPr>
  </w:style>
  <w:style w:type="paragraph" w:customStyle="1" w:styleId="keywords">
    <w:name w:val="key words"/>
    <w:uiPriority w:val="99"/>
    <w:rsid w:val="00C916D9"/>
    <w:pPr>
      <w:spacing w:after="120"/>
      <w:ind w:firstLine="274"/>
      <w:jc w:val="both"/>
    </w:pPr>
    <w:rPr>
      <w:b/>
      <w:bCs/>
      <w:i/>
      <w:iCs/>
      <w:noProof/>
      <w:sz w:val="18"/>
      <w:szCs w:val="18"/>
    </w:rPr>
  </w:style>
  <w:style w:type="paragraph" w:customStyle="1" w:styleId="references">
    <w:name w:val="references"/>
    <w:uiPriority w:val="99"/>
    <w:rsid w:val="00C916D9"/>
    <w:pPr>
      <w:numPr>
        <w:numId w:val="3"/>
      </w:numPr>
      <w:spacing w:after="50" w:line="180" w:lineRule="exact"/>
      <w:jc w:val="both"/>
    </w:pPr>
    <w:rPr>
      <w:noProof/>
      <w:sz w:val="16"/>
      <w:szCs w:val="16"/>
    </w:rPr>
  </w:style>
  <w:style w:type="paragraph" w:customStyle="1" w:styleId="tablecolhead">
    <w:name w:val="table col head"/>
    <w:basedOn w:val="Normal"/>
    <w:uiPriority w:val="99"/>
    <w:rsid w:val="00C916D9"/>
    <w:rPr>
      <w:b/>
      <w:bCs/>
      <w:sz w:val="16"/>
      <w:szCs w:val="16"/>
    </w:rPr>
  </w:style>
  <w:style w:type="paragraph" w:customStyle="1" w:styleId="tablecolsubhead">
    <w:name w:val="table col subhead"/>
    <w:basedOn w:val="tablecolhead"/>
    <w:uiPriority w:val="99"/>
    <w:rsid w:val="00C916D9"/>
    <w:rPr>
      <w:i/>
      <w:iCs/>
      <w:sz w:val="15"/>
      <w:szCs w:val="15"/>
    </w:rPr>
  </w:style>
  <w:style w:type="paragraph" w:customStyle="1" w:styleId="tablecopy">
    <w:name w:val="table copy"/>
    <w:uiPriority w:val="99"/>
    <w:rsid w:val="00C916D9"/>
    <w:pPr>
      <w:jc w:val="both"/>
    </w:pPr>
    <w:rPr>
      <w:noProof/>
      <w:sz w:val="16"/>
      <w:szCs w:val="16"/>
    </w:rPr>
  </w:style>
  <w:style w:type="paragraph" w:customStyle="1" w:styleId="tablefootnote">
    <w:name w:val="table footnote"/>
    <w:uiPriority w:val="99"/>
    <w:rsid w:val="00C916D9"/>
    <w:pPr>
      <w:numPr>
        <w:numId w:val="5"/>
      </w:numPr>
      <w:tabs>
        <w:tab w:val="left" w:pos="29"/>
      </w:tabs>
      <w:spacing w:before="60" w:after="30"/>
      <w:ind w:left="360"/>
      <w:jc w:val="right"/>
    </w:pPr>
    <w:rPr>
      <w:rFonts w:eastAsia="MS Mincho"/>
      <w:sz w:val="12"/>
      <w:szCs w:val="12"/>
    </w:rPr>
  </w:style>
  <w:style w:type="paragraph" w:customStyle="1" w:styleId="tablehead">
    <w:name w:val="table head"/>
    <w:uiPriority w:val="99"/>
    <w:rsid w:val="00C916D9"/>
    <w:pPr>
      <w:numPr>
        <w:numId w:val="4"/>
      </w:numPr>
      <w:spacing w:before="240" w:after="120" w:line="216" w:lineRule="auto"/>
      <w:jc w:val="center"/>
    </w:pPr>
    <w:rPr>
      <w:smallCaps/>
      <w:noProof/>
      <w:sz w:val="16"/>
      <w:szCs w:val="16"/>
    </w:rPr>
  </w:style>
  <w:style w:type="paragraph" w:styleId="BalloonText">
    <w:name w:val="Balloon Text"/>
    <w:basedOn w:val="Normal"/>
    <w:link w:val="BalloonTextChar"/>
    <w:rsid w:val="00C916D9"/>
    <w:rPr>
      <w:rFonts w:ascii="Tahoma" w:hAnsi="Tahoma" w:cs="Tahoma"/>
      <w:sz w:val="16"/>
      <w:szCs w:val="16"/>
    </w:rPr>
  </w:style>
  <w:style w:type="character" w:customStyle="1" w:styleId="BalloonTextChar">
    <w:name w:val="Balloon Text Char"/>
    <w:basedOn w:val="DefaultParagraphFont"/>
    <w:link w:val="BalloonText"/>
    <w:rsid w:val="00C916D9"/>
    <w:rPr>
      <w:rFonts w:ascii="Tahoma" w:hAnsi="Tahoma" w:cs="Tahoma"/>
      <w:sz w:val="16"/>
      <w:szCs w:val="16"/>
    </w:rPr>
  </w:style>
  <w:style w:type="character" w:styleId="Hyperlink">
    <w:name w:val="Hyperlink"/>
    <w:basedOn w:val="DefaultParagraphFont"/>
    <w:rsid w:val="00C916D9"/>
    <w:rPr>
      <w:color w:val="0000FF" w:themeColor="hyperlink"/>
      <w:u w:val="single"/>
    </w:rPr>
  </w:style>
  <w:style w:type="paragraph" w:styleId="BodyTextIndent">
    <w:name w:val="Body Text Indent"/>
    <w:basedOn w:val="Normal"/>
    <w:link w:val="BodyTextIndentChar"/>
    <w:rsid w:val="00B67FB0"/>
    <w:pPr>
      <w:spacing w:after="120"/>
      <w:ind w:left="283"/>
    </w:pPr>
  </w:style>
  <w:style w:type="character" w:customStyle="1" w:styleId="BodyTextIndentChar">
    <w:name w:val="Body Text Indent Char"/>
    <w:basedOn w:val="DefaultParagraphFont"/>
    <w:link w:val="BodyTextIndent"/>
    <w:rsid w:val="00B67FB0"/>
  </w:style>
  <w:style w:type="character" w:styleId="FollowedHyperlink">
    <w:name w:val="FollowedHyperlink"/>
    <w:basedOn w:val="DefaultParagraphFont"/>
    <w:rsid w:val="00BE5741"/>
    <w:rPr>
      <w:color w:val="800080" w:themeColor="followedHyperlink"/>
      <w:u w:val="single"/>
    </w:rPr>
  </w:style>
  <w:style w:type="character" w:customStyle="1" w:styleId="fontstyle01">
    <w:name w:val="fontstyle01"/>
    <w:basedOn w:val="DefaultParagraphFont"/>
    <w:rsid w:val="00577DE0"/>
    <w:rPr>
      <w:rFonts w:ascii="Century Schoolbook" w:hAnsi="Century Schoolbook" w:hint="default"/>
      <w:b/>
      <w:bCs/>
      <w:i w:val="0"/>
      <w:iCs w:val="0"/>
      <w:color w:val="000000"/>
      <w:sz w:val="24"/>
      <w:szCs w:val="24"/>
    </w:rPr>
  </w:style>
  <w:style w:type="paragraph" w:customStyle="1" w:styleId="Default">
    <w:name w:val="Default"/>
    <w:rsid w:val="00D5410D"/>
    <w:pPr>
      <w:autoSpaceDE w:val="0"/>
      <w:autoSpaceDN w:val="0"/>
      <w:adjustRightInd w:val="0"/>
    </w:pPr>
    <w:rPr>
      <w:rFonts w:ascii="Century Schoolbook" w:eastAsia="Calibri" w:hAnsi="Century Schoolbook" w:cs="Century Schoolbook"/>
      <w:color w:val="000000"/>
      <w:sz w:val="24"/>
      <w:szCs w:val="24"/>
    </w:rPr>
  </w:style>
  <w:style w:type="paragraph" w:styleId="ListParagraph">
    <w:name w:val="List Paragraph"/>
    <w:basedOn w:val="Normal"/>
    <w:uiPriority w:val="34"/>
    <w:qFormat/>
    <w:rsid w:val="00D5410D"/>
    <w:pPr>
      <w:ind w:left="720"/>
      <w:contextualSpacing/>
    </w:pPr>
  </w:style>
  <w:style w:type="character" w:styleId="PageNumber">
    <w:name w:val="page number"/>
    <w:basedOn w:val="DefaultParagraphFont"/>
    <w:rsid w:val="00A028A6"/>
  </w:style>
  <w:style w:type="character" w:styleId="Emphasis">
    <w:name w:val="Emphasis"/>
    <w:basedOn w:val="DefaultParagraphFont"/>
    <w:uiPriority w:val="20"/>
    <w:qFormat/>
    <w:rsid w:val="00A028A6"/>
    <w:rPr>
      <w:i/>
      <w:iCs/>
    </w:rPr>
  </w:style>
  <w:style w:type="table" w:styleId="TableGrid">
    <w:name w:val="Table Grid"/>
    <w:basedOn w:val="TableNormal"/>
    <w:uiPriority w:val="39"/>
    <w:rsid w:val="00A028A6"/>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A028A6"/>
    <w:pPr>
      <w:pBdr>
        <w:top w:val="nil"/>
        <w:left w:val="nil"/>
        <w:bottom w:val="nil"/>
        <w:right w:val="nil"/>
        <w:between w:val="nil"/>
        <w:bar w:val="nil"/>
      </w:pBdr>
    </w:pPr>
    <w:rPr>
      <w:rFonts w:ascii="Calibri" w:eastAsia="Calibri" w:hAnsi="Calibri" w:cs="Calibri"/>
      <w:color w:val="000000"/>
      <w:sz w:val="24"/>
      <w:szCs w:val="24"/>
      <w:u w:color="000000"/>
      <w:bdr w:val="nil"/>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6D9"/>
    <w:pPr>
      <w:jc w:val="center"/>
    </w:pPr>
  </w:style>
  <w:style w:type="paragraph" w:styleId="Heading1">
    <w:name w:val="heading 1"/>
    <w:basedOn w:val="Normal"/>
    <w:next w:val="Normal"/>
    <w:link w:val="Heading1Char"/>
    <w:uiPriority w:val="99"/>
    <w:qFormat/>
    <w:rsid w:val="00C916D9"/>
    <w:pPr>
      <w:keepNext/>
      <w:keepLines/>
      <w:tabs>
        <w:tab w:val="left" w:pos="216"/>
      </w:tabs>
      <w:spacing w:before="160" w:after="80"/>
      <w:outlineLvl w:val="0"/>
    </w:pPr>
    <w:rPr>
      <w:smallCaps/>
      <w:noProof/>
    </w:rPr>
  </w:style>
  <w:style w:type="paragraph" w:styleId="Heading2">
    <w:name w:val="heading 2"/>
    <w:basedOn w:val="Normal"/>
    <w:next w:val="Normal"/>
    <w:link w:val="Heading2Char"/>
    <w:semiHidden/>
    <w:unhideWhenUsed/>
    <w:qFormat/>
    <w:rsid w:val="00C916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916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916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16D9"/>
    <w:pPr>
      <w:tabs>
        <w:tab w:val="center" w:pos="4320"/>
        <w:tab w:val="right" w:pos="8640"/>
      </w:tabs>
    </w:pPr>
  </w:style>
  <w:style w:type="character" w:customStyle="1" w:styleId="HeaderChar">
    <w:name w:val="Header Char"/>
    <w:basedOn w:val="DefaultParagraphFont"/>
    <w:link w:val="Header"/>
    <w:uiPriority w:val="99"/>
    <w:rsid w:val="00C916D9"/>
    <w:rPr>
      <w:sz w:val="24"/>
      <w:szCs w:val="24"/>
    </w:rPr>
  </w:style>
  <w:style w:type="paragraph" w:styleId="Footer">
    <w:name w:val="footer"/>
    <w:basedOn w:val="Normal"/>
    <w:link w:val="FooterChar"/>
    <w:uiPriority w:val="99"/>
    <w:rsid w:val="00C916D9"/>
    <w:pPr>
      <w:tabs>
        <w:tab w:val="center" w:pos="4320"/>
        <w:tab w:val="right" w:pos="8640"/>
      </w:tabs>
    </w:pPr>
  </w:style>
  <w:style w:type="character" w:customStyle="1" w:styleId="FooterChar">
    <w:name w:val="Footer Char"/>
    <w:basedOn w:val="DefaultParagraphFont"/>
    <w:link w:val="Footer"/>
    <w:uiPriority w:val="99"/>
    <w:rsid w:val="00C916D9"/>
    <w:rPr>
      <w:sz w:val="24"/>
      <w:szCs w:val="24"/>
    </w:rPr>
  </w:style>
  <w:style w:type="character" w:customStyle="1" w:styleId="Heading1Char">
    <w:name w:val="Heading 1 Char"/>
    <w:basedOn w:val="DefaultParagraphFont"/>
    <w:link w:val="Heading1"/>
    <w:uiPriority w:val="99"/>
    <w:rsid w:val="00C916D9"/>
    <w:rPr>
      <w:smallCaps/>
      <w:noProof/>
    </w:rPr>
  </w:style>
  <w:style w:type="paragraph" w:customStyle="1" w:styleId="Affiliation">
    <w:name w:val="Affiliation"/>
    <w:uiPriority w:val="99"/>
    <w:rsid w:val="00C916D9"/>
    <w:pPr>
      <w:jc w:val="center"/>
    </w:pPr>
  </w:style>
  <w:style w:type="paragraph" w:customStyle="1" w:styleId="Author">
    <w:name w:val="Author"/>
    <w:uiPriority w:val="99"/>
    <w:rsid w:val="00C916D9"/>
    <w:pPr>
      <w:spacing w:before="360" w:after="40"/>
      <w:jc w:val="center"/>
    </w:pPr>
    <w:rPr>
      <w:noProof/>
      <w:sz w:val="22"/>
      <w:szCs w:val="22"/>
    </w:rPr>
  </w:style>
  <w:style w:type="paragraph" w:customStyle="1" w:styleId="papersubtitle">
    <w:name w:val="paper subtitle"/>
    <w:uiPriority w:val="99"/>
    <w:rsid w:val="00C916D9"/>
    <w:pPr>
      <w:spacing w:after="120"/>
      <w:jc w:val="center"/>
    </w:pPr>
    <w:rPr>
      <w:bCs/>
      <w:noProof/>
      <w:sz w:val="28"/>
      <w:szCs w:val="28"/>
    </w:rPr>
  </w:style>
  <w:style w:type="paragraph" w:customStyle="1" w:styleId="papertitle">
    <w:name w:val="paper title"/>
    <w:uiPriority w:val="99"/>
    <w:rsid w:val="00C916D9"/>
    <w:pPr>
      <w:spacing w:after="120"/>
      <w:jc w:val="center"/>
    </w:pPr>
    <w:rPr>
      <w:bCs/>
      <w:noProof/>
      <w:sz w:val="48"/>
      <w:szCs w:val="48"/>
    </w:rPr>
  </w:style>
  <w:style w:type="character" w:customStyle="1" w:styleId="Heading2Char">
    <w:name w:val="Heading 2 Char"/>
    <w:basedOn w:val="DefaultParagraphFont"/>
    <w:link w:val="Heading2"/>
    <w:semiHidden/>
    <w:rsid w:val="00C916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916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C916D9"/>
    <w:rPr>
      <w:rFonts w:asciiTheme="majorHAnsi" w:eastAsiaTheme="majorEastAsia" w:hAnsiTheme="majorHAnsi" w:cstheme="majorBidi"/>
      <w:b/>
      <w:bCs/>
      <w:i/>
      <w:iCs/>
      <w:color w:val="4F81BD" w:themeColor="accent1"/>
    </w:rPr>
  </w:style>
  <w:style w:type="paragraph" w:customStyle="1" w:styleId="Abstract">
    <w:name w:val="Abstract"/>
    <w:uiPriority w:val="99"/>
    <w:rsid w:val="00C916D9"/>
    <w:pPr>
      <w:spacing w:after="200"/>
      <w:ind w:firstLine="274"/>
      <w:jc w:val="both"/>
    </w:pPr>
    <w:rPr>
      <w:b/>
      <w:bCs/>
      <w:sz w:val="18"/>
      <w:szCs w:val="18"/>
    </w:rPr>
  </w:style>
  <w:style w:type="paragraph" w:styleId="BodyText">
    <w:name w:val="Body Text"/>
    <w:basedOn w:val="Normal"/>
    <w:link w:val="BodyTextChar"/>
    <w:uiPriority w:val="99"/>
    <w:rsid w:val="00C916D9"/>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C916D9"/>
    <w:rPr>
      <w:rFonts w:eastAsia="MS Mincho"/>
      <w:spacing w:val="-1"/>
    </w:rPr>
  </w:style>
  <w:style w:type="paragraph" w:customStyle="1" w:styleId="bulletlist">
    <w:name w:val="bullet list"/>
    <w:basedOn w:val="BodyText"/>
    <w:rsid w:val="00C916D9"/>
    <w:pPr>
      <w:numPr>
        <w:numId w:val="1"/>
      </w:numPr>
      <w:tabs>
        <w:tab w:val="clear" w:pos="648"/>
      </w:tabs>
      <w:ind w:left="576" w:hanging="288"/>
    </w:pPr>
  </w:style>
  <w:style w:type="paragraph" w:customStyle="1" w:styleId="figurecaption">
    <w:name w:val="figure caption"/>
    <w:rsid w:val="00C916D9"/>
    <w:pPr>
      <w:numPr>
        <w:numId w:val="2"/>
      </w:numPr>
      <w:tabs>
        <w:tab w:val="left" w:pos="533"/>
      </w:tabs>
      <w:spacing w:before="80" w:after="200"/>
      <w:ind w:left="0" w:firstLine="0"/>
      <w:jc w:val="both"/>
    </w:pPr>
    <w:rPr>
      <w:noProof/>
      <w:sz w:val="16"/>
      <w:szCs w:val="16"/>
    </w:rPr>
  </w:style>
  <w:style w:type="paragraph" w:customStyle="1" w:styleId="keywords">
    <w:name w:val="key words"/>
    <w:uiPriority w:val="99"/>
    <w:rsid w:val="00C916D9"/>
    <w:pPr>
      <w:spacing w:after="120"/>
      <w:ind w:firstLine="274"/>
      <w:jc w:val="both"/>
    </w:pPr>
    <w:rPr>
      <w:b/>
      <w:bCs/>
      <w:i/>
      <w:iCs/>
      <w:noProof/>
      <w:sz w:val="18"/>
      <w:szCs w:val="18"/>
    </w:rPr>
  </w:style>
  <w:style w:type="paragraph" w:customStyle="1" w:styleId="references">
    <w:name w:val="references"/>
    <w:uiPriority w:val="99"/>
    <w:rsid w:val="00C916D9"/>
    <w:pPr>
      <w:numPr>
        <w:numId w:val="3"/>
      </w:numPr>
      <w:spacing w:after="50" w:line="180" w:lineRule="exact"/>
      <w:jc w:val="both"/>
    </w:pPr>
    <w:rPr>
      <w:noProof/>
      <w:sz w:val="16"/>
      <w:szCs w:val="16"/>
    </w:rPr>
  </w:style>
  <w:style w:type="paragraph" w:customStyle="1" w:styleId="tablecolhead">
    <w:name w:val="table col head"/>
    <w:basedOn w:val="Normal"/>
    <w:uiPriority w:val="99"/>
    <w:rsid w:val="00C916D9"/>
    <w:rPr>
      <w:b/>
      <w:bCs/>
      <w:sz w:val="16"/>
      <w:szCs w:val="16"/>
    </w:rPr>
  </w:style>
  <w:style w:type="paragraph" w:customStyle="1" w:styleId="tablecolsubhead">
    <w:name w:val="table col subhead"/>
    <w:basedOn w:val="tablecolhead"/>
    <w:uiPriority w:val="99"/>
    <w:rsid w:val="00C916D9"/>
    <w:rPr>
      <w:i/>
      <w:iCs/>
      <w:sz w:val="15"/>
      <w:szCs w:val="15"/>
    </w:rPr>
  </w:style>
  <w:style w:type="paragraph" w:customStyle="1" w:styleId="tablecopy">
    <w:name w:val="table copy"/>
    <w:uiPriority w:val="99"/>
    <w:rsid w:val="00C916D9"/>
    <w:pPr>
      <w:jc w:val="both"/>
    </w:pPr>
    <w:rPr>
      <w:noProof/>
      <w:sz w:val="16"/>
      <w:szCs w:val="16"/>
    </w:rPr>
  </w:style>
  <w:style w:type="paragraph" w:customStyle="1" w:styleId="tablefootnote">
    <w:name w:val="table footnote"/>
    <w:uiPriority w:val="99"/>
    <w:rsid w:val="00C916D9"/>
    <w:pPr>
      <w:numPr>
        <w:numId w:val="5"/>
      </w:numPr>
      <w:tabs>
        <w:tab w:val="left" w:pos="29"/>
      </w:tabs>
      <w:spacing w:before="60" w:after="30"/>
      <w:ind w:left="360"/>
      <w:jc w:val="right"/>
    </w:pPr>
    <w:rPr>
      <w:rFonts w:eastAsia="MS Mincho"/>
      <w:sz w:val="12"/>
      <w:szCs w:val="12"/>
    </w:rPr>
  </w:style>
  <w:style w:type="paragraph" w:customStyle="1" w:styleId="tablehead">
    <w:name w:val="table head"/>
    <w:uiPriority w:val="99"/>
    <w:rsid w:val="00C916D9"/>
    <w:pPr>
      <w:numPr>
        <w:numId w:val="4"/>
      </w:numPr>
      <w:spacing w:before="240" w:after="120" w:line="216" w:lineRule="auto"/>
      <w:jc w:val="center"/>
    </w:pPr>
    <w:rPr>
      <w:smallCaps/>
      <w:noProof/>
      <w:sz w:val="16"/>
      <w:szCs w:val="16"/>
    </w:rPr>
  </w:style>
  <w:style w:type="paragraph" w:styleId="BalloonText">
    <w:name w:val="Balloon Text"/>
    <w:basedOn w:val="Normal"/>
    <w:link w:val="BalloonTextChar"/>
    <w:rsid w:val="00C916D9"/>
    <w:rPr>
      <w:rFonts w:ascii="Tahoma" w:hAnsi="Tahoma" w:cs="Tahoma"/>
      <w:sz w:val="16"/>
      <w:szCs w:val="16"/>
    </w:rPr>
  </w:style>
  <w:style w:type="character" w:customStyle="1" w:styleId="BalloonTextChar">
    <w:name w:val="Balloon Text Char"/>
    <w:basedOn w:val="DefaultParagraphFont"/>
    <w:link w:val="BalloonText"/>
    <w:rsid w:val="00C916D9"/>
    <w:rPr>
      <w:rFonts w:ascii="Tahoma" w:hAnsi="Tahoma" w:cs="Tahoma"/>
      <w:sz w:val="16"/>
      <w:szCs w:val="16"/>
    </w:rPr>
  </w:style>
  <w:style w:type="character" w:styleId="Hyperlink">
    <w:name w:val="Hyperlink"/>
    <w:basedOn w:val="DefaultParagraphFont"/>
    <w:rsid w:val="00C916D9"/>
    <w:rPr>
      <w:color w:val="0000FF" w:themeColor="hyperlink"/>
      <w:u w:val="single"/>
    </w:rPr>
  </w:style>
  <w:style w:type="paragraph" w:styleId="BodyTextIndent">
    <w:name w:val="Body Text Indent"/>
    <w:basedOn w:val="Normal"/>
    <w:link w:val="BodyTextIndentChar"/>
    <w:rsid w:val="00B67FB0"/>
    <w:pPr>
      <w:spacing w:after="120"/>
      <w:ind w:left="283"/>
    </w:pPr>
  </w:style>
  <w:style w:type="character" w:customStyle="1" w:styleId="BodyTextIndentChar">
    <w:name w:val="Body Text Indent Char"/>
    <w:basedOn w:val="DefaultParagraphFont"/>
    <w:link w:val="BodyTextIndent"/>
    <w:rsid w:val="00B67FB0"/>
  </w:style>
  <w:style w:type="character" w:styleId="FollowedHyperlink">
    <w:name w:val="FollowedHyperlink"/>
    <w:basedOn w:val="DefaultParagraphFont"/>
    <w:rsid w:val="00BE5741"/>
    <w:rPr>
      <w:color w:val="800080" w:themeColor="followedHyperlink"/>
      <w:u w:val="single"/>
    </w:rPr>
  </w:style>
  <w:style w:type="character" w:customStyle="1" w:styleId="fontstyle01">
    <w:name w:val="fontstyle01"/>
    <w:basedOn w:val="DefaultParagraphFont"/>
    <w:rsid w:val="00577DE0"/>
    <w:rPr>
      <w:rFonts w:ascii="Century Schoolbook" w:hAnsi="Century Schoolbook" w:hint="default"/>
      <w:b/>
      <w:bCs/>
      <w:i w:val="0"/>
      <w:iCs w:val="0"/>
      <w:color w:val="000000"/>
      <w:sz w:val="24"/>
      <w:szCs w:val="24"/>
    </w:rPr>
  </w:style>
  <w:style w:type="paragraph" w:customStyle="1" w:styleId="Default">
    <w:name w:val="Default"/>
    <w:rsid w:val="00D5410D"/>
    <w:pPr>
      <w:autoSpaceDE w:val="0"/>
      <w:autoSpaceDN w:val="0"/>
      <w:adjustRightInd w:val="0"/>
    </w:pPr>
    <w:rPr>
      <w:rFonts w:ascii="Century Schoolbook" w:eastAsia="Calibri" w:hAnsi="Century Schoolbook" w:cs="Century Schoolbook"/>
      <w:color w:val="000000"/>
      <w:sz w:val="24"/>
      <w:szCs w:val="24"/>
    </w:rPr>
  </w:style>
  <w:style w:type="paragraph" w:styleId="ListParagraph">
    <w:name w:val="List Paragraph"/>
    <w:basedOn w:val="Normal"/>
    <w:uiPriority w:val="34"/>
    <w:qFormat/>
    <w:rsid w:val="00D5410D"/>
    <w:pPr>
      <w:ind w:left="720"/>
      <w:contextualSpacing/>
    </w:pPr>
  </w:style>
  <w:style w:type="character" w:styleId="PageNumber">
    <w:name w:val="page number"/>
    <w:basedOn w:val="DefaultParagraphFont"/>
    <w:rsid w:val="00A028A6"/>
  </w:style>
  <w:style w:type="character" w:styleId="Emphasis">
    <w:name w:val="Emphasis"/>
    <w:basedOn w:val="DefaultParagraphFont"/>
    <w:uiPriority w:val="20"/>
    <w:qFormat/>
    <w:rsid w:val="00A028A6"/>
    <w:rPr>
      <w:i/>
      <w:iCs/>
    </w:rPr>
  </w:style>
  <w:style w:type="table" w:styleId="TableGrid">
    <w:name w:val="Table Grid"/>
    <w:basedOn w:val="TableNormal"/>
    <w:uiPriority w:val="39"/>
    <w:rsid w:val="00A028A6"/>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A028A6"/>
    <w:pPr>
      <w:pBdr>
        <w:top w:val="nil"/>
        <w:left w:val="nil"/>
        <w:bottom w:val="nil"/>
        <w:right w:val="nil"/>
        <w:between w:val="nil"/>
        <w:bar w:val="nil"/>
      </w:pBdr>
    </w:pPr>
    <w:rPr>
      <w:rFonts w:ascii="Calibri" w:eastAsia="Calibri" w:hAnsi="Calibri" w:cs="Calibri"/>
      <w:color w:val="000000"/>
      <w:sz w:val="24"/>
      <w:szCs w:val="24"/>
      <w:u w:color="000000"/>
      <w:bdr w:val="ni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6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books.google.com/books?id=HRtfvVigMmsC&amp;pg=PA37" TargetMode="External"/><Relationship Id="rId3" Type="http://schemas.microsoft.com/office/2007/relationships/stylesWithEffects" Target="stylesWithEffects.xml"/><Relationship Id="rId21" Type="http://schemas.openxmlformats.org/officeDocument/2006/relationships/hyperlink" Target="https://en.wikipedia.org/wiki/International_Standard_Book_Number" TargetMode="External"/><Relationship Id="rId34"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freshplaza.com/article/137929/Poland-The-worlds-largest-mushroom-exporter" TargetMode="External"/><Relationship Id="rId33" Type="http://schemas.openxmlformats.org/officeDocument/2006/relationships/hyperlink" Target="http://www.psms.org/sporeprints/sp338.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ooks.google.com/books?id=15ikzjLo4wYC&amp;pg=PA22" TargetMode="External"/><Relationship Id="rId29" Type="http://schemas.openxmlformats.org/officeDocument/2006/relationships/hyperlink" Target="https://en.wikipedia.org/wiki/Digital_object_identifi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isms.biz/articles/production-of-cultivated-edible-mushroom-in-china-with-emphasis-on-lentinula-edodes/" TargetMode="External"/><Relationship Id="rId32" Type="http://schemas.openxmlformats.org/officeDocument/2006/relationships/hyperlink" Target="https://www.ncbi.nlm.nih.gov/pubmed/1968087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ml.ics.uci.edu/" TargetMode="External"/><Relationship Id="rId23" Type="http://schemas.openxmlformats.org/officeDocument/2006/relationships/hyperlink" Target="ftp://ftp.fao.org/docrep/fao/011/i0522e/i0522e00.pdf" TargetMode="External"/><Relationship Id="rId28" Type="http://schemas.openxmlformats.org/officeDocument/2006/relationships/hyperlink" Target="https://en.wikipedia.org/wiki/Special:BookSources/0-292-75125-7"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n.wikipedia.org/wiki/PubMed_Identifi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Special:BookSources/978-1-57224-590-7" TargetMode="External"/><Relationship Id="rId27" Type="http://schemas.openxmlformats.org/officeDocument/2006/relationships/hyperlink" Target="https://en.wikipedia.org/wiki/International_Standard_Book_Number" TargetMode="External"/><Relationship Id="rId30" Type="http://schemas.openxmlformats.org/officeDocument/2006/relationships/hyperlink" Target="https://doi.org/10.1080%2F02652030802039903" TargetMode="External"/><Relationship Id="rId35" Type="http://schemas.openxmlformats.org/officeDocument/2006/relationships/hyperlink" Target="javascript:void(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jeais.org/ijaa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4457</Words>
  <Characters>25410</Characters>
  <Application>Microsoft Office Word</Application>
  <DocSecurity>0</DocSecurity>
  <Lines>211</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ijeais.org</dc:creator>
  <dc:description>ijeais.org;</dc:description>
  <cp:lastModifiedBy>IJARWorld</cp:lastModifiedBy>
  <cp:revision>6</cp:revision>
  <cp:lastPrinted>2019-02-26T14:40:00Z</cp:lastPrinted>
  <dcterms:created xsi:type="dcterms:W3CDTF">2019-02-22T04:15:00Z</dcterms:created>
  <dcterms:modified xsi:type="dcterms:W3CDTF">2019-02-26T14:40:00Z</dcterms:modified>
  <cp:category>ijeais.org</cp:category>
</cp:coreProperties>
</file>