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594914">
      <w:r>
        <w:t>Karta główna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są niewiadome np. </w:t>
      </w:r>
      <w:r w:rsidR="00DC7FEE">
        <w:t xml:space="preserve">nie są znane czasy zakończenia </w:t>
      </w:r>
      <w:r w:rsidR="00222248">
        <w:t>zadania</w:t>
      </w:r>
      <w:r w:rsidR="00DC7FEE">
        <w:t xml:space="preserve"> przed jego uruchomieniem</w:t>
      </w:r>
      <w:r w:rsidR="003772C4">
        <w:t xml:space="preserve">. Najczęściej stosowanymi algorytmami przy tym </w:t>
      </w:r>
      <w:r w:rsidR="00830F84">
        <w:t>typie szeregowania</w:t>
      </w:r>
      <w:r w:rsidR="003772C4">
        <w:t xml:space="preserve"> są: </w:t>
      </w:r>
      <w:commentRangeStart w:id="1"/>
      <w:r w:rsidR="003772C4">
        <w:t>FIFO</w:t>
      </w:r>
      <w:commentRangeEnd w:id="1"/>
      <w:r w:rsidR="003772C4">
        <w:rPr>
          <w:rStyle w:val="Odwoaniedokomentarza"/>
        </w:rPr>
        <w:commentReference w:id="1"/>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w:t>
      </w:r>
      <w:r w:rsidR="00F62DF3">
        <w:lastRenderedPageBreak/>
        <w:t>przypadek jest rzadko sp</w:t>
      </w:r>
      <w:r w:rsidR="0016551E">
        <w:t>otykany w rzeczywistej sytuacji.</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zadań mogłoby być wykonanych równocześnie, jednak ze względu na brak wolnych </w:t>
      </w:r>
      <w:commentRangeStart w:id="2"/>
      <w:r w:rsidR="008A3F7D">
        <w:t xml:space="preserve">zasobów </w:t>
      </w:r>
      <w:commentRangeEnd w:id="2"/>
      <w:r w:rsidR="008A3F7D">
        <w:rPr>
          <w:rStyle w:val="Odwoaniedokomentarza"/>
        </w:rPr>
        <w:commentReference w:id="2"/>
      </w:r>
      <w:r w:rsidR="008A3F7D">
        <w:t>nie j</w:t>
      </w:r>
      <w:r w:rsidR="00361A73">
        <w:t>est to możliw</w:t>
      </w:r>
      <w:r w:rsidR="004756EC">
        <w:t>e</w:t>
      </w:r>
      <w:r w:rsidR="008A3F7D">
        <w:t>.</w:t>
      </w:r>
    </w:p>
    <w:p w:rsidR="003A3B63" w:rsidRDefault="001F01D5" w:rsidP="00783342">
      <w:r>
        <w:t xml:space="preserve">Stworzono algorytmy, które można wykorzystać w sytuacji, dla której czasy wykonania wszystkich procesów są stałe. </w:t>
      </w:r>
      <w:r w:rsidR="00765105">
        <w:t>Mimo że n</w:t>
      </w:r>
      <w:r>
        <w:t xml:space="preserve">ie jest to często spotykane w rzeczywistych problemach, </w:t>
      </w:r>
      <w:r w:rsidR="00765105">
        <w:t>to</w:t>
      </w:r>
      <w:r>
        <w:t xml:space="preserve"> wartym podkreślenia faktem jest możliwość rozwiązania takiego problemu przy dodatkowych warunkach jak problemu </w:t>
      </w:r>
      <w:commentRangeStart w:id="3"/>
      <w:r>
        <w:t>klasy P</w:t>
      </w:r>
      <w:r w:rsidR="006354BA">
        <w:t>-</w:t>
      </w:r>
      <w:r w:rsidR="00CF16D6">
        <w:t>zupełnego</w:t>
      </w:r>
      <w:r>
        <w:t>.</w:t>
      </w:r>
      <w:commentRangeEnd w:id="3"/>
      <w:r>
        <w:rPr>
          <w:rStyle w:val="Odwoaniedokomentarza"/>
        </w:rPr>
        <w:commentReference w:id="3"/>
      </w:r>
      <w:r w:rsidR="00AF36B0">
        <w:t xml:space="preserve"> </w:t>
      </w:r>
      <w:commentRangeStart w:id="4"/>
      <w:r w:rsidR="00AF36B0">
        <w:t>W poniższej pracy</w:t>
      </w:r>
      <w:commentRangeEnd w:id="4"/>
      <w:r w:rsidR="00AF36B0">
        <w:rPr>
          <w:rStyle w:val="Odwoaniedokomentarza"/>
        </w:rPr>
        <w:commentReference w:id="4"/>
      </w:r>
      <w:r w:rsidR="00AF36B0">
        <w:t xml:space="preserve"> czas wykonywania poszczególnych zadań nie jest obłożony </w:t>
      </w:r>
      <w:r w:rsidR="00765105">
        <w:t>tym ograniczeniem, istotne jest</w:t>
      </w:r>
      <w:r w:rsidR="00AF36B0">
        <w:t xml:space="preserve"> że nie może być </w:t>
      </w:r>
      <w:r w:rsidR="005378BE">
        <w:t>ujemny lub zerowy</w:t>
      </w:r>
      <w:r w:rsidR="00AF36B0">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 bez kosztu jej składowania nie ma potrzeby wykonywania dodatkowych </w:t>
      </w:r>
      <w:commentRangeStart w:id="5"/>
      <w:r w:rsidR="00E52A19">
        <w:t>czynności</w:t>
      </w:r>
      <w:commentRangeEnd w:id="5"/>
      <w:r w:rsidR="00C776FA">
        <w:rPr>
          <w:rStyle w:val="Odwoaniedokomentarza"/>
        </w:rPr>
        <w:commentReference w:id="5"/>
      </w:r>
      <w:r w:rsidR="00E52A19">
        <w:t>.</w:t>
      </w:r>
    </w:p>
    <w:p w:rsidR="00DF218B" w:rsidRDefault="00F4770B" w:rsidP="00783342">
      <w:r>
        <w:t>Rodzaje algorytmów szeregowania możemy podzielić również z</w:t>
      </w:r>
      <w:r w:rsidR="00134463">
        <w:t xml:space="preserve">e względu na uwzględnianie kosztu przy szeregowaniu (np. w systemach z pamięcią </w:t>
      </w:r>
      <w:r w:rsidR="00775E10">
        <w:t xml:space="preserve">rozproszoną – </w:t>
      </w:r>
      <w:r w:rsidR="00775E10">
        <w:rPr>
          <w:i/>
        </w:rPr>
        <w:t>message passing system</w:t>
      </w:r>
      <w:r w:rsidR="00134463">
        <w:t>)</w:t>
      </w:r>
      <w:r w:rsidR="00E3462E">
        <w:t xml:space="preserve"> lub </w:t>
      </w:r>
      <w:r w:rsidR="008D6EC2">
        <w:t xml:space="preserve">jego </w:t>
      </w:r>
      <w:r w:rsidR="00D1639C">
        <w:t>ignorowanie (np.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 xml:space="preserve">może odbywać się równolegle </w:t>
      </w:r>
      <w:r w:rsidR="003058C1">
        <w:t>(</w:t>
      </w:r>
      <w:r w:rsidR="00100435">
        <w:t xml:space="preserve">np. </w:t>
      </w:r>
      <w:r w:rsidR="003058C1">
        <w:t xml:space="preserve">systemy </w:t>
      </w:r>
      <w:commentRangeStart w:id="6"/>
      <w:r w:rsidR="003058C1">
        <w:t>SISD i SIMD</w:t>
      </w:r>
      <w:commentRangeEnd w:id="6"/>
      <w:r w:rsidR="003058C1">
        <w:rPr>
          <w:rStyle w:val="Odwoaniedokomentarza"/>
        </w:rPr>
        <w:commentReference w:id="6"/>
      </w:r>
      <w:r w:rsidR="003058C1">
        <w:t xml:space="preserve">) </w:t>
      </w:r>
      <w:r w:rsidR="00AC73D1">
        <w:t>czy musi być ono kolejkowane</w:t>
      </w:r>
      <w:r w:rsidR="00E879B6">
        <w:t xml:space="preserve"> (</w:t>
      </w:r>
      <w:commentRangeStart w:id="7"/>
      <w:r w:rsidR="00100435">
        <w:t xml:space="preserve">np. </w:t>
      </w:r>
      <w:r w:rsidR="00E879B6">
        <w:t>systemy MISD ora MIMD)</w:t>
      </w:r>
      <w:commentRangeEnd w:id="7"/>
      <w:r w:rsidR="00500AC0">
        <w:rPr>
          <w:rStyle w:val="Odwoaniedokomentarza"/>
        </w:rPr>
        <w:commentReference w:id="7"/>
      </w:r>
      <w:r w:rsidR="00AC73D1">
        <w:t>.</w:t>
      </w:r>
    </w:p>
    <w:p w:rsidR="00350D7D" w:rsidRDefault="00350D7D" w:rsidP="00783342">
      <w:r>
        <w:t>Zadania, które podlegają szeregowania, można podzielić na przerywalne i nieprzerywalne. Pierwsze z wymienionych dotyczy przypadku, gdy wykonywaną czynność</w:t>
      </w:r>
      <w:r w:rsidR="000D1000">
        <w:t xml:space="preserve"> </w:t>
      </w:r>
      <w:r w:rsidR="000D1000">
        <w:t>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w:t>
      </w:r>
      <w:sdt>
        <w:sdtPr>
          <w:id w:val="-1985235651"/>
          <w:citation/>
        </w:sdtPr>
        <w:sdtContent>
          <w:r w:rsidR="008D3ADD">
            <w:fldChar w:fldCharType="begin"/>
          </w:r>
          <w:r w:rsidR="008D3ADD">
            <w:instrText xml:space="preserve"> CITATION Kwo99 \l 1045 </w:instrText>
          </w:r>
          <w:r w:rsidR="008D3ADD">
            <w:fldChar w:fldCharType="separate"/>
          </w:r>
          <w:r w:rsidR="008D3ADD">
            <w:rPr>
              <w:noProof/>
            </w:rPr>
            <w:t xml:space="preserve"> [1]</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w:t>
      </w:r>
      <w:r>
        <w:lastRenderedPageBreak/>
        <w:t xml:space="preserve">możliwe podzielenie zadania na części. </w:t>
      </w:r>
      <w:r w:rsidR="00B603D3">
        <w:t>Jest to także bardzo trudny przypadek do implementacji.</w:t>
      </w:r>
    </w:p>
    <w:p w:rsidR="003E183A" w:rsidRDefault="00E3463D" w:rsidP="00783342">
      <w:r>
        <w:t>Udowodniono, że problem s</w:t>
      </w:r>
      <w:r w:rsidR="00E7247B">
        <w:t>zeregowania jest problemem</w:t>
      </w:r>
      <w:r>
        <w:t xml:space="preserve"> </w:t>
      </w:r>
      <w:commentRangeStart w:id="8"/>
      <w:r>
        <w:t>NP-</w:t>
      </w:r>
      <w:r w:rsidR="00E7247B">
        <w:t>zupełnym</w:t>
      </w:r>
      <w:commentRangeEnd w:id="8"/>
      <w:r w:rsidR="00B31EEF">
        <w:rPr>
          <w:rStyle w:val="Odwoaniedokomentarza"/>
        </w:rPr>
        <w:commentReference w:id="8"/>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9"/>
      <w:r>
        <w:t>procesorów</w:t>
      </w:r>
      <w:commentRangeEnd w:id="9"/>
      <w:r w:rsidR="00C77E16">
        <w:rPr>
          <w:rStyle w:val="Odwoaniedokomentarza"/>
        </w:rPr>
        <w:commentReference w:id="9"/>
      </w:r>
      <w:r w:rsidR="00326427">
        <w:t>,</w:t>
      </w:r>
    </w:p>
    <w:p w:rsidR="00DF7241" w:rsidRDefault="009526E8" w:rsidP="003E183A">
      <w:pPr>
        <w:pStyle w:val="Akapitzlist"/>
        <w:numPr>
          <w:ilvl w:val="0"/>
          <w:numId w:val="8"/>
        </w:numPr>
      </w:pPr>
      <w:r>
        <w:t xml:space="preserve">gdy </w:t>
      </w:r>
      <w:r w:rsidR="001961F8">
        <w:t xml:space="preserve">graf procesów z jednakowym czasem wykonania zadań na dwóch </w:t>
      </w:r>
      <w:commentRangeStart w:id="10"/>
      <w:r w:rsidR="001961F8">
        <w:t>procesorach</w:t>
      </w:r>
      <w:commentRangeEnd w:id="10"/>
      <w:r w:rsidR="001961F8">
        <w:rPr>
          <w:rStyle w:val="Odwoaniedokomentarza"/>
        </w:rPr>
        <w:commentReference w:id="10"/>
      </w:r>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commentRangeStart w:id="11"/>
      <w:r w:rsidR="00C023C5" w:rsidRPr="00C91C21">
        <w:rPr>
          <w:i/>
        </w:rPr>
        <w:t>interval-ordered</w:t>
      </w:r>
      <w:r w:rsidR="00C023C5" w:rsidRPr="00C91C21">
        <w:t>)</w:t>
      </w:r>
      <w:r w:rsidR="00D81739" w:rsidRPr="00C91C21">
        <w:t xml:space="preserve"> </w:t>
      </w:r>
      <w:commentRangeEnd w:id="11"/>
      <w:r w:rsidR="007122B0">
        <w:rPr>
          <w:rStyle w:val="Odwoaniedokomentarza"/>
        </w:rPr>
        <w:commentReference w:id="11"/>
      </w:r>
      <w:r w:rsidR="00D81739" w:rsidRPr="00C91C21">
        <w:t>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2"/>
      <w:r>
        <w:t>heurystycznych</w:t>
      </w:r>
      <w:commentRangeEnd w:id="12"/>
      <w:r>
        <w:rPr>
          <w:rStyle w:val="Odwoaniedokomentarza"/>
        </w:rPr>
        <w:commentReference w:id="12"/>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t xml:space="preserve">Przykład takiego grafu jest widoczny na </w:t>
      </w:r>
      <w:r>
        <w:fldChar w:fldCharType="begin"/>
      </w:r>
      <w:r>
        <w:instrText xml:space="preserve"> REF _Ref355975478 \h </w:instrText>
      </w:r>
      <w:r>
        <w:fldChar w:fldCharType="separate"/>
      </w:r>
      <w:r w:rsidR="00D02733">
        <w:t xml:space="preserve">Rys. </w:t>
      </w:r>
      <w:r w:rsidR="00D02733">
        <w:rPr>
          <w:noProof/>
        </w:rPr>
        <w:t>2</w:t>
      </w:r>
      <w:r w:rsidR="00D02733">
        <w:t>.</w:t>
      </w:r>
      <w:r w:rsidR="00D02733">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C13A9D"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13" w:name="_Ref356404937"/>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D02733">
              <w:rPr>
                <w:rFonts w:eastAsiaTheme="minorEastAsia"/>
                <w:noProof/>
              </w:rPr>
              <w:t>1</w:t>
            </w:r>
            <w:r w:rsidRPr="00351018">
              <w:rPr>
                <w:rFonts w:eastAsiaTheme="minorEastAsia"/>
              </w:rPr>
              <w:fldChar w:fldCharType="end"/>
            </w:r>
            <w:r w:rsidRPr="00351018">
              <w:rPr>
                <w:rFonts w:eastAsiaTheme="minorEastAsia"/>
              </w:rPr>
              <w:t>)</w:t>
            </w:r>
            <w:bookmarkEnd w:id="13"/>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lastRenderedPageBreak/>
        <w:tab/>
      </w: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4"/>
      <w:r w:rsidR="000823E5">
        <w:t>procesów</w:t>
      </w:r>
      <w:commentRangeEnd w:id="14"/>
      <w:r w:rsidR="000823E5">
        <w:rPr>
          <w:rStyle w:val="Odwoaniedokomentarza"/>
        </w:rPr>
        <w:commentReference w:id="14"/>
      </w:r>
      <w:r w:rsidR="000823E5">
        <w:t xml:space="preserve"> opisanego w rozdziale </w:t>
      </w:r>
      <w:r w:rsidR="00A13A43">
        <w:fldChar w:fldCharType="begin"/>
      </w:r>
      <w:r w:rsidR="00A13A43">
        <w:instrText xml:space="preserve"> REF _Ref356658914 \w \h </w:instrText>
      </w:r>
      <w:r w:rsidR="00A13A43">
        <w:fldChar w:fldCharType="separate"/>
      </w:r>
      <w:r w:rsidR="00A13A43">
        <w:t>2.2</w:t>
      </w:r>
      <w:r w:rsidR="00A13A43">
        <w:fldChar w:fldCharType="end"/>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drawing>
          <wp:inline distT="0" distB="0" distL="0" distR="0" wp14:anchorId="166BFB5E" wp14:editId="479702D0">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5" w:name="_Ref355975478"/>
      <w:r>
        <w:t xml:space="preserve">Rys. </w:t>
      </w:r>
      <w:fldSimple w:instr=" STYLEREF 1 \s ">
        <w:r w:rsidR="00D02733">
          <w:rPr>
            <w:noProof/>
          </w:rPr>
          <w:t>2</w:t>
        </w:r>
      </w:fldSimple>
      <w:r w:rsidR="005E106B">
        <w:t>.</w:t>
      </w:r>
      <w:fldSimple w:instr=" SEQ Rys. \* ARABIC \s 1 ">
        <w:r w:rsidR="00D02733">
          <w:rPr>
            <w:noProof/>
          </w:rPr>
          <w:t>1</w:t>
        </w:r>
      </w:fldSimple>
      <w:bookmarkEnd w:id="15"/>
      <w:r>
        <w:rPr>
          <w:noProof/>
        </w:rPr>
        <w:t xml:space="preserve"> Przykładowy graf procesów rozpatrywany w ramach problemu szeregowania</w:t>
      </w:r>
    </w:p>
    <w:p w:rsidR="00835639" w:rsidRDefault="00AA044E" w:rsidP="004C234D">
      <w:pPr>
        <w:pStyle w:val="Nagwek2"/>
      </w:pPr>
      <w:bookmarkStart w:id="16" w:name="_Ref356658914"/>
      <w:r>
        <w:t>Graf procesorów</w:t>
      </w:r>
      <w:bookmarkEnd w:id="16"/>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bookmarkStart w:id="17" w:name="_GoBack"/>
      <w:bookmarkEnd w:id="17"/>
    </w:p>
    <w:p w:rsidR="00D6623B" w:rsidRDefault="00B306D4" w:rsidP="00A14FBA">
      <w:r>
        <w:lastRenderedPageBreak/>
        <w:t xml:space="preserve"> </w:t>
      </w:r>
      <w:r>
        <w:fldChar w:fldCharType="begin"/>
      </w:r>
      <w:r>
        <w:instrText xml:space="preserve"> REF _Ref355985121 \h </w:instrText>
      </w:r>
      <w:r>
        <w:fldChar w:fldCharType="separate"/>
      </w:r>
      <w:r w:rsidR="00D02733">
        <w:t xml:space="preserve">Rys. </w:t>
      </w:r>
      <w:r w:rsidR="00D02733">
        <w:rPr>
          <w:noProof/>
        </w:rPr>
        <w:t>2</w:t>
      </w:r>
      <w:r w:rsidR="00D02733">
        <w:t>.</w:t>
      </w:r>
      <w:r w:rsidR="00D02733">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AC0B68" w:rsidP="009572F8">
      <w:pPr>
        <w:pStyle w:val="Bezodstpw"/>
        <w:jc w:val="center"/>
      </w:pPr>
      <w:r>
        <w:rPr>
          <w:noProof/>
          <w:lang w:eastAsia="pl-PL"/>
        </w:rPr>
        <w:drawing>
          <wp:inline distT="0" distB="0" distL="0" distR="0" wp14:anchorId="2E6C251D" wp14:editId="05D89464">
            <wp:extent cx="2402205" cy="3916680"/>
            <wp:effectExtent l="0" t="0" r="0" b="7620"/>
            <wp:docPr id="2" name="Obraz 2"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205" cy="3916680"/>
                    </a:xfrm>
                    <a:prstGeom prst="rect">
                      <a:avLst/>
                    </a:prstGeom>
                    <a:noFill/>
                    <a:ln>
                      <a:noFill/>
                    </a:ln>
                  </pic:spPr>
                </pic:pic>
              </a:graphicData>
            </a:graphic>
          </wp:inline>
        </w:drawing>
      </w:r>
    </w:p>
    <w:p w:rsidR="00E216B3" w:rsidRDefault="00AC0B68" w:rsidP="00AC0B68">
      <w:pPr>
        <w:pStyle w:val="Legenda"/>
      </w:pPr>
      <w:bookmarkStart w:id="18" w:name="_Ref355985121"/>
      <w:r>
        <w:t xml:space="preserve">Rys. </w:t>
      </w:r>
      <w:fldSimple w:instr=" STYLEREF 1 \s ">
        <w:r w:rsidR="00D02733">
          <w:rPr>
            <w:noProof/>
          </w:rPr>
          <w:t>2</w:t>
        </w:r>
      </w:fldSimple>
      <w:r w:rsidR="005E106B">
        <w:t>.</w:t>
      </w:r>
      <w:fldSimple w:instr=" SEQ Rys. \* ARABIC \s 1 ">
        <w:r w:rsidR="00D02733">
          <w:rPr>
            <w:noProof/>
          </w:rPr>
          <w:t>2</w:t>
        </w:r>
      </w:fldSimple>
      <w:bookmarkEnd w:id="18"/>
      <w:r>
        <w:t xml:space="preserve"> Graf przedstawiający powiązanie procesorów wraz z kosztem zmiany procesora</w:t>
      </w:r>
    </w:p>
    <w:p w:rsidR="00A14FBA" w:rsidRDefault="00A14FBA" w:rsidP="00A14FBA">
      <w:r>
        <w:t xml:space="preserve">Liczba procesorów 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B509B6" w:rsidRDefault="00426258" w:rsidP="00426258">
      <w:pPr>
        <w:pStyle w:val="Nagwek1"/>
      </w:pPr>
      <w:r>
        <w:lastRenderedPageBreak/>
        <w:t>Algorytm uogólnionej ekstremalnej optymalizacji</w:t>
      </w:r>
    </w:p>
    <w:p w:rsidR="00E7247B" w:rsidRDefault="00E7247B" w:rsidP="00E7247B">
      <w:r>
        <w:t xml:space="preserve">W celu rozwiązania problemów NP-zupełnych często stosuje się </w:t>
      </w:r>
      <w:r w:rsidR="00A60184">
        <w:t xml:space="preserve">algorytmy heurystyczne i </w:t>
      </w:r>
      <w:commentRangeStart w:id="19"/>
      <w:r w:rsidR="00A60184">
        <w:t>metaheurystyczne</w:t>
      </w:r>
      <w:commentRangeEnd w:id="19"/>
      <w:r w:rsidR="00A60184">
        <w:rPr>
          <w:rStyle w:val="Odwoaniedokomentarza"/>
        </w:rPr>
        <w:commentReference w:id="19"/>
      </w:r>
      <w:r w:rsidR="00A60184">
        <w:t>.</w:t>
      </w:r>
      <w:r w:rsidR="004C2FAD">
        <w:t xml:space="preserve"> Jednym z algorytmów metaheurystycznych jest algorytm uogólnione ekstremalnej optymalizacji (</w:t>
      </w:r>
      <w:r w:rsidR="004C2FAD">
        <w:rPr>
          <w:i/>
        </w:rPr>
        <w:t xml:space="preserve">generalized extremal </w:t>
      </w:r>
      <w:commentRangeStart w:id="20"/>
      <w:r w:rsidR="004C2FAD">
        <w:rPr>
          <w:i/>
        </w:rPr>
        <w:t>optimization</w:t>
      </w:r>
      <w:commentRangeEnd w:id="20"/>
      <w:r w:rsidR="004C2FAD">
        <w:rPr>
          <w:rStyle w:val="Odwoaniedokomentarza"/>
        </w:rPr>
        <w:commentReference w:id="20"/>
      </w:r>
      <w:r w:rsidR="0001020D">
        <w:t>), który wykorzystano w poniższej pracy.</w:t>
      </w:r>
      <w:r w:rsidR="00561137">
        <w:t xml:space="preserve"> M</w:t>
      </w:r>
      <w:r w:rsidR="00844887">
        <w:t>a on swoje zastosowania w problemach optymalizacji, pozwalając na dobranie najlepszych parametrów optymalizowanej funkcji.</w:t>
      </w:r>
    </w:p>
    <w:p w:rsidR="001503FE" w:rsidRPr="004C2FAD" w:rsidRDefault="001503FE" w:rsidP="00E7247B"/>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D02733" w:rsidRPr="00351018">
        <w:rPr>
          <w:rFonts w:eastAsiaTheme="minorEastAsia"/>
        </w:rPr>
        <w:t>(</w:t>
      </w:r>
      <w:r w:rsidR="00D02733">
        <w:rPr>
          <w:rFonts w:eastAsiaTheme="minorEastAsia"/>
          <w:noProof/>
        </w:rPr>
        <w:t>1</w:t>
      </w:r>
      <w:r w:rsidR="00D02733" w:rsidRPr="00351018">
        <w:rPr>
          <w:rFonts w:eastAsiaTheme="minorEastAsia"/>
        </w:rPr>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5CB56E5B" wp14:editId="375781BC">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D02733">
          <w:rPr>
            <w:noProof/>
          </w:rPr>
          <w:t>4</w:t>
        </w:r>
      </w:fldSimple>
      <w:r w:rsidR="005E106B">
        <w:t>.</w:t>
      </w:r>
      <w:fldSimple w:instr=" SEQ Rys. \* ARABIC \s 1 ">
        <w:r w:rsidR="00D02733">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360CD1B1" wp14:editId="24D53264">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fldSimple w:instr=" STYLEREF 1 \s ">
        <w:r w:rsidR="00D02733">
          <w:rPr>
            <w:noProof/>
          </w:rPr>
          <w:t>4</w:t>
        </w:r>
      </w:fldSimple>
      <w:r w:rsidR="005E106B">
        <w:t>.</w:t>
      </w:r>
      <w:fldSimple w:instr=" SEQ Rys. \* ARABIC \s 1 ">
        <w:r w:rsidR="00D02733">
          <w:rPr>
            <w:noProof/>
          </w:rPr>
          <w:t>2</w:t>
        </w:r>
      </w:fldSimple>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Wszystkie uruchomienia wykonały 100 </w:t>
      </w:r>
      <w:commentRangeStart w:id="21"/>
      <w:r>
        <w:rPr>
          <w:rFonts w:cs="Times New Roman"/>
        </w:rPr>
        <w:t>iteracji</w:t>
      </w:r>
      <w:commentRangeEnd w:id="21"/>
      <w:r>
        <w:rPr>
          <w:rStyle w:val="Odwoaniedokomentarza"/>
        </w:rPr>
        <w:commentReference w:id="21"/>
      </w:r>
      <w:r>
        <w:rPr>
          <w:rFonts w:cs="Times New Roman"/>
        </w:rPr>
        <w:t>.</w:t>
      </w:r>
    </w:p>
    <w:p w:rsidR="00E62FC0" w:rsidRDefault="00E62FC0" w:rsidP="00E62FC0">
      <w:pPr>
        <w:pStyle w:val="Legenda"/>
        <w:keepNext/>
      </w:pPr>
      <w:r>
        <w:t xml:space="preserve">Tabela </w:t>
      </w:r>
      <w:fldSimple w:instr=" SEQ Tabela \* ARABIC ">
        <w:r w:rsidR="00D02733">
          <w:rPr>
            <w:noProof/>
          </w:rPr>
          <w:t>1</w:t>
        </w:r>
      </w:fldSimple>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Pr="00CA744E">
        <w:rPr>
          <w:rFonts w:cs="Times New Roman"/>
        </w:rPr>
        <w:fldChar w:fldCharType="begin"/>
      </w:r>
      <w:r w:rsidRPr="00CA744E">
        <w:rPr>
          <w:rFonts w:cs="Times New Roman"/>
        </w:rPr>
        <w:instrText xml:space="preserve"> REF _Ref355354378 \h </w:instrText>
      </w:r>
      <w:r w:rsidRPr="00CA744E">
        <w:rPr>
          <w:rFonts w:cs="Times New Roman"/>
        </w:rPr>
        <w:fldChar w:fldCharType="separate"/>
      </w:r>
      <w:r w:rsidR="00D02733">
        <w:rPr>
          <w:rFonts w:cs="Times New Roman"/>
          <w:b/>
          <w:bCs/>
        </w:rPr>
        <w:t>Błąd! Nie można odnaleźć źródła odwołania.</w:t>
      </w:r>
      <w:r w:rsidRPr="00CA744E">
        <w:rPr>
          <w:rFonts w:cs="Times New Roman"/>
        </w:rPr>
        <w:fldChar w:fldCharType="end"/>
      </w:r>
      <w:r w:rsidRPr="00CA744E">
        <w:rPr>
          <w:rFonts w:cs="Times New Roman"/>
        </w:rPr>
        <w:t xml:space="preserve"> 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924DE5">
        <w:rPr>
          <w:rFonts w:cs="Times New Roman"/>
        </w:rPr>
        <w: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τ=8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τ=8 szansa, że zostanie wybrane ustawienie inne od najlepszego wynosi &lt; 0.1% i w przypadku wykonania 100 iteracji prawdopodobnie nie zostanie wybrana inna konfiguracja niż najlepsza do dalszego </w:t>
      </w:r>
      <w:commentRangeStart w:id="22"/>
      <w:r>
        <w:rPr>
          <w:rFonts w:cs="Times New Roman"/>
        </w:rPr>
        <w:t>przetwarzania</w:t>
      </w:r>
      <w:commentRangeEnd w:id="22"/>
      <w:r w:rsidR="00C716E9">
        <w:rPr>
          <w:rStyle w:val="Odwoaniedokomentarza"/>
        </w:rPr>
        <w:commentReference w:id="22"/>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D02733">
        <w:t xml:space="preserve">Wykres </w:t>
      </w:r>
      <w:r w:rsidR="00D02733">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D02733">
        <w:t xml:space="preserve">Wykres </w:t>
      </w:r>
      <w:r w:rsidR="00D02733">
        <w:rPr>
          <w:noProof/>
        </w:rPr>
        <w:t>2</w:t>
      </w:r>
      <w:r w:rsidR="00F57A50">
        <w:rPr>
          <w:rFonts w:cs="Times New Roman"/>
        </w:rPr>
        <w:fldChar w:fldCharType="end"/>
      </w:r>
      <w:r w:rsidR="00F57A50">
        <w:rPr>
          <w:rFonts w:cs="Times New Roman"/>
        </w:rPr>
        <w:t xml:space="preserve"> 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E5844">
        <w:rPr>
          <w:lang w:val="en-GB"/>
        </w:rPr>
        <w:fldChar w:fldCharType="begin"/>
      </w:r>
      <w:r w:rsidR="005E5844" w:rsidRPr="00994A46">
        <w:instrText xml:space="preserve"> REF _Ref356406403 \h </w:instrText>
      </w:r>
      <w:r w:rsidR="005E5844">
        <w:rPr>
          <w:lang w:val="en-GB"/>
        </w:rPr>
        <w:fldChar w:fldCharType="separate"/>
      </w:r>
      <w:r w:rsidR="00D02733">
        <w:rPr>
          <w:b/>
          <w:bCs/>
        </w:rPr>
        <w:t>Błąd! Nie można odnaleźć źródła odwołania.</w:t>
      </w:r>
      <w:r w:rsidR="005E5844">
        <w:rPr>
          <w:lang w:val="en-GB"/>
        </w:rPr>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D02733">
        <w:t xml:space="preserve">Rys. </w:t>
      </w:r>
      <w:r w:rsidR="00D02733">
        <w:rPr>
          <w:noProof/>
        </w:rPr>
        <w:t>4</w:t>
      </w:r>
      <w:r w:rsidR="00D02733">
        <w:t>.</w:t>
      </w:r>
      <w:r w:rsidR="00D02733">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każdego z grafów. Limit iteracji był równy 100 co oznaczało, że liczba ewolucji, wykonania funkcji przystosowania (</w:t>
      </w:r>
      <w:r w:rsidR="000D230F" w:rsidRPr="000D230F">
        <w:rPr>
          <w:i/>
        </w:rPr>
        <w:t>fitness</w:t>
      </w:r>
      <w:r w:rsidR="000D230F">
        <w:t>)</w:t>
      </w:r>
      <w:r w:rsidR="00C449CE">
        <w:t>, wyniosła 1500 (100 iteracji * 15 mutujących konfiguracji</w:t>
      </w:r>
      <w:r w:rsidR="00B075B7">
        <w:t xml:space="preserve"> na iterację</w:t>
      </w:r>
      <w:r w:rsidR="00C449CE">
        <w:t>).</w:t>
      </w:r>
    </w:p>
    <w:p w:rsidR="005E5844" w:rsidRDefault="005E5844" w:rsidP="001A64BC">
      <w:pPr>
        <w:pStyle w:val="Bezodstpw"/>
      </w:pPr>
      <w:r w:rsidRPr="001A64BC">
        <w:rPr>
          <w:noProof/>
          <w:lang w:eastAsia="pl-PL"/>
        </w:rPr>
        <w:lastRenderedPageBreak/>
        <w:drawing>
          <wp:inline distT="0" distB="0" distL="0" distR="0" wp14:anchorId="7485CDFD" wp14:editId="4C3C4F2E">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23" w:name="_Ref356406497"/>
      <w:r>
        <w:t xml:space="preserve">Rys. </w:t>
      </w:r>
      <w:fldSimple w:instr=" STYLEREF 1 \s ">
        <w:r w:rsidR="00D02733">
          <w:rPr>
            <w:noProof/>
          </w:rPr>
          <w:t>4</w:t>
        </w:r>
      </w:fldSimple>
      <w:r w:rsidR="005E106B">
        <w:t>.</w:t>
      </w:r>
      <w:fldSimple w:instr=" SEQ Rys. \* ARABIC \s 1 ">
        <w:r w:rsidR="00D02733">
          <w:rPr>
            <w:noProof/>
          </w:rPr>
          <w:t>3</w:t>
        </w:r>
      </w:fldSimple>
      <w:bookmarkEnd w:id="23"/>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D02733">
        <w:t xml:space="preserve">Tabela </w:t>
      </w:r>
      <w:r w:rsidR="00D02733">
        <w:rPr>
          <w:noProof/>
        </w:rPr>
        <w:t>2</w:t>
      </w:r>
      <w:r w:rsidR="00411843">
        <w:fldChar w:fldCharType="end"/>
      </w:r>
      <w:r w:rsidR="006979C7">
        <w:fldChar w:fldCharType="begin"/>
      </w:r>
      <w:r w:rsidR="006979C7">
        <w:instrText xml:space="preserve"> REF _Ref356407961 \h </w:instrText>
      </w:r>
      <w:r w:rsidR="00D02733">
        <w:fldChar w:fldCharType="separate"/>
      </w:r>
      <w:r w:rsidR="00D02733">
        <w:rPr>
          <w:b/>
          <w:bCs/>
        </w:rPr>
        <w:t>Błąd! Nie można odnaleźć źródła odwołania.</w:t>
      </w:r>
      <w:r w:rsidR="006979C7">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3851CA">
        <w:t>liczby iteracji, potrzebnych do znalezienia optymalnego rozwiązania, można zauważyć</w:t>
      </w:r>
      <w:r w:rsidR="00CE0113">
        <w:t xml:space="preserve"> że najlepsze wyniki otrzymano, gdy wartość </w:t>
      </w:r>
      <w:r w:rsidR="00CE0113">
        <w:rPr>
          <w:rFonts w:cs="Times New Roman"/>
        </w:rPr>
        <w:t>τ</w:t>
      </w:r>
      <w:r w:rsidR="00CE0113">
        <w:t xml:space="preserve"> wynosiła 5. </w:t>
      </w:r>
      <w:r w:rsidR="003851CA">
        <w:t>Przy tej wartości parametru</w:t>
      </w:r>
      <w:r w:rsidR="00CE0113">
        <w:t xml:space="preserve"> średni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Pr>
          <w:rFonts w:cs="Times New Roman"/>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t>medianę równą 3 i 1, co oznacza, że</w:t>
      </w:r>
      <w:r>
        <w:rPr>
          <w:rFonts w:cs="Times New Roman"/>
        </w:rPr>
        <w:t xml:space="preserve"> w 50% uruchomień potrzebne były co najmniej 3 iteracje w przypadku τ=0</w:t>
      </w:r>
      <w:r w:rsidR="003F1FC4">
        <w:rPr>
          <w:rFonts w:cs="Times New Roman"/>
        </w:rPr>
        <w:t>.</w:t>
      </w:r>
      <w:r>
        <w:rPr>
          <w:rFonts w:cs="Times New Roman"/>
        </w:rPr>
        <w:t>1 i tylko 1 w przypadku τ=5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lastRenderedPageBreak/>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τ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Pr="00BE39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411843" w:rsidRDefault="00411843" w:rsidP="00411843">
      <w:pPr>
        <w:pStyle w:val="Legenda"/>
        <w:keepNext/>
      </w:pPr>
      <w:bookmarkStart w:id="24" w:name="_Ref356408265"/>
      <w:r>
        <w:t xml:space="preserve">Tabela </w:t>
      </w:r>
      <w:fldSimple w:instr=" SEQ Tabela \* ARABIC ">
        <w:r w:rsidR="00D02733">
          <w:rPr>
            <w:noProof/>
          </w:rPr>
          <w:t>2</w:t>
        </w:r>
      </w:fldSimple>
      <w:bookmarkEnd w:id="24"/>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lastRenderedPageBreak/>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D02733">
        <w:t xml:space="preserve">Wykres </w:t>
      </w:r>
      <w:r w:rsidR="00D02733">
        <w:rPr>
          <w:noProof/>
        </w:rPr>
        <w:t>1</w:t>
      </w:r>
      <w:r w:rsidR="007B2EEC">
        <w:fldChar w:fldCharType="end"/>
      </w:r>
      <w:r>
        <w:fldChar w:fldCharType="begin"/>
      </w:r>
      <w:r>
        <w:instrText xml:space="preserve"> REF _Ref355356462 \h </w:instrText>
      </w:r>
      <w:r w:rsidR="00D02733">
        <w:fldChar w:fldCharType="separate"/>
      </w:r>
      <w:r w:rsidR="00D02733">
        <w:rPr>
          <w:b/>
          <w:bCs/>
        </w:rPr>
        <w:t>Błąd! Nie można odnaleźć źródła odwołania.</w:t>
      </w:r>
      <w:r>
        <w:fldChar w:fldCharType="end"/>
      </w:r>
      <w:r>
        <w:t xml:space="preserve"> oraz </w:t>
      </w:r>
      <w:r w:rsidR="007B2EEC">
        <w:fldChar w:fldCharType="begin"/>
      </w:r>
      <w:r w:rsidR="007B2EEC">
        <w:instrText xml:space="preserve"> REF _Ref355356472 \h </w:instrText>
      </w:r>
      <w:r w:rsidR="007B2EEC">
        <w:fldChar w:fldCharType="separate"/>
      </w:r>
      <w:r w:rsidR="00D02733">
        <w:t xml:space="preserve">Wykres </w:t>
      </w:r>
      <w:r w:rsidR="00D02733">
        <w:rPr>
          <w:noProof/>
        </w:rPr>
        <w:t>2</w:t>
      </w:r>
      <w:r w:rsidR="007B2EEC">
        <w:fldChar w:fldCharType="end"/>
      </w:r>
      <w:r>
        <w:fldChar w:fldCharType="begin"/>
      </w:r>
      <w:r>
        <w:instrText xml:space="preserve"> REF _Ref355356472 \h </w:instrText>
      </w:r>
      <w:r w:rsidR="00D02733">
        <w:fldChar w:fldCharType="separate"/>
      </w:r>
      <w:r w:rsidR="00D02733">
        <w:t xml:space="preserve">Wykres </w:t>
      </w:r>
      <w:r w:rsidR="00D02733">
        <w:rPr>
          <w:noProof/>
        </w:rPr>
        <w:t>2</w:t>
      </w:r>
      <w:r>
        <w:fldChar w:fldCharType="end"/>
      </w:r>
      <w:r>
        <w:t xml:space="preserve"> przedstawiono przebiegi algorytmu w zależności od parametry prawdopodobieństwa. W przypadku, gdy jego wartość jest mała (np. 0.1</w:t>
      </w:r>
      <w:r w:rsidR="007B2EEC">
        <w:t xml:space="preserve"> na </w:t>
      </w:r>
      <w:r w:rsidR="007B2EEC">
        <w:fldChar w:fldCharType="begin"/>
      </w:r>
      <w:r w:rsidR="007B2EEC">
        <w:instrText xml:space="preserve"> REF _Ref355356472 \h </w:instrText>
      </w:r>
      <w:r w:rsidR="007B2EEC">
        <w:fldChar w:fldCharType="separate"/>
      </w:r>
      <w:r w:rsidR="00D02733">
        <w:t xml:space="preserve">Wykres </w:t>
      </w:r>
      <w:r w:rsidR="00D02733">
        <w:rPr>
          <w:noProof/>
        </w:rPr>
        <w:t>2</w:t>
      </w:r>
      <w:r w:rsidR="007B2EEC">
        <w:fldChar w:fldCharType="end"/>
      </w:r>
      <w:r>
        <w:t>) można zauważyć, że nie zawsze wybierana jest do następnej iteracji najlepsza konfiguracja procesów.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40B683AF" wp14:editId="34E6A099">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25" w:name="_Ref356409532"/>
      <w:r>
        <w:t xml:space="preserve">Wykres </w:t>
      </w:r>
      <w:fldSimple w:instr=" SEQ Wykres \* ARABIC ">
        <w:r w:rsidR="00D02733">
          <w:rPr>
            <w:noProof/>
          </w:rPr>
          <w:t>1</w:t>
        </w:r>
      </w:fldSimple>
      <w:bookmarkEnd w:id="25"/>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0EABE720" wp14:editId="73CE6C6C">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26" w:name="_Ref355356472"/>
      <w:r>
        <w:t xml:space="preserve">Wykres </w:t>
      </w:r>
      <w:fldSimple w:instr=" SEQ Wykres \* ARABIC ">
        <w:r w:rsidR="00D02733">
          <w:rPr>
            <w:noProof/>
          </w:rPr>
          <w:t>2</w:t>
        </w:r>
      </w:fldSimple>
      <w:bookmarkEnd w:id="26"/>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lastRenderedPageBreak/>
        <w:t xml:space="preserve">Warto też zauważyć, że nie dochodzi w przypadku tego grafu do nagłych zmian wybranej konfiguracji. Przy przejściu od lepszego czasu do gorszego czasu szeregowania i </w:t>
      </w:r>
      <w:r w:rsidR="007B2EEC">
        <w:t xml:space="preserve">odwrotnie nie następuje skok </w:t>
      </w:r>
      <w:r>
        <w:t>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niewielkie odchylenia.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5122551B" wp14:editId="2D27DFFA">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r>
        <w:t xml:space="preserve">Rys. </w:t>
      </w:r>
      <w:fldSimple w:instr=" STYLEREF 1 \s ">
        <w:r w:rsidR="00D02733">
          <w:rPr>
            <w:noProof/>
          </w:rPr>
          <w:t>4</w:t>
        </w:r>
      </w:fldSimple>
      <w:r w:rsidR="005E106B">
        <w:t>.</w:t>
      </w:r>
      <w:fldSimple w:instr=" SEQ Rys. \* ARABIC \s 1 ">
        <w:r w:rsidR="00D02733">
          <w:rPr>
            <w:noProof/>
          </w:rPr>
          <w:t>4</w:t>
        </w:r>
      </w:fldSimple>
      <w:r>
        <w:t xml:space="preserve"> </w:t>
      </w:r>
      <w:r w:rsidRPr="00BC6BC0">
        <w:t>Graf procesów tree15</w:t>
      </w:r>
    </w:p>
    <w:p w:rsidR="001C64F6" w:rsidRDefault="001C64F6" w:rsidP="00D53C03"/>
    <w:p w:rsidR="00D53C03" w:rsidRDefault="00D53C03" w:rsidP="00E55815">
      <w:r>
        <w:lastRenderedPageBreak/>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D02733">
        <w:t xml:space="preserve">Tabela </w:t>
      </w:r>
      <w:r w:rsidR="00D02733">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27" w:name="_Ref356410087"/>
      <w:r>
        <w:t xml:space="preserve">Tabela </w:t>
      </w:r>
      <w:fldSimple w:instr=" SEQ Tabela \* ARABIC ">
        <w:r w:rsidR="00D02733">
          <w:rPr>
            <w:noProof/>
          </w:rPr>
          <w:t>3</w:t>
        </w:r>
      </w:fldSimple>
      <w:bookmarkEnd w:id="27"/>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D02733">
        <w:t xml:space="preserve">Rys. </w:t>
      </w:r>
      <w:r w:rsidR="00D02733">
        <w:rPr>
          <w:noProof/>
        </w:rPr>
        <w:t>4</w:t>
      </w:r>
      <w:r w:rsidR="00D02733">
        <w:t>.</w:t>
      </w:r>
      <w:r w:rsidR="00D02733">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28"/>
      <w:r>
        <w:t>poziomie n</w:t>
      </w:r>
      <w:commentRangeEnd w:id="28"/>
      <w:r>
        <w:rPr>
          <w:rStyle w:val="Odwoaniedokomentarza"/>
        </w:rPr>
        <w:commentReference w:id="28"/>
      </w:r>
      <w:r>
        <w:t>. Powoduje to, że wybierając najlepszą ścieżkę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6DC83443" wp14:editId="3489E241">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29" w:name="_Ref356417512"/>
      <w:r>
        <w:t xml:space="preserve">Rys. </w:t>
      </w:r>
      <w:fldSimple w:instr=" STYLEREF 1 \s ">
        <w:r w:rsidR="00D02733">
          <w:rPr>
            <w:noProof/>
          </w:rPr>
          <w:t>4</w:t>
        </w:r>
      </w:fldSimple>
      <w:r w:rsidR="005E106B">
        <w:t>.</w:t>
      </w:r>
      <w:fldSimple w:instr=" SEQ Rys. \* ARABIC \s 1 ">
        <w:r w:rsidR="00D02733">
          <w:rPr>
            <w:noProof/>
          </w:rPr>
          <w:t>5</w:t>
        </w:r>
      </w:fldSimple>
      <w:bookmarkEnd w:id="29"/>
      <w:r>
        <w:t xml:space="preserve"> Graf procesów g18</w:t>
      </w:r>
    </w:p>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D02733">
        <w:t xml:space="preserve">Tabela </w:t>
      </w:r>
      <w:r w:rsidR="00D02733">
        <w:rPr>
          <w:noProof/>
        </w:rPr>
        <w:t>4</w:t>
      </w:r>
      <w:r w:rsidR="007D6009">
        <w:fldChar w:fldCharType="end"/>
      </w:r>
      <w:r w:rsidR="00267609">
        <w:fldChar w:fldCharType="begin"/>
      </w:r>
      <w:r w:rsidR="00267609">
        <w:instrText xml:space="preserve"> REF _Ref356418151 \h </w:instrText>
      </w:r>
      <w:r w:rsidR="00D02733">
        <w:fldChar w:fldCharType="separate"/>
      </w:r>
      <w:r w:rsidR="00D02733">
        <w:t xml:space="preserve">Tabela </w:t>
      </w:r>
      <w:r w:rsidR="00D02733">
        <w:rPr>
          <w:noProof/>
        </w:rPr>
        <w:t>4</w:t>
      </w:r>
      <w:r w:rsidR="00D02733">
        <w:t xml:space="preserve"> Dane statystyczne testów na grafie g18 z 2 proceso</w:t>
      </w:r>
      <w:r w:rsidR="00267609">
        <w:fldChar w:fldCharType="end"/>
      </w:r>
      <w:r>
        <w:fldChar w:fldCharType="begin"/>
      </w:r>
      <w:r>
        <w:instrText xml:space="preserve"> REF _Ref355523253 \h </w:instrText>
      </w:r>
      <w:r w:rsidR="00D02733">
        <w:fldChar w:fldCharType="separate"/>
      </w:r>
      <w:r w:rsidR="00D02733">
        <w:rPr>
          <w:b/>
          <w:bCs/>
        </w:rPr>
        <w:t>Błąd! Nie można odnaleźć źródła odwołania.</w:t>
      </w:r>
      <w:r>
        <w:fldChar w:fldCharType="end"/>
      </w:r>
      <w:r>
        <w:t xml:space="preserve"> znacznie odbiegają od wyników otrzymanych przy grafach intree15 i tree15. Uruchomienia dla tego grafu najlepsze wyniki osiągały przy </w:t>
      </w:r>
      <w:r>
        <w:rPr>
          <w:rFonts w:cs="Times New Roman"/>
        </w:rPr>
        <w:t>τ</w:t>
      </w:r>
      <w:r>
        <w:t>=0.5, gdy ilość iteracji potrzebnych do osiągnięcia optimum była najmniejsza (średnia = 7.095, mediana 5) i wszystkie uruch</w:t>
      </w:r>
      <w:r w:rsidR="00000A9F">
        <w:t>omienia zakończyły się sukcesem.</w:t>
      </w:r>
    </w:p>
    <w:p w:rsidR="00335A15" w:rsidRDefault="00335A15" w:rsidP="004340D5"/>
    <w:p w:rsidR="00335A15" w:rsidRDefault="00335A15" w:rsidP="00335A15">
      <w:pPr>
        <w:pStyle w:val="Legenda"/>
        <w:keepNext/>
      </w:pPr>
      <w:bookmarkStart w:id="30" w:name="_Ref356418184"/>
      <w:bookmarkStart w:id="31" w:name="_Ref356418151"/>
      <w:r>
        <w:t xml:space="preserve">Tabela </w:t>
      </w:r>
      <w:fldSimple w:instr=" SEQ Tabela \* ARABIC ">
        <w:r w:rsidR="00D02733">
          <w:rPr>
            <w:noProof/>
          </w:rPr>
          <w:t>4</w:t>
        </w:r>
      </w:fldSimple>
      <w:bookmarkEnd w:id="30"/>
      <w:r>
        <w:t xml:space="preserve"> Dane statystyczne testów na gr</w:t>
      </w:r>
      <w:r w:rsidR="00267609">
        <w:t>afie g18 z</w:t>
      </w:r>
      <w:r>
        <w:t xml:space="preserve"> 2 proceso</w:t>
      </w:r>
      <w:bookmarkEnd w:id="31"/>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lastRenderedPageBreak/>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28B9B174" wp14:editId="76D980CF">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2C3D" w:rsidRDefault="00DD2C3D" w:rsidP="00DD2C3D">
      <w:pPr>
        <w:pStyle w:val="Legenda"/>
      </w:pPr>
      <w:bookmarkStart w:id="32" w:name="_Ref355526334"/>
      <w:r>
        <w:t xml:space="preserve">Wykres </w:t>
      </w:r>
      <w:fldSimple w:instr=" SEQ Wykres \* ARABIC ">
        <w:r w:rsidR="00D02733">
          <w:rPr>
            <w:noProof/>
          </w:rPr>
          <w:t>3</w:t>
        </w:r>
      </w:fldSimple>
      <w:bookmarkEnd w:id="32"/>
      <w:r>
        <w:t xml:space="preserve">: Przebieg algorytmu </w:t>
      </w:r>
      <w:r>
        <w:rPr>
          <w:rFonts w:cs="Times New Roman"/>
        </w:rPr>
        <w:t>τ</w:t>
      </w:r>
      <w:r>
        <w:t>=0.5, najlepszy rezultat osiągnięty w iteracji 4</w:t>
      </w:r>
    </w:p>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D02733">
        <w:t xml:space="preserve">Wykres </w:t>
      </w:r>
      <w:r w:rsidR="00D02733">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112F84F5" wp14:editId="670C52F0">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2C3D" w:rsidRDefault="00DD2C3D" w:rsidP="00DD2C3D">
      <w:pPr>
        <w:pStyle w:val="Legenda"/>
      </w:pPr>
      <w:bookmarkStart w:id="33" w:name="_Ref355525867"/>
      <w:r>
        <w:t xml:space="preserve">Wykres </w:t>
      </w:r>
      <w:fldSimple w:instr=" SEQ Wykres \* ARABIC ">
        <w:r w:rsidR="00D02733">
          <w:rPr>
            <w:noProof/>
          </w:rPr>
          <w:t>4</w:t>
        </w:r>
      </w:fldSimple>
      <w:bookmarkEnd w:id="33"/>
      <w:r>
        <w:t>: Przebieg algorytmu t=8.0, optimum osiągnięto w 3 iteracji.</w:t>
      </w:r>
    </w:p>
    <w:p w:rsidR="00DD2C3D" w:rsidRDefault="00DD2C3D" w:rsidP="00DD2C3D">
      <w:pPr>
        <w:rPr>
          <w:noProof/>
          <w:lang w:eastAsia="pl-PL"/>
        </w:rPr>
      </w:pPr>
      <w:r>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34"/>
      <w:r>
        <w:t xml:space="preserve">przedstawia </w:t>
      </w:r>
      <w:commentRangeEnd w:id="34"/>
      <w:r>
        <w:rPr>
          <w:rStyle w:val="Odwoaniedokomentarza"/>
        </w:rPr>
        <w:commentReference w:id="34"/>
      </w:r>
      <w:r>
        <w:fldChar w:fldCharType="begin"/>
      </w:r>
      <w:r>
        <w:instrText xml:space="preserve"> REF _Ref355525867 \h </w:instrText>
      </w:r>
      <w:r>
        <w:fldChar w:fldCharType="separate"/>
      </w:r>
      <w:r w:rsidR="00D02733">
        <w:t xml:space="preserve">Wykres </w:t>
      </w:r>
      <w:r w:rsidR="00D02733">
        <w:rPr>
          <w:noProof/>
        </w:rPr>
        <w:t>4</w:t>
      </w:r>
      <w:r>
        <w:fldChar w:fldCharType="end"/>
      </w:r>
      <w:r>
        <w:t xml:space="preserve">. Taki sposób postępowania okazał się sukcesem w 83.7% </w:t>
      </w:r>
      <w:r>
        <w:lastRenderedPageBreak/>
        <w:t xml:space="preserve">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rsidR="00D02733">
        <w:t xml:space="preserve">Wykres </w:t>
      </w:r>
      <w:r w:rsidR="00D02733">
        <w:rPr>
          <w:noProof/>
        </w:rPr>
        <w:t>5</w:t>
      </w:r>
      <w:r>
        <w:fldChar w:fldCharType="end"/>
      </w:r>
      <w:r>
        <w:t xml:space="preserve"> i </w:t>
      </w:r>
      <w:r>
        <w:fldChar w:fldCharType="begin"/>
      </w:r>
      <w:r>
        <w:instrText xml:space="preserve"> REF _Ref355525107 \h </w:instrText>
      </w:r>
      <w:r>
        <w:fldChar w:fldCharType="separate"/>
      </w:r>
      <w:r w:rsidR="00D02733">
        <w:t xml:space="preserve">Wykres </w:t>
      </w:r>
      <w:r w:rsidR="00D02733">
        <w:rPr>
          <w:noProof/>
        </w:rPr>
        <w:t>6</w:t>
      </w:r>
      <w:r>
        <w:fldChar w:fldCharType="end"/>
      </w:r>
      <w:r>
        <w:t xml:space="preserve"> przedstawiających 2 uruchomienia dla parametru </w:t>
      </w:r>
      <w:r>
        <w:rPr>
          <w:rFonts w:cs="Times New Roman"/>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DD2C3D" w:rsidRDefault="00DD2C3D" w:rsidP="00602866">
      <w:pPr>
        <w:pStyle w:val="Bezodstpw"/>
        <w:jc w:val="center"/>
      </w:pPr>
      <w:r>
        <w:rPr>
          <w:noProof/>
          <w:lang w:eastAsia="pl-PL"/>
        </w:rPr>
        <w:drawing>
          <wp:inline distT="0" distB="0" distL="0" distR="0" wp14:anchorId="5ED6BA45" wp14:editId="6EB4D749">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35" w:name="_Ref355525167"/>
      <w:r>
        <w:t xml:space="preserve">Wykres </w:t>
      </w:r>
      <w:fldSimple w:instr=" SEQ Wykres \* ARABIC ">
        <w:r w:rsidR="00D02733">
          <w:rPr>
            <w:noProof/>
          </w:rPr>
          <w:t>5</w:t>
        </w:r>
      </w:fldSimple>
      <w:bookmarkEnd w:id="35"/>
      <w:r>
        <w:t xml:space="preserve">: </w:t>
      </w:r>
      <w:r w:rsidRPr="00887B9F">
        <w:t>Przebieg algorytmu τ=5.0, ilość iteracji do osiągnięcia minimum = 61</w:t>
      </w:r>
    </w:p>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 i w rezultacie algorytm zakończył się po 100 iteracjach z wyznaczonym czasem szeregowania 48, nie osiągnięto optymalnego wyniku.</w:t>
      </w:r>
    </w:p>
    <w:p w:rsidR="00DD2C3D" w:rsidRDefault="00DD2C3D" w:rsidP="00876B09">
      <w:pPr>
        <w:pStyle w:val="Bezodstpw"/>
      </w:pPr>
      <w:r>
        <w:rPr>
          <w:noProof/>
          <w:lang w:eastAsia="pl-PL"/>
        </w:rPr>
        <w:lastRenderedPageBreak/>
        <w:drawing>
          <wp:inline distT="0" distB="0" distL="0" distR="0" wp14:anchorId="2AB3ECC7" wp14:editId="538F5F4A">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36" w:name="_Ref355525107"/>
      <w:r>
        <w:t xml:space="preserve">Wykres </w:t>
      </w:r>
      <w:fldSimple w:instr=" SEQ Wykres \* ARABIC ">
        <w:r w:rsidR="00D02733">
          <w:rPr>
            <w:noProof/>
          </w:rPr>
          <w:t>6</w:t>
        </w:r>
      </w:fldSimple>
      <w:bookmarkEnd w:id="36"/>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3E478149" wp14:editId="58379A78">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r>
        <w:t xml:space="preserve">Rys. </w:t>
      </w:r>
      <w:fldSimple w:instr=" STYLEREF 1 \s ">
        <w:r w:rsidR="00D02733">
          <w:rPr>
            <w:noProof/>
          </w:rPr>
          <w:t>4</w:t>
        </w:r>
      </w:fldSimple>
      <w:r w:rsidR="005E106B">
        <w:t>.</w:t>
      </w:r>
      <w:fldSimple w:instr=" SEQ Rys. \* ARABIC \s 1 ">
        <w:r w:rsidR="00D02733">
          <w:rPr>
            <w:noProof/>
          </w:rPr>
          <w:t>6</w:t>
        </w:r>
      </w:fldSimple>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fldChar w:fldCharType="begin"/>
      </w:r>
      <w:r>
        <w:instrText xml:space="preserve"> REF _Ref356486226 \h </w:instrText>
      </w:r>
      <w:r>
        <w:fldChar w:fldCharType="separate"/>
      </w:r>
      <w:r w:rsidR="00D02733">
        <w:rPr>
          <w:b/>
          <w:bCs/>
        </w:rPr>
        <w:t>Błąd! Nie można odnaleźć źródła odwołania.</w:t>
      </w:r>
      <w:r>
        <w:fldChar w:fldCharType="end"/>
      </w:r>
      <w:r w:rsidR="00E81A52">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F819C1">
        <w:t>, co w praktyce powoduje,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D02733">
        <w:t xml:space="preserve">Tabela </w:t>
      </w:r>
      <w:r w:rsidR="00D02733">
        <w:rPr>
          <w:noProof/>
        </w:rPr>
        <w:t>5</w:t>
      </w:r>
      <w:r>
        <w:fldChar w:fldCharType="end"/>
      </w:r>
      <w:r>
        <w:t xml:space="preserve"> można stwierdzić, że w żadnej z konfiguracji skuteczność nie wyniosła 100%. Dla </w:t>
      </w:r>
      <w:r>
        <w:rPr>
          <w:rFonts w:cs="Times New Roman"/>
        </w:rPr>
        <w:t>τ</w:t>
      </w:r>
      <w:r>
        <w:t xml:space="preserve"> równego 0.2 i 0.5 w jednym przypadku na 1000 nie udało się znaleźć optymalnego rozwiązania w czasie 100 iteracji (wykonanie 4000 funkcji przystosowania). Kwartyle 1, 2 i 3 wskazują, że najlepszą wartością </w:t>
      </w:r>
      <w:r>
        <w:lastRenderedPageBreak/>
        <w:t xml:space="preserve">parametru będzie 1.0. Przy zastosowaniu takiej wartości zmiennej byłoby konieczne 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37"/>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określenie najlepszej proponowanej konfiguracji.</w:t>
      </w:r>
      <w:commentRangeEnd w:id="37"/>
      <w:r>
        <w:rPr>
          <w:rStyle w:val="Odwoaniedokomentarza"/>
        </w:rPr>
        <w:commentReference w:id="37"/>
      </w:r>
    </w:p>
    <w:p w:rsidR="00421F81" w:rsidRDefault="00421F81" w:rsidP="00421F81"/>
    <w:p w:rsidR="00421F81" w:rsidRDefault="00421F81" w:rsidP="00421F81">
      <w:pPr>
        <w:pStyle w:val="Legenda"/>
        <w:keepNext/>
      </w:pPr>
      <w:bookmarkStart w:id="38" w:name="_Ref356486924"/>
      <w:r>
        <w:t xml:space="preserve">Tabela </w:t>
      </w:r>
      <w:fldSimple w:instr=" SEQ Tabela \* ARABIC ">
        <w:r w:rsidR="00D02733">
          <w:rPr>
            <w:noProof/>
          </w:rPr>
          <w:t>5</w:t>
        </w:r>
      </w:fldSimple>
      <w:bookmarkEnd w:id="38"/>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D02733" w:rsidRDefault="00564C8A" w:rsidP="001F0C30">
      <w:pPr>
        <w:pStyle w:val="Bezodstpw"/>
        <w:jc w:val="center"/>
      </w:pPr>
      <w:r>
        <w:fldChar w:fldCharType="begin"/>
      </w:r>
      <w:r>
        <w:instrText xml:space="preserve"> REF _Ref355535530 \h </w:instrText>
      </w:r>
      <w:r>
        <w:fldChar w:fldCharType="separate"/>
      </w:r>
    </w:p>
    <w:p w:rsidR="00564C8A" w:rsidRDefault="00D02733" w:rsidP="00564C8A">
      <w:r>
        <w:t xml:space="preserve">Wykres </w:t>
      </w:r>
      <w:r>
        <w:rPr>
          <w:noProof/>
        </w:rPr>
        <w:t>7</w:t>
      </w:r>
      <w:r>
        <w:t xml:space="preserve">: </w:t>
      </w:r>
      <w:r w:rsidRPr="00B0384A">
        <w:t>Przebieg algorytmu na grafie g40 τ=0.5 - 100 iteracji, najlepszy wynik osiągnięto w 21 iteracji</w:t>
      </w:r>
      <w:r w:rsidR="00564C8A">
        <w:fldChar w:fldCharType="end"/>
      </w:r>
      <w:r w:rsidR="00564C8A">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43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naleźć optymalny wynik.</w:t>
      </w:r>
    </w:p>
    <w:p w:rsidR="00564C8A" w:rsidRDefault="00564C8A" w:rsidP="001F0C30">
      <w:pPr>
        <w:pStyle w:val="Bezodstpw"/>
        <w:jc w:val="center"/>
      </w:pPr>
      <w:r>
        <w:rPr>
          <w:noProof/>
          <w:lang w:eastAsia="pl-PL"/>
        </w:rPr>
        <w:lastRenderedPageBreak/>
        <w:drawing>
          <wp:inline distT="0" distB="0" distL="0" distR="0" wp14:anchorId="682DDC56" wp14:editId="426ABAEA">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39" w:name="_Ref355535530"/>
    </w:p>
    <w:p w:rsidR="00564C8A" w:rsidRDefault="00564C8A" w:rsidP="001F0C30">
      <w:pPr>
        <w:pStyle w:val="Legenda"/>
      </w:pPr>
      <w:r>
        <w:t xml:space="preserve">Wykres </w:t>
      </w:r>
      <w:fldSimple w:instr=" SEQ Wykres \* ARABIC ">
        <w:r w:rsidR="00D02733">
          <w:rPr>
            <w:noProof/>
          </w:rPr>
          <w:t>7</w:t>
        </w:r>
      </w:fldSimple>
      <w:r>
        <w:t xml:space="preserve">: </w:t>
      </w:r>
      <w:r w:rsidRPr="00B0384A">
        <w:t>Przebieg algorytmu na grafie g40 τ=0.5 - 100 iteracji, najlepszy wynik osiągnięto w 21 iteracji</w:t>
      </w:r>
      <w:bookmarkEnd w:id="39"/>
    </w:p>
    <w:p w:rsidR="00564C8A" w:rsidRDefault="00564C8A" w:rsidP="00564C8A">
      <w:r>
        <w:t xml:space="preserve">Godnym </w:t>
      </w:r>
      <w:r w:rsidR="001F0C30">
        <w:t>podkreślenia</w:t>
      </w:r>
      <w:r>
        <w:t xml:space="preserve"> jest też fakt, że algorytm nie wychodzi poza rozwiązania optymalne (minima lokalne) na więcej </w:t>
      </w:r>
      <w:commentRangeStart w:id="40"/>
      <w:r>
        <w:t>niż 2 iteracji.</w:t>
      </w:r>
      <w:commentRangeEnd w:id="40"/>
      <w:r>
        <w:rPr>
          <w:rStyle w:val="Odwoaniedokomentarza"/>
        </w:rPr>
        <w:commentReference w:id="40"/>
      </w:r>
      <w:r>
        <w:t xml:space="preserve"> Kontrprzykładem jest </w:t>
      </w:r>
      <w:r>
        <w:fldChar w:fldCharType="begin"/>
      </w:r>
      <w:r>
        <w:instrText xml:space="preserve"> REF _Ref355536879 \h </w:instrText>
      </w:r>
      <w:r>
        <w:fldChar w:fldCharType="separate"/>
      </w:r>
      <w:r w:rsidR="00D02733">
        <w:t xml:space="preserve">Wykres </w:t>
      </w:r>
      <w:r w:rsidR="00D02733">
        <w:rPr>
          <w:noProof/>
        </w:rPr>
        <w:t>8</w:t>
      </w:r>
      <w:r>
        <w:fldChar w:fldCharType="end"/>
      </w:r>
      <w:r>
        <w:t xml:space="preserve"> przedstawiający przebieg dla </w:t>
      </w:r>
      <w:r w:rsidRPr="00E56852">
        <w:rPr>
          <w:rFonts w:cs="Times New Roman"/>
          <w:i/>
        </w:rPr>
        <w:t>τ</w:t>
      </w:r>
      <w:r>
        <w:t xml:space="preserve">=0.1. Tutaj widoczne jest między iteracjami 44-49 i 86-93 odejście od minimum lokalnego i </w:t>
      </w:r>
      <w:r w:rsidR="00A72829">
        <w:t>bez</w:t>
      </w:r>
      <w:commentRangeStart w:id="41"/>
      <w:r w:rsidR="00A72829">
        <w:t xml:space="preserve">owocne </w:t>
      </w:r>
      <w:r>
        <w:t xml:space="preserve">wykonywanie algorytmu </w:t>
      </w:r>
      <w:r w:rsidR="00A72829">
        <w:t>bez zbliżania się celu</w:t>
      </w:r>
      <w:commentRangeEnd w:id="41"/>
      <w:r w:rsidR="0043027F">
        <w:rPr>
          <w:rStyle w:val="Odwoaniedokomentarza"/>
        </w:rPr>
        <w:commentReference w:id="41"/>
      </w:r>
      <w:r>
        <w:t xml:space="preserve">. </w:t>
      </w:r>
      <w:r w:rsidR="00E56852">
        <w:t>Czas jest tracony</w:t>
      </w:r>
      <w:r>
        <w:t xml:space="preserve"> na wykonywanie bezcelowych obliczeń.</w:t>
      </w:r>
    </w:p>
    <w:p w:rsidR="003111FE" w:rsidRDefault="003111FE" w:rsidP="00564C8A"/>
    <w:p w:rsidR="00564C8A" w:rsidRDefault="00564C8A" w:rsidP="00630CBA">
      <w:pPr>
        <w:pStyle w:val="Bezodstpw"/>
      </w:pPr>
      <w:r>
        <w:rPr>
          <w:noProof/>
          <w:lang w:eastAsia="pl-PL"/>
        </w:rPr>
        <w:drawing>
          <wp:inline distT="0" distB="0" distL="0" distR="0" wp14:anchorId="13917D86" wp14:editId="4F894157">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64C8A" w:rsidRDefault="00564C8A" w:rsidP="00564C8A">
      <w:pPr>
        <w:pStyle w:val="Legenda"/>
      </w:pPr>
      <w:bookmarkStart w:id="42" w:name="_Ref355536879"/>
      <w:r>
        <w:t xml:space="preserve">Wykres </w:t>
      </w:r>
      <w:fldSimple w:instr=" SEQ Wykres \* ARABIC ">
        <w:r w:rsidR="00D02733">
          <w:rPr>
            <w:noProof/>
          </w:rPr>
          <w:t>8</w:t>
        </w:r>
      </w:fldSimple>
      <w:bookmarkEnd w:id="42"/>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236EB7" w:rsidRDefault="00845490" w:rsidP="00845490">
      <w:pPr>
        <w:pStyle w:val="Nagwek2"/>
      </w:pPr>
      <w:r>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rsidR="00D02733">
        <w:t xml:space="preserve">Rys. </w:t>
      </w:r>
      <w:r w:rsidR="00D02733">
        <w:rPr>
          <w:noProof/>
        </w:rPr>
        <w:t>4</w:t>
      </w:r>
      <w:r w:rsidR="00D02733">
        <w:t>.</w:t>
      </w:r>
      <w:r w:rsidR="00D02733">
        <w:rPr>
          <w:noProof/>
        </w:rPr>
        <w:t>7</w:t>
      </w:r>
      <w:r>
        <w:fldChar w:fldCharType="end"/>
      </w:r>
      <w:r>
        <w:t xml:space="preserve"> jest najbardziej złożonym grafem spośród testowanych. Koszty zmiany procesora i czasy wykonania poszczególnych zadań są bardzo zróżnicowane, bardziej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drawing>
          <wp:inline distT="0" distB="0" distL="0" distR="0" wp14:anchorId="5F9C8144" wp14:editId="121805AB">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43" w:name="_Ref356498055"/>
      <w:r>
        <w:t xml:space="preserve">Rys. </w:t>
      </w:r>
      <w:fldSimple w:instr=" STYLEREF 1 \s ">
        <w:r w:rsidR="00D02733">
          <w:rPr>
            <w:noProof/>
          </w:rPr>
          <w:t>4</w:t>
        </w:r>
      </w:fldSimple>
      <w:r>
        <w:t>.</w:t>
      </w:r>
      <w:fldSimple w:instr=" SEQ Rys. \* ARABIC \s 1 ">
        <w:r w:rsidR="00D02733">
          <w:rPr>
            <w:noProof/>
          </w:rPr>
          <w:t>7</w:t>
        </w:r>
      </w:fldSimple>
      <w:bookmarkEnd w:id="43"/>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6A0B6C">
        <w:t xml:space="preserve"> T</w:t>
      </w:r>
      <w:r>
        <w:t xml:space="preserve"> 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D02733">
        <w:t xml:space="preserve">Tabela </w:t>
      </w:r>
      <w:r w:rsidR="00D02733">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Jest to bardzo dobry wynik, jednak w efekcie przy takiej liczbie iteracji należało sprawdzić 7200 przypadków, co jest 2,75% wszystkich możliwych kombinacji dla tego grafu. W przypadku 100 iteracji konieczne jest sprawdzenie 1800 konfiguracji, co stanowi 0,69% kombinacji.</w:t>
      </w:r>
    </w:p>
    <w:p w:rsidR="004104F8" w:rsidRDefault="004104F8" w:rsidP="008E3086"/>
    <w:p w:rsidR="004104F8" w:rsidRDefault="004104F8" w:rsidP="004104F8">
      <w:pPr>
        <w:pStyle w:val="Legenda"/>
        <w:keepNext/>
      </w:pPr>
      <w:bookmarkStart w:id="44" w:name="_Ref356498320"/>
      <w:r>
        <w:t xml:space="preserve">Tabela </w:t>
      </w:r>
      <w:fldSimple w:instr=" SEQ Tabela \* ARABIC ">
        <w:r w:rsidR="00D02733">
          <w:rPr>
            <w:noProof/>
          </w:rPr>
          <w:t>6</w:t>
        </w:r>
      </w:fldSimple>
      <w:bookmarkEnd w:id="44"/>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 (400 it.)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rsidR="00D02733">
        <w:t xml:space="preserve">Wykres </w:t>
      </w:r>
      <w:r w:rsidR="00D02733">
        <w:rPr>
          <w:noProof/>
        </w:rPr>
        <w:t>9</w:t>
      </w:r>
      <w:r>
        <w:fldChar w:fldCharType="end"/>
      </w:r>
      <w:r>
        <w:t xml:space="preserve"> przedstawiono typowy przebieg algorytmu dla parametru </w:t>
      </w:r>
      <w:r>
        <w:rPr>
          <w:rFonts w:cs="Times New Roman"/>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3E9E1D2E" wp14:editId="52D2400E">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26B9" w:rsidRDefault="001826B9" w:rsidP="001826B9">
      <w:pPr>
        <w:pStyle w:val="Legenda"/>
      </w:pPr>
      <w:bookmarkStart w:id="45" w:name="_Ref355550710"/>
      <w:r>
        <w:t xml:space="preserve">Wykres </w:t>
      </w:r>
      <w:fldSimple w:instr=" SEQ Wykres \* ARABIC ">
        <w:r w:rsidR="00D02733">
          <w:rPr>
            <w:noProof/>
          </w:rPr>
          <w:t>9</w:t>
        </w:r>
      </w:fldSimple>
      <w:bookmarkEnd w:id="45"/>
      <w:r>
        <w:t>: Przebieg algorytmu na grafie gauss18 τ=0.5 - 100 iteracji, najlepszy wynik osiągnięto w 74 iteracji</w:t>
      </w:r>
    </w:p>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46"/>
      <w:r>
        <w:t>Anny Piwońskiej</w:t>
      </w:r>
      <w:commentRangeEnd w:id="46"/>
      <w:r>
        <w:rPr>
          <w:rStyle w:val="Odwoaniedokomentarza"/>
        </w:rPr>
        <w:commentReference w:id="46"/>
      </w:r>
      <w:r>
        <w:t xml:space="preserve"> analizowano działanie algorytmów komórkowych przy szeregowaniu zadań. W </w:t>
      </w:r>
      <w:r>
        <w:fldChar w:fldCharType="begin"/>
      </w:r>
      <w:r>
        <w:instrText xml:space="preserve"> REF _Ref355594655 \h </w:instrText>
      </w:r>
      <w:r>
        <w:fldChar w:fldCharType="separate"/>
      </w:r>
      <w:r w:rsidR="00D02733">
        <w:rPr>
          <w:b/>
          <w:bCs/>
        </w:rPr>
        <w:t>Błąd! Nie można odnaleźć źródła odwołania.</w:t>
      </w:r>
      <w:r>
        <w:fldChar w:fldCharType="end"/>
      </w:r>
      <w:r>
        <w:t xml:space="preserve"> 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r>
        <w:t xml:space="preserve">Tabela </w:t>
      </w:r>
      <w:fldSimple w:instr=" SEQ Tabela \* ARABIC ">
        <w:r w:rsidR="00D02733">
          <w:rPr>
            <w:noProof/>
          </w:rPr>
          <w:t>7</w:t>
        </w:r>
      </w:fldSimple>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 W poniższym rozdziale przedstawiono wyniki dla konfiguracji FULL4.</w:t>
      </w:r>
    </w:p>
    <w:p w:rsidR="00EF4B9D" w:rsidRDefault="00EF4B9D" w:rsidP="00F77908">
      <w:pPr>
        <w:ind w:firstLine="0"/>
      </w:pPr>
    </w:p>
    <w:p w:rsidR="00F77908" w:rsidRDefault="00F77908" w:rsidP="00F77908">
      <w:pPr>
        <w:pStyle w:val="Legenda"/>
        <w:keepNext/>
      </w:pPr>
      <w:bookmarkStart w:id="47" w:name="_Ref356580776"/>
      <w:r>
        <w:t xml:space="preserve">Tabela </w:t>
      </w:r>
      <w:fldSimple w:instr=" SEQ Tabela \* ARABIC ">
        <w:r w:rsidR="00D02733">
          <w:rPr>
            <w:noProof/>
          </w:rPr>
          <w:t>8</w:t>
        </w:r>
      </w:fldSimple>
      <w:bookmarkEnd w:id="47"/>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D02733">
        <w:t xml:space="preserve">Tabela </w:t>
      </w:r>
      <w:r w:rsidR="00D02733">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48" w:name="_Ref356581297"/>
      <w:r>
        <w:t xml:space="preserve">Tabela </w:t>
      </w:r>
      <w:fldSimple w:instr=" SEQ Tabela \* ARABIC ">
        <w:r w:rsidR="00D02733">
          <w:rPr>
            <w:noProof/>
          </w:rPr>
          <w:t>9</w:t>
        </w:r>
      </w:fldSimple>
      <w:bookmarkEnd w:id="48"/>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rsidR="00D02733">
        <w:t xml:space="preserve">Tabela </w:t>
      </w:r>
      <w:r w:rsidR="00D02733">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49" w:name="_Ref356582023"/>
      <w:r>
        <w:t xml:space="preserve">Tabela </w:t>
      </w:r>
      <w:fldSimple w:instr=" SEQ Tabela \* ARABIC ">
        <w:r w:rsidR="00D02733">
          <w:rPr>
            <w:noProof/>
          </w:rPr>
          <w:t>10</w:t>
        </w:r>
      </w:fldSimple>
      <w:bookmarkEnd w:id="49"/>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D02733">
        <w:t xml:space="preserve">Tabela </w:t>
      </w:r>
      <w:r w:rsidR="00D02733">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50" w:name="_Ref356586857"/>
      <w:r>
        <w:t xml:space="preserve">Tabela </w:t>
      </w:r>
      <w:fldSimple w:instr=" SEQ Tabela \* ARABIC ">
        <w:r w:rsidR="00D02733">
          <w:rPr>
            <w:noProof/>
          </w:rPr>
          <w:t>11</w:t>
        </w:r>
      </w:fldSimple>
      <w:bookmarkEnd w:id="50"/>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D02733">
        <w:t xml:space="preserve">Tabela </w:t>
      </w:r>
      <w:r w:rsidR="00D02733">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 xml:space="preserve">Duża liczba iteracji potrzebna do znalezienia optimum &gt; 666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D02733">
        <w:t xml:space="preserve">Wykres </w:t>
      </w:r>
      <w:r w:rsidR="00D02733">
        <w:rPr>
          <w:noProof/>
        </w:rPr>
        <w:t>10</w:t>
      </w:r>
      <w:r w:rsidR="00EF4799">
        <w:fldChar w:fldCharType="end"/>
      </w:r>
      <w:r w:rsidR="00EF4799">
        <w:t xml:space="preserve"> pokazano typowy przebieg algorytmu dla grafu gauss18. W tym wypadku przy 4 procesorach można zauważyć, że algorytm często wybiera gorsze iteracja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66F04AD3" wp14:editId="2B737684">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25F34" w:rsidRDefault="00684040" w:rsidP="00684040">
      <w:pPr>
        <w:pStyle w:val="Legenda"/>
      </w:pPr>
      <w:bookmarkStart w:id="51" w:name="_Ref356587436"/>
      <w:r>
        <w:t xml:space="preserve">Wykres </w:t>
      </w:r>
      <w:fldSimple w:instr=" SEQ Wykres \* ARABIC ">
        <w:r w:rsidR="00D02733">
          <w:rPr>
            <w:noProof/>
          </w:rPr>
          <w:t>10</w:t>
        </w:r>
      </w:fldSimple>
      <w:bookmarkEnd w:id="51"/>
      <w:r>
        <w:t xml:space="preserve"> </w:t>
      </w:r>
      <w:r w:rsidRPr="008A7600">
        <w:t>Typowy przebieg algoryt</w:t>
      </w:r>
      <w:r>
        <w:t>mu dla grafu gauss18 z 4 proc</w:t>
      </w:r>
      <w:r w:rsidRPr="008A7600">
        <w:t>esorami</w:t>
      </w:r>
    </w:p>
    <w:p w:rsidR="009C7D8D" w:rsidRDefault="00D50821" w:rsidP="009C7D8D">
      <w:r>
        <w:fldChar w:fldCharType="begin"/>
      </w:r>
      <w:r>
        <w:instrText xml:space="preserve"> REF _Ref356588298 \h </w:instrText>
      </w:r>
      <w:r>
        <w:fldChar w:fldCharType="separate"/>
      </w:r>
      <w:r w:rsidR="00D02733">
        <w:t xml:space="preserve">Tabela </w:t>
      </w:r>
      <w:r w:rsidR="00D02733">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52"/>
      <w:r>
        <w:t>genetyczny</w:t>
      </w:r>
      <w:commentRangeEnd w:id="52"/>
      <w:r w:rsidR="00714257">
        <w:rPr>
          <w:rStyle w:val="Odwoaniedokomentarza"/>
        </w:rPr>
        <w:commentReference w:id="52"/>
      </w:r>
      <w:r>
        <w:t>.</w:t>
      </w:r>
      <w:r w:rsidR="00A967E1">
        <w:t xml:space="preserve"> Można zauważyć, że wyniki dla algorytmu GEO są dużo lepsze w przypadku złożonych grafów niż w przypadku szeregowania tych grafów na algorytmie opartym na automatach komórkowych.</w:t>
      </w:r>
    </w:p>
    <w:p w:rsidR="009C7D8D" w:rsidRDefault="009C7D8D" w:rsidP="009C7D8D"/>
    <w:p w:rsidR="009F0C86" w:rsidRDefault="009F0C86" w:rsidP="009F0C86">
      <w:pPr>
        <w:pStyle w:val="Legenda"/>
        <w:keepNext/>
      </w:pPr>
      <w:bookmarkStart w:id="53" w:name="_Ref356588298"/>
      <w:r>
        <w:t xml:space="preserve">Tabela </w:t>
      </w:r>
      <w:fldSimple w:instr=" SEQ Tabela \* ARABIC ">
        <w:r w:rsidR="00D02733">
          <w:rPr>
            <w:noProof/>
          </w:rPr>
          <w:t>12</w:t>
        </w:r>
      </w:fldSimple>
      <w:bookmarkEnd w:id="53"/>
      <w:r>
        <w:t xml:space="preserve"> Średnie końcowe czasy szeregowania dla grafów testowych – 4 procesory</w:t>
      </w:r>
    </w:p>
    <w:tbl>
      <w:tblPr>
        <w:tblW w:w="8946" w:type="dxa"/>
        <w:jc w:val="center"/>
        <w:tblInd w:w="55" w:type="dxa"/>
        <w:tblCellMar>
          <w:left w:w="70" w:type="dxa"/>
          <w:right w:w="70" w:type="dxa"/>
        </w:tblCellMar>
        <w:tblLook w:val="04A0" w:firstRow="1" w:lastRow="0" w:firstColumn="1" w:lastColumn="0" w:noHBand="0" w:noVBand="1"/>
      </w:tblPr>
      <w:tblGrid>
        <w:gridCol w:w="1560"/>
        <w:gridCol w:w="3275"/>
        <w:gridCol w:w="2551"/>
        <w:gridCol w:w="1560"/>
      </w:tblGrid>
      <w:tr w:rsidR="009F0C86" w:rsidRPr="009F0C86" w:rsidTr="009F0C86">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graf programu</w:t>
            </w:r>
          </w:p>
        </w:tc>
        <w:tc>
          <w:tcPr>
            <w:tcW w:w="3275"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szeregowania oparty na automatach komórkowych</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GEO</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tree15</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26.12</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g40</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46.0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45.4</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gauss18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52.0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44.8</w:t>
            </w:r>
          </w:p>
        </w:tc>
      </w:tr>
    </w:tbl>
    <w:p w:rsidR="00B25775" w:rsidRDefault="00B25775" w:rsidP="00B25775">
      <w:pPr>
        <w:pStyle w:val="Nagwek2"/>
      </w:pPr>
      <w:r>
        <w:t>Testy algorytmu GEO na ośmiu procesorach</w:t>
      </w:r>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może zostać poprawiony ze względu na złożone zależności, które pozwalają w praktyce na wykorzystanie tylko dwóch procesorów jednocześnie.</w:t>
      </w:r>
    </w:p>
    <w:p w:rsidR="00D72132" w:rsidRDefault="00D72132" w:rsidP="00D72132">
      <w:pPr>
        <w:pStyle w:val="Legenda"/>
        <w:keepNext/>
      </w:pPr>
      <w:bookmarkStart w:id="54" w:name="_Ref356629155"/>
      <w:r>
        <w:lastRenderedPageBreak/>
        <w:t xml:space="preserve">Tabela </w:t>
      </w:r>
      <w:fldSimple w:instr=" SEQ Tabela \* ARABIC ">
        <w:r w:rsidR="00D02733">
          <w:rPr>
            <w:noProof/>
          </w:rPr>
          <w:t>13</w:t>
        </w:r>
      </w:fldSimple>
      <w:bookmarkEnd w:id="54"/>
      <w:r>
        <w:t xml:space="preserve"> </w:t>
      </w:r>
      <w:r w:rsidRPr="0038173A">
        <w:t>Dane staty</w:t>
      </w:r>
      <w:r>
        <w:t>styczne testów na grafie tree15 z 8</w:t>
      </w:r>
      <w:r w:rsidRPr="0038173A">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D02733">
        <w:t xml:space="preserve">Tabela </w:t>
      </w:r>
      <w:r w:rsidR="00D02733">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pojedynczego zadania jest równy czasowy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55" w:name="_Ref356629522"/>
      <w:r>
        <w:t xml:space="preserve">Tabela </w:t>
      </w:r>
      <w:fldSimple w:instr=" SEQ Tabela \* ARABIC ">
        <w:r w:rsidR="00D02733">
          <w:rPr>
            <w:noProof/>
          </w:rPr>
          <w:t>14</w:t>
        </w:r>
      </w:fldSimple>
      <w:bookmarkEnd w:id="55"/>
      <w:r>
        <w:t xml:space="preserve"> </w:t>
      </w:r>
      <w:r w:rsidRPr="00D73FF3">
        <w:t>Dane stat</w:t>
      </w:r>
      <w:r>
        <w:t>ystyczne testów na grafie g18</w:t>
      </w:r>
      <w:r w:rsidRPr="00D73FF3">
        <w:t xml:space="preserve"> z 8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D02733">
        <w:t xml:space="preserve">Tabela </w:t>
      </w:r>
      <w:r w:rsidR="00D02733">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56"/>
      <w:r w:rsidR="008B42B5">
        <w:t>Szeregowanie okazało się lepsze od szeregowania na 4 procesorach dla tego grafu</w:t>
      </w:r>
      <w:commentRangeEnd w:id="56"/>
      <w:r w:rsidR="00371389">
        <w:rPr>
          <w:rStyle w:val="Odwoaniedokomentarza"/>
        </w:rPr>
        <w:commentReference w:id="56"/>
      </w:r>
      <w:r w:rsidR="008B42B5">
        <w:t xml:space="preserve">. Przyczyną jest większy zbiór optymalnych rozwiązań w przypadku wykorzystania </w:t>
      </w:r>
      <w:commentRangeStart w:id="57"/>
      <w:r w:rsidR="008B42B5">
        <w:t>8 procesorów</w:t>
      </w:r>
      <w:commentRangeEnd w:id="57"/>
      <w:r w:rsidR="00B84606">
        <w:rPr>
          <w:rStyle w:val="Odwoaniedokomentarza"/>
        </w:rPr>
        <w:commentReference w:id="57"/>
      </w:r>
      <w:r w:rsidR="00D5353D">
        <w:t>.</w:t>
      </w:r>
    </w:p>
    <w:p w:rsidR="005D7F30" w:rsidRDefault="005D7F30" w:rsidP="00826899"/>
    <w:p w:rsidR="003B6B48" w:rsidRDefault="003B6B48" w:rsidP="003B6B48">
      <w:pPr>
        <w:pStyle w:val="Legenda"/>
        <w:keepNext/>
      </w:pPr>
      <w:r>
        <w:t xml:space="preserve">Tabela </w:t>
      </w:r>
      <w:fldSimple w:instr=" SEQ Tabela \* ARABIC ">
        <w:r w:rsidR="00D02733">
          <w:rPr>
            <w:noProof/>
          </w:rPr>
          <w:t>15</w:t>
        </w:r>
      </w:fldSimple>
      <w:r>
        <w:t xml:space="preserve"> </w:t>
      </w:r>
      <w:r w:rsidRPr="008243A3">
        <w:t>Dane s</w:t>
      </w:r>
      <w:r>
        <w:t>tatystyczne testów na grafie g40</w:t>
      </w:r>
      <w:r w:rsidRPr="008243A3">
        <w:t xml:space="preserve"> z 8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pPr>
        <w:rPr>
          <w:rFonts w:ascii="Calibri" w:eastAsia="Times New Roman" w:hAnsi="Calibri" w:cs="Calibri"/>
          <w:color w:val="000000"/>
          <w:sz w:val="22"/>
          <w:lang w:eastAsia="pl-PL"/>
        </w:rPr>
      </w:pPr>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F4B67" w:rsidRDefault="00CF4B67" w:rsidP="00CF4B67">
      <w:pPr>
        <w:pStyle w:val="Legenda"/>
        <w:keepNext/>
      </w:pPr>
      <w:bookmarkStart w:id="58" w:name="_Ref356630503"/>
      <w:r>
        <w:lastRenderedPageBreak/>
        <w:t xml:space="preserve">Tabela </w:t>
      </w:r>
      <w:fldSimple w:instr=" SEQ Tabela \* ARABIC ">
        <w:r w:rsidR="00D02733">
          <w:rPr>
            <w:noProof/>
          </w:rPr>
          <w:t>16</w:t>
        </w:r>
      </w:fldSimple>
      <w:bookmarkEnd w:id="58"/>
      <w:r>
        <w:t xml:space="preserve"> </w:t>
      </w:r>
      <w:r w:rsidRPr="0022631F">
        <w:t>Dane s</w:t>
      </w:r>
      <w:r>
        <w:t>tatystyczne testów na grafie gauss18</w:t>
      </w:r>
      <w:r w:rsidRPr="0022631F">
        <w:t xml:space="preserve"> z 8 procesorami</w:t>
      </w:r>
    </w:p>
    <w:tbl>
      <w:tblPr>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D02733">
        <w:t xml:space="preserve">Tabela </w:t>
      </w:r>
      <w:r w:rsidR="00D02733">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 których algorytm spróbuje znaleźć optymalne, jednak zbiór najlepszych rozwiązań nie zmienia się w takim tempie. Z drugiej strony trudno jest algorytmowi znaleźć najlepsze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B2080F" w:rsidP="00826899">
      <w:r>
        <w:t xml:space="preserve">Program rozpoczynając zadanie </w:t>
      </w:r>
      <w:r w:rsidR="00E45A95">
        <w:t xml:space="preserve">od losowej konfiguracji, w której zadania są rozdzielone pomiędzy wiele procesorów, tak jak pokazują wyniki, dużą liczbę iteracji. W czasie jednej iteracji mutacja dotyczy </w:t>
      </w:r>
      <w:r w:rsidR="00660474">
        <w:t>pojedynczego</w:t>
      </w:r>
      <w:r w:rsidR="00E45A95">
        <w:t xml:space="preserve"> bitu, co oznacza, że dla jednego zadania zostaną sprawdzone 3 konfiguracje z innym numerem procesora.</w:t>
      </w:r>
      <w:r w:rsidR="00336980">
        <w:t xml:space="preserve"> To także </w:t>
      </w:r>
      <w:r w:rsidR="00C1145F">
        <w:t xml:space="preserve">spowalnia wyszukiwanie najlepszego rozwiązania dla tego </w:t>
      </w:r>
      <w:commentRangeStart w:id="59"/>
      <w:r w:rsidR="00C1145F">
        <w:t>grafu</w:t>
      </w:r>
      <w:commentRangeEnd w:id="59"/>
      <w:r w:rsidR="00DE13AF">
        <w:rPr>
          <w:rStyle w:val="Odwoaniedokomentarza"/>
        </w:rPr>
        <w:commentReference w:id="59"/>
      </w:r>
      <w:r w:rsidR="00BB011E">
        <w:t>, gdyż podczas iteracji nie znajduje konfiguracji, która przybliża go bezpośrednio do najlepszego rozwiązania</w:t>
      </w:r>
      <w:r w:rsidR="00C1145F">
        <w:t>.</w:t>
      </w:r>
    </w:p>
    <w:p w:rsidR="009A6E8D" w:rsidRDefault="009A6E8D" w:rsidP="00826899"/>
    <w:p w:rsidR="00505A6C" w:rsidRDefault="00505A6C" w:rsidP="00505A6C">
      <w:pPr>
        <w:pStyle w:val="Legenda"/>
        <w:keepNext/>
      </w:pPr>
      <w:bookmarkStart w:id="60" w:name="_Ref356633422"/>
      <w:r>
        <w:t xml:space="preserve">Tabela </w:t>
      </w:r>
      <w:fldSimple w:instr=" SEQ Tabela \* ARABIC ">
        <w:r w:rsidR="00D02733">
          <w:rPr>
            <w:noProof/>
          </w:rPr>
          <w:t>17</w:t>
        </w:r>
      </w:fldSimple>
      <w:bookmarkEnd w:id="60"/>
      <w:r>
        <w:t xml:space="preserve"> </w:t>
      </w:r>
      <w:r w:rsidRPr="00C63178">
        <w:t>Średnie końcowe czasy szeregowania</w:t>
      </w:r>
      <w:r>
        <w:t xml:space="preserve"> dla grafów testowych – 8 procesorów</w:t>
      </w:r>
    </w:p>
    <w:tbl>
      <w:tblPr>
        <w:tblW w:w="9180" w:type="dxa"/>
        <w:tblInd w:w="55" w:type="dxa"/>
        <w:tblCellMar>
          <w:left w:w="70" w:type="dxa"/>
          <w:right w:w="70" w:type="dxa"/>
        </w:tblCellMar>
        <w:tblLook w:val="04A0" w:firstRow="1" w:lastRow="0" w:firstColumn="1" w:lastColumn="0" w:noHBand="0" w:noVBand="1"/>
      </w:tblPr>
      <w:tblGrid>
        <w:gridCol w:w="1560"/>
        <w:gridCol w:w="3600"/>
        <w:gridCol w:w="2620"/>
        <w:gridCol w:w="1400"/>
      </w:tblGrid>
      <w:tr w:rsidR="00B46695" w:rsidRPr="00B46695" w:rsidTr="00DD7D8D">
        <w:trPr>
          <w:trHeight w:val="585"/>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szeregowania oparty na automatach komórkowych</w:t>
            </w:r>
          </w:p>
        </w:tc>
        <w:tc>
          <w:tcPr>
            <w:tcW w:w="262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26.0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39.0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52.0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D02733">
        <w:t xml:space="preserve">Tabela </w:t>
      </w:r>
      <w:r w:rsidR="00D02733">
        <w:rPr>
          <w:noProof/>
        </w:rPr>
        <w:t>17</w:t>
      </w:r>
      <w:r>
        <w:fldChar w:fldCharType="end"/>
      </w:r>
      <w:r w:rsidR="00CE12C1">
        <w:t xml:space="preserve"> porównano średnie czasu szeregowania dla algorytmów genetycznych i algorytmu GEO. Można zauważyć, że w przypadku algorytmu opartego na automatach </w:t>
      </w:r>
      <w:r w:rsidR="00CE12C1">
        <w:lastRenderedPageBreak/>
        <w:t>komórkowych średnie czasy znacznie odbiegały od najlepszych możliwych wyników.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r>
        <w:t>Podsumowanie</w:t>
      </w:r>
      <w:r w:rsidR="00683FC0">
        <w:t xml:space="preserve"> testów</w:t>
      </w:r>
    </w:p>
    <w:p w:rsidR="00330264" w:rsidRDefault="00836DBC" w:rsidP="00330264">
      <w:r>
        <w:t>Wyniki przedstawione w poniższym rozdziale pokazują, że algorytm GEO potrafi znaleźć najlepsze czasy szeregowania zarówno dla prostych jak i złożonych czasów szeregowania. 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=0.5, jednak w praktyce zalecane jest aby algorytm uruchamiać z różnymi wartościami tego parametru zawartymi w przedziale &lt;0.5,1&gt;.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podkreślano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struktur jak np. tree15 lub g18 liczba iteracji koniecznych do znalezienie najlepszego szeregowania była znacznie mniejsza niż w przypadku grafów g40 i gauss18. </w:t>
      </w:r>
      <w:r w:rsidR="008B3886">
        <w:rPr>
          <w:rFonts w:cs="Times New Roman"/>
        </w:rPr>
        <w:t>G</w:t>
      </w:r>
      <w:r w:rsidR="0054171E">
        <w:rPr>
          <w:rFonts w:cs="Times New Roman"/>
        </w:rPr>
        <w:t xml:space="preserve">rafy, z dużą liczbą </w:t>
      </w:r>
      <w:r w:rsidR="008B3886">
        <w:rPr>
          <w:rFonts w:cs="Times New Roman"/>
        </w:rPr>
        <w:t>złożonych zależności potrzebują większego czasu do znalezienia optimum.</w:t>
      </w:r>
    </w:p>
    <w:p w:rsidR="00C25EB7" w:rsidRPr="00575FE6" w:rsidRDefault="00C25EB7" w:rsidP="00330264">
      <w:r>
        <w:rPr>
          <w:rFonts w:cs="Times New Roman"/>
        </w:rPr>
        <w:t>Liczba procesorów także odgrywa istotną rolę jeśli chodzi o szybkość znajdowania najlepszego rozwiązania. GEO musi wykonać dużo więcej funkcji przystosowania szukając rozwiązania dla tego samego grafu jeśli zostaną dodane kolejne procesory.</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gdzie optymalne rozwiązanie to takie, gdzie większość zadań musi być wykonana na jednym procesorze. Przy większej liczbie procesorów należy zwiększyć limit iteracji proporcjonalnie do ich liczby</w:t>
      </w:r>
      <w:r w:rsidR="00E054A3">
        <w:rPr>
          <w:rFonts w:cs="Times New Roman"/>
        </w:rPr>
        <w:t xml:space="preserve">, szczególnie w przypadku grafów, gdzie koszt zmiany procesora jest znacznie </w:t>
      </w:r>
      <w:r w:rsidR="006D5890">
        <w:rPr>
          <w:rFonts w:cs="Times New Roman"/>
        </w:rPr>
        <w:t>wyższy</w:t>
      </w:r>
      <w:r w:rsidR="00E054A3">
        <w:rPr>
          <w:rFonts w:cs="Times New Roman"/>
        </w:rPr>
        <w:t xml:space="preserve"> od czasu wykonania zadania.</w:t>
      </w:r>
    </w:p>
    <w:p w:rsidR="006227A8" w:rsidRPr="002E381D" w:rsidRDefault="006227A8" w:rsidP="009435E7">
      <w:pPr>
        <w:pStyle w:val="Nagwek1"/>
      </w:pPr>
      <w:r w:rsidRPr="00836DBC">
        <w:rPr>
          <w:lang w:val="en-GB"/>
        </w:rPr>
        <w:lastRenderedPageBreak/>
        <w:t xml:space="preserve">Różne sposoby wyboru najlepszej ścieżki – u mnie przy obliczaniu czasu szeregowania </w:t>
      </w:r>
      <w:r w:rsidR="00EC010B" w:rsidRPr="00836DBC">
        <w:rPr>
          <w:lang w:val="en-GB"/>
        </w:rPr>
        <w:t xml:space="preserve">– polityka szeregowania </w:t>
      </w:r>
      <w:r w:rsidRPr="00836DBC">
        <w:rPr>
          <w:lang w:val="en-GB"/>
        </w:rPr>
        <w:t>There are various ways to determine the priorities of nodes, such as HLF (Highest Level First) [Coffman 1976]; LP (Longest Path) [Coffman 1976]; LPT (Longest Processing Time) [Friesen 1987; Gonzalez, Jr. 1977]; and CP (Critical Path) [Graham et al. 1979].</w:t>
      </w:r>
      <w:r w:rsidR="00DC5883" w:rsidRPr="00836DBC">
        <w:rPr>
          <w:lang w:val="en-GB"/>
        </w:rPr>
        <w:t xml:space="preserve"> </w:t>
      </w:r>
      <w:r w:rsidR="00DC5883" w:rsidRPr="002E381D">
        <w:t>Opisać wybrany szczegółowo</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EndPr/>
      <w:sdtContent>
        <w:p w:rsidR="00803360" w:rsidRDefault="00803360">
          <w:pPr>
            <w:pStyle w:val="Nagwek1"/>
          </w:pPr>
          <w:r>
            <w:t>Bibliografia</w:t>
          </w:r>
        </w:p>
        <w:sdt>
          <w:sdtPr>
            <w:id w:val="111145805"/>
            <w:bibliography/>
          </w:sdtPr>
          <w:sdtEnd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29"/>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54171E" w:rsidRDefault="0054171E">
      <w:pPr>
        <w:pStyle w:val="Tekstkomentarza"/>
      </w:pPr>
      <w:r>
        <w:rPr>
          <w:rStyle w:val="Odwoaniedokomentarza"/>
        </w:rPr>
        <w:annotationRef/>
      </w:r>
      <w:r>
        <w:t>odnośnik do bibliografi</w:t>
      </w:r>
    </w:p>
  </w:comment>
  <w:comment w:id="1" w:author="Paweł Kaczanowski" w:date="2013-05-10T17:34:00Z" w:initials="PK">
    <w:p w:rsidR="0054171E" w:rsidRDefault="0054171E">
      <w:pPr>
        <w:pStyle w:val="Tekstkomentarza"/>
      </w:pPr>
      <w:r>
        <w:rPr>
          <w:rStyle w:val="Odwoaniedokomentarza"/>
        </w:rPr>
        <w:annotationRef/>
      </w:r>
      <w:r>
        <w:t>wypisać wszystkie najczęściej używane, może z którkim komentarzem.</w:t>
      </w:r>
    </w:p>
  </w:comment>
  <w:comment w:id="2" w:author="Paweł Kaczanowski" w:date="2013-05-10T17:44:00Z" w:initials="PK">
    <w:p w:rsidR="0054171E" w:rsidRDefault="0054171E">
      <w:pPr>
        <w:pStyle w:val="Tekstkomentarza"/>
      </w:pPr>
      <w:r>
        <w:rPr>
          <w:rStyle w:val="Odwoaniedokomentarza"/>
        </w:rPr>
        <w:annotationRef/>
      </w:r>
      <w:r>
        <w:t>synonim</w:t>
      </w:r>
    </w:p>
  </w:comment>
  <w:comment w:id="3" w:author="Paweł Kaczanowski" w:date="2013-05-10T17:49:00Z" w:initials="PK">
    <w:p w:rsidR="0054171E" w:rsidRDefault="0054171E" w:rsidP="001F01D5">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t>dodać odnośnik</w:t>
      </w:r>
      <w:r w:rsidRPr="001F01D5">
        <w:rPr>
          <w:rFonts w:ascii="NewCenturySchlbk-Roman" w:hAnsi="NewCenturySchlbk-Roman" w:cs="NewCenturySchlbk-Roman"/>
          <w:sz w:val="20"/>
          <w:szCs w:val="20"/>
        </w:rPr>
        <w:t xml:space="preserve"> </w:t>
      </w:r>
      <w:r>
        <w:rPr>
          <w:rFonts w:ascii="NewCenturySchlbk-Roman" w:hAnsi="NewCenturySchlbk-Roman" w:cs="NewCenturySchlbk-Roman"/>
          <w:sz w:val="20"/>
          <w:szCs w:val="20"/>
        </w:rPr>
        <w:t>scheduling tree-structured</w:t>
      </w:r>
    </w:p>
    <w:p w:rsidR="0054171E" w:rsidRPr="001F01D5" w:rsidRDefault="0054171E"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54171E" w:rsidRPr="001F01D5" w:rsidRDefault="0054171E"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54171E" w:rsidRDefault="0054171E" w:rsidP="001F01D5">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54171E" w:rsidRDefault="0054171E" w:rsidP="001F01D5">
      <w:pPr>
        <w:pStyle w:val="Tekstkomentarza"/>
        <w:ind w:firstLine="0"/>
      </w:pPr>
      <w:r>
        <w:rPr>
          <w:rFonts w:ascii="NewCenturySchlbk-Roman" w:hAnsi="NewCenturySchlbk-Roman" w:cs="NewCenturySchlbk-Roman"/>
        </w:rPr>
        <w:t xml:space="preserve">dodać przypis do problemów klasy P </w:t>
      </w:r>
    </w:p>
  </w:comment>
  <w:comment w:id="4" w:author="Paweł Kaczanowski" w:date="2013-05-10T17:49:00Z" w:initials="PK">
    <w:p w:rsidR="0054171E" w:rsidRDefault="0054171E">
      <w:pPr>
        <w:pStyle w:val="Tekstkomentarza"/>
      </w:pPr>
      <w:r>
        <w:rPr>
          <w:rStyle w:val="Odwoaniedokomentarza"/>
        </w:rPr>
        <w:annotationRef/>
      </w:r>
      <w:r>
        <w:t>sformułować to inaczej</w:t>
      </w:r>
    </w:p>
  </w:comment>
  <w:comment w:id="5" w:author="Paweł Kaczanowski" w:date="2013-05-10T17:58:00Z" w:initials="PK">
    <w:p w:rsidR="0054171E" w:rsidRDefault="0054171E">
      <w:pPr>
        <w:pStyle w:val="Tekstkomentarza"/>
      </w:pPr>
      <w:r>
        <w:rPr>
          <w:rStyle w:val="Odwoaniedokomentarza"/>
        </w:rPr>
        <w:annotationRef/>
      </w:r>
      <w:r>
        <w:t>gdy będzie brakować tekstu to można napisać o sposobie zarządzania pamięcią na procesorach, współdzielona itp.</w:t>
      </w:r>
    </w:p>
  </w:comment>
  <w:comment w:id="6" w:author="Paweł Kaczanowski" w:date="2013-05-18T16:21:00Z" w:initials="PK">
    <w:p w:rsidR="003058C1" w:rsidRDefault="003058C1">
      <w:pPr>
        <w:pStyle w:val="Tekstkomentarza"/>
      </w:pPr>
      <w:r>
        <w:rPr>
          <w:rStyle w:val="Odwoaniedokomentarza"/>
        </w:rPr>
        <w:annotationRef/>
      </w:r>
      <w:r>
        <w:t>przypisy i odnośniki</w:t>
      </w:r>
      <w:r w:rsidR="007537EA">
        <w:t xml:space="preserve"> w przypisach</w:t>
      </w:r>
    </w:p>
  </w:comment>
  <w:comment w:id="7" w:author="Paweł Kaczanowski" w:date="2013-05-18T16:21:00Z" w:initials="PK">
    <w:p w:rsidR="00500AC0" w:rsidRDefault="00500AC0">
      <w:pPr>
        <w:pStyle w:val="Tekstkomentarza"/>
      </w:pPr>
      <w:r>
        <w:rPr>
          <w:rStyle w:val="Odwoaniedokomentarza"/>
        </w:rPr>
        <w:annotationRef/>
      </w:r>
      <w:r>
        <w:t>przypisy i odnośniki</w:t>
      </w:r>
    </w:p>
  </w:comment>
  <w:comment w:id="8" w:author="Paweł Kaczanowski" w:date="2013-05-18T16:24:00Z" w:initials="PK">
    <w:p w:rsidR="00B31EEF" w:rsidRDefault="00B31EEF">
      <w:pPr>
        <w:pStyle w:val="Tekstkomentarza"/>
      </w:pPr>
      <w:r>
        <w:rPr>
          <w:rStyle w:val="Odwoaniedokomentarza"/>
        </w:rPr>
        <w:annotationRef/>
      </w:r>
      <w:r>
        <w:t>przypis i odnośnik</w:t>
      </w:r>
    </w:p>
  </w:comment>
  <w:comment w:id="9" w:author="Paweł Kaczanowski" w:date="2013-05-10T18:12:00Z" w:initials="PK">
    <w:p w:rsidR="0054171E" w:rsidRPr="00A60CAA" w:rsidRDefault="0054171E">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54171E" w:rsidRPr="00A60CAA" w:rsidRDefault="0054171E">
      <w:pPr>
        <w:pStyle w:val="Tekstkomentarza"/>
      </w:pPr>
    </w:p>
  </w:comment>
  <w:comment w:id="10" w:author="Paweł Kaczanowski" w:date="2013-05-10T18:14:00Z" w:initials="PK">
    <w:p w:rsidR="0054171E" w:rsidRDefault="0054171E"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rPr>
          <w:rFonts w:ascii="NewCenturySchlbk-Roman" w:hAnsi="NewCenturySchlbk-Roman" w:cs="NewCenturySchlbk-Roman"/>
          <w:sz w:val="20"/>
          <w:szCs w:val="20"/>
        </w:rPr>
        <w:t>Coffman and</w:t>
      </w:r>
    </w:p>
    <w:p w:rsidR="0054171E" w:rsidRDefault="0054171E" w:rsidP="001961F8">
      <w:pPr>
        <w:pStyle w:val="Tekstkomentarza"/>
      </w:pPr>
      <w:r>
        <w:rPr>
          <w:rFonts w:ascii="NewCenturySchlbk-Roman" w:hAnsi="NewCenturySchlbk-Roman" w:cs="NewCenturySchlbk-Roman"/>
        </w:rPr>
        <w:t>Graham 1972</w:t>
      </w:r>
    </w:p>
  </w:comment>
  <w:comment w:id="11" w:author="Paweł Kaczanowski" w:date="2013-05-18T16:28:00Z" w:initials="PK">
    <w:p w:rsidR="007122B0" w:rsidRDefault="007122B0">
      <w:pPr>
        <w:pStyle w:val="Tekstkomentarza"/>
      </w:pPr>
      <w:r>
        <w:rPr>
          <w:rStyle w:val="Odwoaniedokomentarza"/>
        </w:rPr>
        <w:annotationRef/>
      </w:r>
      <w:r w:rsidR="00ED5527">
        <w:t>cytat</w:t>
      </w:r>
    </w:p>
  </w:comment>
  <w:comment w:id="12" w:author="Paweł Kaczanowski" w:date="2013-05-18T16:28:00Z" w:initials="PK">
    <w:p w:rsidR="0054171E" w:rsidRDefault="0054171E">
      <w:pPr>
        <w:pStyle w:val="Tekstkomentarza"/>
      </w:pPr>
      <w:r>
        <w:rPr>
          <w:rStyle w:val="Odwoaniedokomentarza"/>
        </w:rPr>
        <w:annotationRef/>
      </w:r>
      <w:r w:rsidR="00ED5527">
        <w:t>przypis i odnośnik</w:t>
      </w:r>
    </w:p>
  </w:comment>
  <w:comment w:id="14" w:author="Paweł Kaczanowski" w:date="2013-05-10T19:33:00Z" w:initials="PK">
    <w:p w:rsidR="0054171E" w:rsidRDefault="0054171E">
      <w:pPr>
        <w:pStyle w:val="Tekstkomentarza"/>
      </w:pPr>
      <w:r>
        <w:rPr>
          <w:rStyle w:val="Odwoaniedokomentarza"/>
        </w:rPr>
        <w:annotationRef/>
      </w:r>
      <w:r>
        <w:t>odesłanie do następnego rozdziału</w:t>
      </w:r>
    </w:p>
  </w:comment>
  <w:comment w:id="19" w:author="Paweł Kaczanowski" w:date="2013-05-11T15:06:00Z" w:initials="PK">
    <w:p w:rsidR="0054171E" w:rsidRDefault="0054171E">
      <w:pPr>
        <w:pStyle w:val="Tekstkomentarza"/>
      </w:pPr>
      <w:r>
        <w:rPr>
          <w:rStyle w:val="Odwoaniedokomentarza"/>
        </w:rPr>
        <w:annotationRef/>
      </w:r>
      <w:r>
        <w:t>nie ma w polskim, dodać przypisy</w:t>
      </w:r>
    </w:p>
    <w:p w:rsidR="0054171E" w:rsidRDefault="0054171E" w:rsidP="00A60184">
      <w:pPr>
        <w:pStyle w:val="Tekstkomentarza"/>
        <w:ind w:firstLine="0"/>
      </w:pPr>
    </w:p>
  </w:comment>
  <w:comment w:id="20" w:author="Paweł Kaczanowski" w:date="2013-05-11T15:09:00Z" w:initials="PK">
    <w:p w:rsidR="0054171E" w:rsidRDefault="0054171E">
      <w:pPr>
        <w:pStyle w:val="Tekstkomentarza"/>
      </w:pPr>
      <w:r>
        <w:rPr>
          <w:rStyle w:val="Odwoaniedokomentarza"/>
        </w:rPr>
        <w:annotationRef/>
      </w:r>
      <w:r>
        <w:t>odwołanie do literatury Sousa et al. 2004</w:t>
      </w:r>
    </w:p>
    <w:p w:rsidR="0054171E" w:rsidRDefault="0054171E" w:rsidP="004C2FAD">
      <w:pPr>
        <w:pStyle w:val="Tekstkomentarza"/>
        <w:ind w:firstLine="0"/>
      </w:pPr>
    </w:p>
  </w:comment>
  <w:comment w:id="21" w:author="Paweł Kaczanowski" w:date="2013-05-15T19:46:00Z" w:initials="PK">
    <w:p w:rsidR="0054171E" w:rsidRDefault="0054171E"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22" w:author="Paweł Kaczanowski" w:date="2013-05-15T19:52:00Z" w:initials="PK">
    <w:p w:rsidR="0054171E" w:rsidRPr="00D91E1E" w:rsidRDefault="0054171E">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28" w:author="Paweł Kaczanowski" w:date="2013-05-15T21:44:00Z" w:initials="PK">
    <w:p w:rsidR="0054171E" w:rsidRDefault="0054171E" w:rsidP="00756656">
      <w:pPr>
        <w:pStyle w:val="Tekstkomentarza"/>
      </w:pPr>
      <w:r>
        <w:rPr>
          <w:rStyle w:val="Odwoaniedokomentarza"/>
        </w:rPr>
        <w:annotationRef/>
      </w:r>
      <w:r>
        <w:t>może Opisać/pokazać poziomy na grafie</w:t>
      </w:r>
    </w:p>
  </w:comment>
  <w:comment w:id="34" w:author="Paweł Kaczanowski" w:date="2013-05-15T21:55:00Z" w:initials="PK">
    <w:p w:rsidR="0054171E" w:rsidRDefault="0054171E" w:rsidP="00DD2C3D">
      <w:pPr>
        <w:pStyle w:val="Tekstkomentarza"/>
      </w:pPr>
      <w:r>
        <w:rPr>
          <w:rStyle w:val="Odwoaniedokomentarza"/>
        </w:rPr>
        <w:annotationRef/>
      </w:r>
      <w:r>
        <w:t>Może jeszcze napisać, że zawsze wybierany jest najlepszy – linia niebieska i czerwona nakładają się na siebie</w:t>
      </w:r>
    </w:p>
  </w:comment>
  <w:comment w:id="37" w:author="Paweł Kaczanowski" w:date="2013-05-16T16:57:00Z" w:initials="PK">
    <w:p w:rsidR="0054171E" w:rsidRDefault="0054171E" w:rsidP="00421F81">
      <w:pPr>
        <w:pStyle w:val="Tekstkomentarza"/>
      </w:pPr>
      <w:r>
        <w:rPr>
          <w:rStyle w:val="Odwoaniedokomentarza"/>
        </w:rPr>
        <w:annotationRef/>
      </w:r>
      <w:r>
        <w:t>To może w podsumowaniu głównym?</w:t>
      </w:r>
    </w:p>
  </w:comment>
  <w:comment w:id="40" w:author="Paweł Kaczanowski" w:date="2013-05-16T17:04:00Z" w:initials="PK">
    <w:p w:rsidR="0054171E" w:rsidRDefault="0054171E" w:rsidP="00564C8A">
      <w:pPr>
        <w:pStyle w:val="Tekstkomentarza"/>
      </w:pPr>
      <w:r>
        <w:rPr>
          <w:rStyle w:val="Odwoaniedokomentarza"/>
        </w:rPr>
        <w:annotationRef/>
      </w:r>
      <w:r>
        <w:t>Chyba stwierdzenie jest ok, może dodać to w ogólnym podsumowaniu. Rozwinąć myśl.</w:t>
      </w:r>
    </w:p>
  </w:comment>
  <w:comment w:id="41" w:author="Paweł Kaczanowski" w:date="2013-05-16T17:12:00Z" w:initials="PK">
    <w:p w:rsidR="0054171E" w:rsidRDefault="0054171E">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46" w:author="Paweł Kaczanowski" w:date="2013-05-16T20:26:00Z" w:initials="PK">
    <w:p w:rsidR="0054171E" w:rsidRDefault="0054171E" w:rsidP="007768AB">
      <w:pPr>
        <w:pStyle w:val="Tekstkomentarza"/>
      </w:pPr>
      <w:r>
        <w:rPr>
          <w:rStyle w:val="Odwoaniedokomentarza"/>
        </w:rPr>
        <w:annotationRef/>
      </w:r>
      <w:r>
        <w:t>Przypis</w:t>
      </w:r>
    </w:p>
  </w:comment>
  <w:comment w:id="52" w:author="Paweł Kaczanowski" w:date="2013-05-17T21:11:00Z" w:initials="PK">
    <w:p w:rsidR="0054171E" w:rsidRDefault="0054171E">
      <w:pPr>
        <w:pStyle w:val="Tekstkomentarza"/>
      </w:pPr>
      <w:r>
        <w:rPr>
          <w:rStyle w:val="Odwoaniedokomentarza"/>
        </w:rPr>
        <w:annotationRef/>
      </w:r>
      <w:r>
        <w:t>odwołanie do rozprawy doktorskiej</w:t>
      </w:r>
    </w:p>
    <w:p w:rsidR="0054171E" w:rsidRDefault="0054171E">
      <w:pPr>
        <w:pStyle w:val="Tekstkomentarza"/>
      </w:pPr>
    </w:p>
  </w:comment>
  <w:comment w:id="56" w:author="Paweł Kaczanowski" w:date="2013-05-18T08:41:00Z" w:initials="PK">
    <w:p w:rsidR="0054171E" w:rsidRDefault="0054171E">
      <w:pPr>
        <w:pStyle w:val="Tekstkomentarza"/>
      </w:pPr>
      <w:r>
        <w:rPr>
          <w:rStyle w:val="Odwoaniedokomentarza"/>
        </w:rPr>
        <w:annotationRef/>
      </w:r>
      <w:r>
        <w:t xml:space="preserve"> może warto pokazać 2 typowe przebiegi.</w:t>
      </w:r>
    </w:p>
  </w:comment>
  <w:comment w:id="57" w:author="Paweł Kaczanowski" w:date="2013-05-18T08:41:00Z" w:initials="PK">
    <w:p w:rsidR="0054171E" w:rsidRDefault="0054171E">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59" w:author="Paweł Kaczanowski" w:date="2013-05-18T09:17:00Z" w:initials="PK">
    <w:p w:rsidR="0054171E" w:rsidRDefault="0054171E">
      <w:pPr>
        <w:pStyle w:val="Tekstkomentarza"/>
      </w:pPr>
      <w:r>
        <w:rPr>
          <w:rStyle w:val="Odwoaniedokomentarza"/>
        </w:rPr>
        <w:annotationRef/>
      </w:r>
      <w:r>
        <w:t>napisać w podsumowaniu, że warto dobierać sensownie liczbę procesorów,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A9D" w:rsidRDefault="00C13A9D" w:rsidP="00D71594">
      <w:pPr>
        <w:spacing w:line="240" w:lineRule="auto"/>
      </w:pPr>
      <w:r>
        <w:separator/>
      </w:r>
    </w:p>
  </w:endnote>
  <w:endnote w:type="continuationSeparator" w:id="0">
    <w:p w:rsidR="00C13A9D" w:rsidRDefault="00C13A9D"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54171E" w:rsidRDefault="0054171E">
        <w:pPr>
          <w:pStyle w:val="Stopka"/>
          <w:jc w:val="center"/>
        </w:pPr>
        <w:r>
          <w:fldChar w:fldCharType="begin"/>
        </w:r>
        <w:r>
          <w:instrText>PAGE   \* MERGEFORMAT</w:instrText>
        </w:r>
        <w:r>
          <w:fldChar w:fldCharType="separate"/>
        </w:r>
        <w:r w:rsidR="00FD0A08">
          <w:rPr>
            <w:noProof/>
          </w:rPr>
          <w:t>6</w:t>
        </w:r>
        <w:r>
          <w:fldChar w:fldCharType="end"/>
        </w:r>
      </w:p>
    </w:sdtContent>
  </w:sdt>
  <w:p w:rsidR="0054171E" w:rsidRDefault="0054171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A9D" w:rsidRDefault="00C13A9D" w:rsidP="00D71594">
      <w:pPr>
        <w:spacing w:line="240" w:lineRule="auto"/>
      </w:pPr>
      <w:r>
        <w:separator/>
      </w:r>
    </w:p>
  </w:footnote>
  <w:footnote w:type="continuationSeparator" w:id="0">
    <w:p w:rsidR="00C13A9D" w:rsidRDefault="00C13A9D" w:rsidP="00D71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0">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2"/>
  </w:num>
  <w:num w:numId="2">
    <w:abstractNumId w:val="1"/>
  </w:num>
  <w:num w:numId="3">
    <w:abstractNumId w:val="8"/>
  </w:num>
  <w:num w:numId="4">
    <w:abstractNumId w:val="6"/>
  </w:num>
  <w:num w:numId="5">
    <w:abstractNumId w:val="5"/>
  </w:num>
  <w:num w:numId="6">
    <w:abstractNumId w:val="9"/>
  </w:num>
  <w:num w:numId="7">
    <w:abstractNumId w:val="14"/>
  </w:num>
  <w:num w:numId="8">
    <w:abstractNumId w:val="3"/>
  </w:num>
  <w:num w:numId="9">
    <w:abstractNumId w:val="4"/>
  </w:num>
  <w:num w:numId="10">
    <w:abstractNumId w:val="11"/>
  </w:num>
  <w:num w:numId="11">
    <w:abstractNumId w:val="13"/>
  </w:num>
  <w:num w:numId="12">
    <w:abstractNumId w:val="7"/>
  </w:num>
  <w:num w:numId="13">
    <w:abstractNumId w:val="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7606"/>
    <w:rsid w:val="00026809"/>
    <w:rsid w:val="00040E89"/>
    <w:rsid w:val="00054A15"/>
    <w:rsid w:val="0006624A"/>
    <w:rsid w:val="00067F9D"/>
    <w:rsid w:val="000763E8"/>
    <w:rsid w:val="000823E5"/>
    <w:rsid w:val="000834C4"/>
    <w:rsid w:val="000A0B6D"/>
    <w:rsid w:val="000A538D"/>
    <w:rsid w:val="000B37A0"/>
    <w:rsid w:val="000C0E87"/>
    <w:rsid w:val="000C466D"/>
    <w:rsid w:val="000C5FE3"/>
    <w:rsid w:val="000D0F9C"/>
    <w:rsid w:val="000D1000"/>
    <w:rsid w:val="000D230F"/>
    <w:rsid w:val="000D42B8"/>
    <w:rsid w:val="000E745D"/>
    <w:rsid w:val="000E763D"/>
    <w:rsid w:val="000F7135"/>
    <w:rsid w:val="00100435"/>
    <w:rsid w:val="0010059F"/>
    <w:rsid w:val="0010140E"/>
    <w:rsid w:val="00104501"/>
    <w:rsid w:val="0011165A"/>
    <w:rsid w:val="0012205D"/>
    <w:rsid w:val="00123951"/>
    <w:rsid w:val="00134463"/>
    <w:rsid w:val="00144014"/>
    <w:rsid w:val="00144912"/>
    <w:rsid w:val="001503FE"/>
    <w:rsid w:val="00160FCC"/>
    <w:rsid w:val="0016551E"/>
    <w:rsid w:val="00166582"/>
    <w:rsid w:val="00174C22"/>
    <w:rsid w:val="00175556"/>
    <w:rsid w:val="00175936"/>
    <w:rsid w:val="001826B9"/>
    <w:rsid w:val="00185672"/>
    <w:rsid w:val="00186169"/>
    <w:rsid w:val="001961F8"/>
    <w:rsid w:val="001A06B5"/>
    <w:rsid w:val="001A4F11"/>
    <w:rsid w:val="001A64BC"/>
    <w:rsid w:val="001C64F6"/>
    <w:rsid w:val="001E2E16"/>
    <w:rsid w:val="001E4BB7"/>
    <w:rsid w:val="001E5222"/>
    <w:rsid w:val="001F01D5"/>
    <w:rsid w:val="001F0C30"/>
    <w:rsid w:val="001F1120"/>
    <w:rsid w:val="001F24CB"/>
    <w:rsid w:val="001F6DF2"/>
    <w:rsid w:val="00202D06"/>
    <w:rsid w:val="00207920"/>
    <w:rsid w:val="0021253E"/>
    <w:rsid w:val="002221DC"/>
    <w:rsid w:val="00222248"/>
    <w:rsid w:val="00232C8A"/>
    <w:rsid w:val="00236EB7"/>
    <w:rsid w:val="002546C0"/>
    <w:rsid w:val="0026096D"/>
    <w:rsid w:val="00262FE4"/>
    <w:rsid w:val="00266522"/>
    <w:rsid w:val="00266EC0"/>
    <w:rsid w:val="00267609"/>
    <w:rsid w:val="0027273F"/>
    <w:rsid w:val="002802D2"/>
    <w:rsid w:val="002A73B5"/>
    <w:rsid w:val="002B78B5"/>
    <w:rsid w:val="002D4B4C"/>
    <w:rsid w:val="002D50C5"/>
    <w:rsid w:val="002D60A2"/>
    <w:rsid w:val="002E381D"/>
    <w:rsid w:val="002E70EC"/>
    <w:rsid w:val="002F5A57"/>
    <w:rsid w:val="003023DF"/>
    <w:rsid w:val="003031FC"/>
    <w:rsid w:val="003058C1"/>
    <w:rsid w:val="003111FE"/>
    <w:rsid w:val="003144FA"/>
    <w:rsid w:val="00320E89"/>
    <w:rsid w:val="00326427"/>
    <w:rsid w:val="00330264"/>
    <w:rsid w:val="00331A4F"/>
    <w:rsid w:val="00335A15"/>
    <w:rsid w:val="00336980"/>
    <w:rsid w:val="00336C68"/>
    <w:rsid w:val="00346C8B"/>
    <w:rsid w:val="0034772F"/>
    <w:rsid w:val="00350D7D"/>
    <w:rsid w:val="00351018"/>
    <w:rsid w:val="00361500"/>
    <w:rsid w:val="00361A73"/>
    <w:rsid w:val="00365E50"/>
    <w:rsid w:val="00367B01"/>
    <w:rsid w:val="003707F5"/>
    <w:rsid w:val="00371389"/>
    <w:rsid w:val="003753DA"/>
    <w:rsid w:val="003772C4"/>
    <w:rsid w:val="00377424"/>
    <w:rsid w:val="003815A1"/>
    <w:rsid w:val="00382A96"/>
    <w:rsid w:val="003851CA"/>
    <w:rsid w:val="003855B8"/>
    <w:rsid w:val="0039028A"/>
    <w:rsid w:val="0039411A"/>
    <w:rsid w:val="003A3B63"/>
    <w:rsid w:val="003B3DC0"/>
    <w:rsid w:val="003B3EC1"/>
    <w:rsid w:val="003B5568"/>
    <w:rsid w:val="003B6B48"/>
    <w:rsid w:val="003C3EEC"/>
    <w:rsid w:val="003C47E3"/>
    <w:rsid w:val="003D5829"/>
    <w:rsid w:val="003D62BE"/>
    <w:rsid w:val="003E0E53"/>
    <w:rsid w:val="003E183A"/>
    <w:rsid w:val="003E4976"/>
    <w:rsid w:val="003E6156"/>
    <w:rsid w:val="003F13A0"/>
    <w:rsid w:val="003F19FC"/>
    <w:rsid w:val="003F1FC4"/>
    <w:rsid w:val="003F6611"/>
    <w:rsid w:val="003F7140"/>
    <w:rsid w:val="00400A3E"/>
    <w:rsid w:val="004104F8"/>
    <w:rsid w:val="00411843"/>
    <w:rsid w:val="00412A95"/>
    <w:rsid w:val="00421F81"/>
    <w:rsid w:val="00426258"/>
    <w:rsid w:val="004278C5"/>
    <w:rsid w:val="0043027F"/>
    <w:rsid w:val="004340D5"/>
    <w:rsid w:val="00437EE7"/>
    <w:rsid w:val="00445921"/>
    <w:rsid w:val="00445BFA"/>
    <w:rsid w:val="00450599"/>
    <w:rsid w:val="00452710"/>
    <w:rsid w:val="004607AB"/>
    <w:rsid w:val="004646DB"/>
    <w:rsid w:val="0046604E"/>
    <w:rsid w:val="004756EC"/>
    <w:rsid w:val="004803BF"/>
    <w:rsid w:val="00486793"/>
    <w:rsid w:val="004932A0"/>
    <w:rsid w:val="00497E24"/>
    <w:rsid w:val="004A5FA8"/>
    <w:rsid w:val="004A6A2F"/>
    <w:rsid w:val="004C234D"/>
    <w:rsid w:val="004C24EA"/>
    <w:rsid w:val="004C2FAD"/>
    <w:rsid w:val="004C3903"/>
    <w:rsid w:val="004C463F"/>
    <w:rsid w:val="004C7124"/>
    <w:rsid w:val="004D7C7D"/>
    <w:rsid w:val="004E09E8"/>
    <w:rsid w:val="00500AC0"/>
    <w:rsid w:val="00502763"/>
    <w:rsid w:val="00505A6C"/>
    <w:rsid w:val="005219EC"/>
    <w:rsid w:val="0053345B"/>
    <w:rsid w:val="005378BE"/>
    <w:rsid w:val="005413A0"/>
    <w:rsid w:val="0054171E"/>
    <w:rsid w:val="00546E91"/>
    <w:rsid w:val="0056002F"/>
    <w:rsid w:val="00561137"/>
    <w:rsid w:val="00564C8A"/>
    <w:rsid w:val="00575FE6"/>
    <w:rsid w:val="00581945"/>
    <w:rsid w:val="00594914"/>
    <w:rsid w:val="005B13D6"/>
    <w:rsid w:val="005B2084"/>
    <w:rsid w:val="005C5EBC"/>
    <w:rsid w:val="005C77CF"/>
    <w:rsid w:val="005D187E"/>
    <w:rsid w:val="005D7F30"/>
    <w:rsid w:val="005E106B"/>
    <w:rsid w:val="005E5844"/>
    <w:rsid w:val="005E6485"/>
    <w:rsid w:val="005F16BE"/>
    <w:rsid w:val="005F279A"/>
    <w:rsid w:val="005F6BEC"/>
    <w:rsid w:val="00602356"/>
    <w:rsid w:val="00602866"/>
    <w:rsid w:val="006227A8"/>
    <w:rsid w:val="0062624D"/>
    <w:rsid w:val="00630CBA"/>
    <w:rsid w:val="006354BA"/>
    <w:rsid w:val="006431B4"/>
    <w:rsid w:val="00650476"/>
    <w:rsid w:val="00650CC2"/>
    <w:rsid w:val="006524FC"/>
    <w:rsid w:val="006557BB"/>
    <w:rsid w:val="00660474"/>
    <w:rsid w:val="006663A0"/>
    <w:rsid w:val="00675367"/>
    <w:rsid w:val="00683FC0"/>
    <w:rsid w:val="00684040"/>
    <w:rsid w:val="006855AF"/>
    <w:rsid w:val="0069385C"/>
    <w:rsid w:val="00695A92"/>
    <w:rsid w:val="006979C7"/>
    <w:rsid w:val="006A0B6C"/>
    <w:rsid w:val="006B5A1D"/>
    <w:rsid w:val="006B6C7B"/>
    <w:rsid w:val="006D190F"/>
    <w:rsid w:val="006D5890"/>
    <w:rsid w:val="006E785F"/>
    <w:rsid w:val="006F2B8D"/>
    <w:rsid w:val="006F43D5"/>
    <w:rsid w:val="007025DE"/>
    <w:rsid w:val="007122B0"/>
    <w:rsid w:val="007124FA"/>
    <w:rsid w:val="00713056"/>
    <w:rsid w:val="00714257"/>
    <w:rsid w:val="00716211"/>
    <w:rsid w:val="00722133"/>
    <w:rsid w:val="0072796D"/>
    <w:rsid w:val="00730875"/>
    <w:rsid w:val="007537EA"/>
    <w:rsid w:val="00756656"/>
    <w:rsid w:val="00760F98"/>
    <w:rsid w:val="00762B0A"/>
    <w:rsid w:val="00765105"/>
    <w:rsid w:val="0077517D"/>
    <w:rsid w:val="00775E10"/>
    <w:rsid w:val="007768AB"/>
    <w:rsid w:val="0078219B"/>
    <w:rsid w:val="00783342"/>
    <w:rsid w:val="00784945"/>
    <w:rsid w:val="007906E5"/>
    <w:rsid w:val="0079415D"/>
    <w:rsid w:val="007A1CEA"/>
    <w:rsid w:val="007A3090"/>
    <w:rsid w:val="007B2EEC"/>
    <w:rsid w:val="007B79BB"/>
    <w:rsid w:val="007D54AA"/>
    <w:rsid w:val="007D6009"/>
    <w:rsid w:val="007F5CB0"/>
    <w:rsid w:val="008001BF"/>
    <w:rsid w:val="008018DC"/>
    <w:rsid w:val="00802148"/>
    <w:rsid w:val="00803360"/>
    <w:rsid w:val="00814D4C"/>
    <w:rsid w:val="00825F34"/>
    <w:rsid w:val="00826662"/>
    <w:rsid w:val="00826899"/>
    <w:rsid w:val="00830F84"/>
    <w:rsid w:val="00835587"/>
    <w:rsid w:val="00835639"/>
    <w:rsid w:val="00836DBC"/>
    <w:rsid w:val="00841234"/>
    <w:rsid w:val="00844887"/>
    <w:rsid w:val="00845490"/>
    <w:rsid w:val="00853516"/>
    <w:rsid w:val="00864779"/>
    <w:rsid w:val="00864DB9"/>
    <w:rsid w:val="0087685C"/>
    <w:rsid w:val="00876B09"/>
    <w:rsid w:val="00884939"/>
    <w:rsid w:val="00885682"/>
    <w:rsid w:val="00894072"/>
    <w:rsid w:val="00897714"/>
    <w:rsid w:val="008A1739"/>
    <w:rsid w:val="008A3F7D"/>
    <w:rsid w:val="008B3886"/>
    <w:rsid w:val="008B42B5"/>
    <w:rsid w:val="008B4574"/>
    <w:rsid w:val="008C2E37"/>
    <w:rsid w:val="008C38A7"/>
    <w:rsid w:val="008C737F"/>
    <w:rsid w:val="008D3ADD"/>
    <w:rsid w:val="008D4576"/>
    <w:rsid w:val="008D582E"/>
    <w:rsid w:val="008D6EC2"/>
    <w:rsid w:val="008E3086"/>
    <w:rsid w:val="008F0F51"/>
    <w:rsid w:val="008F2A2A"/>
    <w:rsid w:val="00915065"/>
    <w:rsid w:val="00924DE5"/>
    <w:rsid w:val="00925742"/>
    <w:rsid w:val="00927205"/>
    <w:rsid w:val="00931CE1"/>
    <w:rsid w:val="0093343B"/>
    <w:rsid w:val="009435E7"/>
    <w:rsid w:val="00944BF0"/>
    <w:rsid w:val="00945FE8"/>
    <w:rsid w:val="009526E8"/>
    <w:rsid w:val="009572F8"/>
    <w:rsid w:val="00957510"/>
    <w:rsid w:val="00967D7A"/>
    <w:rsid w:val="00973FBB"/>
    <w:rsid w:val="00982C44"/>
    <w:rsid w:val="00984464"/>
    <w:rsid w:val="00990228"/>
    <w:rsid w:val="00990CA0"/>
    <w:rsid w:val="00993B36"/>
    <w:rsid w:val="00994A46"/>
    <w:rsid w:val="00995AD7"/>
    <w:rsid w:val="00995FC9"/>
    <w:rsid w:val="00996DE8"/>
    <w:rsid w:val="009A029D"/>
    <w:rsid w:val="009A3AA8"/>
    <w:rsid w:val="009A6E8D"/>
    <w:rsid w:val="009B4052"/>
    <w:rsid w:val="009C7208"/>
    <w:rsid w:val="009C7969"/>
    <w:rsid w:val="009C7D8D"/>
    <w:rsid w:val="009E4B87"/>
    <w:rsid w:val="009F0C86"/>
    <w:rsid w:val="009F520A"/>
    <w:rsid w:val="00A13A43"/>
    <w:rsid w:val="00A149FA"/>
    <w:rsid w:val="00A14FBA"/>
    <w:rsid w:val="00A174FB"/>
    <w:rsid w:val="00A239E9"/>
    <w:rsid w:val="00A23D36"/>
    <w:rsid w:val="00A24EBB"/>
    <w:rsid w:val="00A266DA"/>
    <w:rsid w:val="00A3626D"/>
    <w:rsid w:val="00A367DE"/>
    <w:rsid w:val="00A536C3"/>
    <w:rsid w:val="00A5731C"/>
    <w:rsid w:val="00A575E5"/>
    <w:rsid w:val="00A60184"/>
    <w:rsid w:val="00A60CAA"/>
    <w:rsid w:val="00A72829"/>
    <w:rsid w:val="00A7667A"/>
    <w:rsid w:val="00A81364"/>
    <w:rsid w:val="00A954D0"/>
    <w:rsid w:val="00A967E1"/>
    <w:rsid w:val="00AA044E"/>
    <w:rsid w:val="00AA417B"/>
    <w:rsid w:val="00AC0B68"/>
    <w:rsid w:val="00AC73D1"/>
    <w:rsid w:val="00AC7657"/>
    <w:rsid w:val="00AC79CB"/>
    <w:rsid w:val="00AD1775"/>
    <w:rsid w:val="00AD21D6"/>
    <w:rsid w:val="00AE1F28"/>
    <w:rsid w:val="00AE21C3"/>
    <w:rsid w:val="00AE70CB"/>
    <w:rsid w:val="00AE7B3F"/>
    <w:rsid w:val="00AF36B0"/>
    <w:rsid w:val="00AF4EFE"/>
    <w:rsid w:val="00AF4FC4"/>
    <w:rsid w:val="00AF67F4"/>
    <w:rsid w:val="00B02E08"/>
    <w:rsid w:val="00B075B7"/>
    <w:rsid w:val="00B2080F"/>
    <w:rsid w:val="00B21E99"/>
    <w:rsid w:val="00B25775"/>
    <w:rsid w:val="00B306D4"/>
    <w:rsid w:val="00B31EEF"/>
    <w:rsid w:val="00B35081"/>
    <w:rsid w:val="00B46695"/>
    <w:rsid w:val="00B509B6"/>
    <w:rsid w:val="00B603D3"/>
    <w:rsid w:val="00B63FA3"/>
    <w:rsid w:val="00B679AF"/>
    <w:rsid w:val="00B71442"/>
    <w:rsid w:val="00B77827"/>
    <w:rsid w:val="00B77F57"/>
    <w:rsid w:val="00B84606"/>
    <w:rsid w:val="00B86F02"/>
    <w:rsid w:val="00BA060F"/>
    <w:rsid w:val="00BA278A"/>
    <w:rsid w:val="00BB011E"/>
    <w:rsid w:val="00BB1B04"/>
    <w:rsid w:val="00BC026D"/>
    <w:rsid w:val="00BC146E"/>
    <w:rsid w:val="00BE7CBD"/>
    <w:rsid w:val="00BF155E"/>
    <w:rsid w:val="00C023C5"/>
    <w:rsid w:val="00C0352C"/>
    <w:rsid w:val="00C037CA"/>
    <w:rsid w:val="00C1145F"/>
    <w:rsid w:val="00C13A9D"/>
    <w:rsid w:val="00C25EB7"/>
    <w:rsid w:val="00C40D14"/>
    <w:rsid w:val="00C449CE"/>
    <w:rsid w:val="00C54F71"/>
    <w:rsid w:val="00C63A3A"/>
    <w:rsid w:val="00C716E9"/>
    <w:rsid w:val="00C772A1"/>
    <w:rsid w:val="00C776FA"/>
    <w:rsid w:val="00C77E16"/>
    <w:rsid w:val="00C8238B"/>
    <w:rsid w:val="00C82F92"/>
    <w:rsid w:val="00C8619C"/>
    <w:rsid w:val="00C91C21"/>
    <w:rsid w:val="00C92249"/>
    <w:rsid w:val="00CA6B12"/>
    <w:rsid w:val="00CA79BF"/>
    <w:rsid w:val="00CA7E50"/>
    <w:rsid w:val="00CB4A02"/>
    <w:rsid w:val="00CC0270"/>
    <w:rsid w:val="00CD0F17"/>
    <w:rsid w:val="00CD3813"/>
    <w:rsid w:val="00CE0113"/>
    <w:rsid w:val="00CE12C1"/>
    <w:rsid w:val="00CE45EC"/>
    <w:rsid w:val="00CE5B61"/>
    <w:rsid w:val="00CF16D6"/>
    <w:rsid w:val="00CF3933"/>
    <w:rsid w:val="00CF4B67"/>
    <w:rsid w:val="00CF5D5C"/>
    <w:rsid w:val="00D02733"/>
    <w:rsid w:val="00D05C55"/>
    <w:rsid w:val="00D063B6"/>
    <w:rsid w:val="00D13312"/>
    <w:rsid w:val="00D1541C"/>
    <w:rsid w:val="00D1639C"/>
    <w:rsid w:val="00D16A2C"/>
    <w:rsid w:val="00D22D91"/>
    <w:rsid w:val="00D27140"/>
    <w:rsid w:val="00D331F0"/>
    <w:rsid w:val="00D3345D"/>
    <w:rsid w:val="00D33C16"/>
    <w:rsid w:val="00D35C12"/>
    <w:rsid w:val="00D50165"/>
    <w:rsid w:val="00D50821"/>
    <w:rsid w:val="00D5353D"/>
    <w:rsid w:val="00D53C03"/>
    <w:rsid w:val="00D55EA3"/>
    <w:rsid w:val="00D56EC4"/>
    <w:rsid w:val="00D62E36"/>
    <w:rsid w:val="00D6623B"/>
    <w:rsid w:val="00D71594"/>
    <w:rsid w:val="00D72132"/>
    <w:rsid w:val="00D724C4"/>
    <w:rsid w:val="00D751A8"/>
    <w:rsid w:val="00D81739"/>
    <w:rsid w:val="00D85517"/>
    <w:rsid w:val="00D91E1E"/>
    <w:rsid w:val="00D94852"/>
    <w:rsid w:val="00DA0258"/>
    <w:rsid w:val="00DA1DCE"/>
    <w:rsid w:val="00DA300F"/>
    <w:rsid w:val="00DB5480"/>
    <w:rsid w:val="00DC04D9"/>
    <w:rsid w:val="00DC3BEC"/>
    <w:rsid w:val="00DC43B9"/>
    <w:rsid w:val="00DC5883"/>
    <w:rsid w:val="00DC7FEE"/>
    <w:rsid w:val="00DD2C3D"/>
    <w:rsid w:val="00DD7D8D"/>
    <w:rsid w:val="00DE13AF"/>
    <w:rsid w:val="00DE1E8E"/>
    <w:rsid w:val="00DF218B"/>
    <w:rsid w:val="00DF7241"/>
    <w:rsid w:val="00E0060F"/>
    <w:rsid w:val="00E01C7B"/>
    <w:rsid w:val="00E054A3"/>
    <w:rsid w:val="00E10A12"/>
    <w:rsid w:val="00E14F3F"/>
    <w:rsid w:val="00E21637"/>
    <w:rsid w:val="00E216B3"/>
    <w:rsid w:val="00E222AC"/>
    <w:rsid w:val="00E26AEA"/>
    <w:rsid w:val="00E3462E"/>
    <w:rsid w:val="00E3463D"/>
    <w:rsid w:val="00E37103"/>
    <w:rsid w:val="00E44521"/>
    <w:rsid w:val="00E45A95"/>
    <w:rsid w:val="00E52A19"/>
    <w:rsid w:val="00E544F8"/>
    <w:rsid w:val="00E55815"/>
    <w:rsid w:val="00E56852"/>
    <w:rsid w:val="00E62D26"/>
    <w:rsid w:val="00E62FC0"/>
    <w:rsid w:val="00E7247B"/>
    <w:rsid w:val="00E73CA6"/>
    <w:rsid w:val="00E741C5"/>
    <w:rsid w:val="00E81A52"/>
    <w:rsid w:val="00E82C4B"/>
    <w:rsid w:val="00E86C3B"/>
    <w:rsid w:val="00E879B6"/>
    <w:rsid w:val="00E9003F"/>
    <w:rsid w:val="00E93395"/>
    <w:rsid w:val="00EB298E"/>
    <w:rsid w:val="00EC010B"/>
    <w:rsid w:val="00EC01BC"/>
    <w:rsid w:val="00EC38F7"/>
    <w:rsid w:val="00ED5527"/>
    <w:rsid w:val="00EE0DCA"/>
    <w:rsid w:val="00EE318F"/>
    <w:rsid w:val="00EF1C77"/>
    <w:rsid w:val="00EF4799"/>
    <w:rsid w:val="00EF4B9D"/>
    <w:rsid w:val="00EF4FF0"/>
    <w:rsid w:val="00EF704B"/>
    <w:rsid w:val="00F10A47"/>
    <w:rsid w:val="00F12B50"/>
    <w:rsid w:val="00F17B90"/>
    <w:rsid w:val="00F21169"/>
    <w:rsid w:val="00F2277F"/>
    <w:rsid w:val="00F248A1"/>
    <w:rsid w:val="00F25722"/>
    <w:rsid w:val="00F36013"/>
    <w:rsid w:val="00F36F0A"/>
    <w:rsid w:val="00F37C4F"/>
    <w:rsid w:val="00F448BB"/>
    <w:rsid w:val="00F45F61"/>
    <w:rsid w:val="00F4770B"/>
    <w:rsid w:val="00F50172"/>
    <w:rsid w:val="00F51E87"/>
    <w:rsid w:val="00F56917"/>
    <w:rsid w:val="00F57A50"/>
    <w:rsid w:val="00F62DF3"/>
    <w:rsid w:val="00F661FE"/>
    <w:rsid w:val="00F71D33"/>
    <w:rsid w:val="00F77908"/>
    <w:rsid w:val="00F819C1"/>
    <w:rsid w:val="00F870FA"/>
    <w:rsid w:val="00F874B2"/>
    <w:rsid w:val="00F9074E"/>
    <w:rsid w:val="00F96566"/>
    <w:rsid w:val="00F97E3F"/>
    <w:rsid w:val="00FA2A7B"/>
    <w:rsid w:val="00FA4AF8"/>
    <w:rsid w:val="00FB4212"/>
    <w:rsid w:val="00FB69AA"/>
    <w:rsid w:val="00FB6AFD"/>
    <w:rsid w:val="00FC3B0B"/>
    <w:rsid w:val="00FC5FA6"/>
    <w:rsid w:val="00FD0A08"/>
    <w:rsid w:val="00FD73C3"/>
    <w:rsid w:val="00FE35BE"/>
    <w:rsid w:val="00FF0E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chart" Target="charts/chart10.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87567360"/>
        <c:axId val="89281664"/>
      </c:lineChart>
      <c:catAx>
        <c:axId val="87567360"/>
        <c:scaling>
          <c:orientation val="minMax"/>
        </c:scaling>
        <c:delete val="0"/>
        <c:axPos val="b"/>
        <c:numFmt formatCode="General" sourceLinked="1"/>
        <c:majorTickMark val="none"/>
        <c:minorTickMark val="none"/>
        <c:tickLblPos val="nextTo"/>
        <c:crossAx val="89281664"/>
        <c:crosses val="autoZero"/>
        <c:auto val="1"/>
        <c:lblAlgn val="ctr"/>
        <c:lblOffset val="100"/>
        <c:tickLblSkip val="5"/>
        <c:tickMarkSkip val="5"/>
        <c:noMultiLvlLbl val="0"/>
      </c:catAx>
      <c:valAx>
        <c:axId val="89281664"/>
        <c:scaling>
          <c:orientation val="minMax"/>
        </c:scaling>
        <c:delete val="0"/>
        <c:axPos val="l"/>
        <c:majorGridlines/>
        <c:numFmt formatCode="General" sourceLinked="0"/>
        <c:majorTickMark val="none"/>
        <c:minorTickMark val="none"/>
        <c:tickLblPos val="nextTo"/>
        <c:spPr>
          <a:ln w="9525">
            <a:noFill/>
          </a:ln>
        </c:spPr>
        <c:crossAx val="87567360"/>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87592320"/>
        <c:axId val="88990848"/>
      </c:lineChart>
      <c:catAx>
        <c:axId val="87592320"/>
        <c:scaling>
          <c:orientation val="minMax"/>
        </c:scaling>
        <c:delete val="0"/>
        <c:axPos val="b"/>
        <c:numFmt formatCode="General" sourceLinked="1"/>
        <c:majorTickMark val="none"/>
        <c:minorTickMark val="none"/>
        <c:tickLblPos val="nextTo"/>
        <c:crossAx val="88990848"/>
        <c:crosses val="autoZero"/>
        <c:auto val="1"/>
        <c:lblAlgn val="ctr"/>
        <c:lblOffset val="100"/>
        <c:noMultiLvlLbl val="0"/>
      </c:catAx>
      <c:valAx>
        <c:axId val="88990848"/>
        <c:scaling>
          <c:orientation val="minMax"/>
        </c:scaling>
        <c:delete val="0"/>
        <c:axPos val="l"/>
        <c:majorGridlines/>
        <c:numFmt formatCode="General" sourceLinked="1"/>
        <c:majorTickMark val="none"/>
        <c:minorTickMark val="none"/>
        <c:tickLblPos val="nextTo"/>
        <c:spPr>
          <a:ln w="9525">
            <a:noFill/>
          </a:ln>
        </c:spPr>
        <c:crossAx val="87592320"/>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70577152"/>
        <c:axId val="71570176"/>
      </c:lineChart>
      <c:catAx>
        <c:axId val="70577152"/>
        <c:scaling>
          <c:orientation val="minMax"/>
        </c:scaling>
        <c:delete val="0"/>
        <c:axPos val="b"/>
        <c:numFmt formatCode="General" sourceLinked="1"/>
        <c:majorTickMark val="none"/>
        <c:minorTickMark val="none"/>
        <c:tickLblPos val="nextTo"/>
        <c:crossAx val="71570176"/>
        <c:crosses val="autoZero"/>
        <c:auto val="1"/>
        <c:lblAlgn val="ctr"/>
        <c:lblOffset val="100"/>
        <c:tickLblSkip val="5"/>
        <c:tickMarkSkip val="5"/>
        <c:noMultiLvlLbl val="0"/>
      </c:catAx>
      <c:valAx>
        <c:axId val="71570176"/>
        <c:scaling>
          <c:orientation val="minMax"/>
        </c:scaling>
        <c:delete val="0"/>
        <c:axPos val="l"/>
        <c:majorGridlines/>
        <c:numFmt formatCode="General" sourceLinked="1"/>
        <c:majorTickMark val="none"/>
        <c:minorTickMark val="none"/>
        <c:tickLblPos val="nextTo"/>
        <c:crossAx val="70577152"/>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71591040"/>
        <c:axId val="71592576"/>
      </c:lineChart>
      <c:catAx>
        <c:axId val="71591040"/>
        <c:scaling>
          <c:orientation val="minMax"/>
        </c:scaling>
        <c:delete val="0"/>
        <c:axPos val="b"/>
        <c:numFmt formatCode="General" sourceLinked="1"/>
        <c:majorTickMark val="none"/>
        <c:minorTickMark val="none"/>
        <c:tickLblPos val="nextTo"/>
        <c:crossAx val="71592576"/>
        <c:crosses val="autoZero"/>
        <c:auto val="1"/>
        <c:lblAlgn val="ctr"/>
        <c:lblOffset val="100"/>
        <c:tickLblSkip val="5"/>
        <c:noMultiLvlLbl val="0"/>
      </c:catAx>
      <c:valAx>
        <c:axId val="71592576"/>
        <c:scaling>
          <c:orientation val="minMax"/>
          <c:min val="40"/>
        </c:scaling>
        <c:delete val="0"/>
        <c:axPos val="l"/>
        <c:majorGridlines/>
        <c:numFmt formatCode="General" sourceLinked="1"/>
        <c:majorTickMark val="none"/>
        <c:minorTickMark val="none"/>
        <c:tickLblPos val="nextTo"/>
        <c:crossAx val="7159104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71601152"/>
        <c:axId val="71602944"/>
      </c:lineChart>
      <c:catAx>
        <c:axId val="71601152"/>
        <c:scaling>
          <c:orientation val="minMax"/>
        </c:scaling>
        <c:delete val="0"/>
        <c:axPos val="b"/>
        <c:numFmt formatCode="General" sourceLinked="1"/>
        <c:majorTickMark val="none"/>
        <c:minorTickMark val="none"/>
        <c:tickLblPos val="nextTo"/>
        <c:crossAx val="71602944"/>
        <c:crosses val="autoZero"/>
        <c:auto val="1"/>
        <c:lblAlgn val="ctr"/>
        <c:lblOffset val="100"/>
        <c:noMultiLvlLbl val="0"/>
      </c:catAx>
      <c:valAx>
        <c:axId val="71602944"/>
        <c:scaling>
          <c:orientation val="minMax"/>
        </c:scaling>
        <c:delete val="0"/>
        <c:axPos val="l"/>
        <c:majorGridlines/>
        <c:numFmt formatCode="General" sourceLinked="1"/>
        <c:majorTickMark val="none"/>
        <c:minorTickMark val="none"/>
        <c:tickLblPos val="nextTo"/>
        <c:spPr>
          <a:ln w="9525">
            <a:noFill/>
          </a:ln>
        </c:spPr>
        <c:crossAx val="7160115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71623808"/>
        <c:axId val="71625344"/>
      </c:lineChart>
      <c:catAx>
        <c:axId val="71623808"/>
        <c:scaling>
          <c:orientation val="minMax"/>
        </c:scaling>
        <c:delete val="0"/>
        <c:axPos val="b"/>
        <c:numFmt formatCode="General" sourceLinked="1"/>
        <c:majorTickMark val="out"/>
        <c:minorTickMark val="none"/>
        <c:tickLblPos val="nextTo"/>
        <c:crossAx val="71625344"/>
        <c:crosses val="autoZero"/>
        <c:auto val="1"/>
        <c:lblAlgn val="ctr"/>
        <c:lblOffset val="100"/>
        <c:noMultiLvlLbl val="0"/>
      </c:catAx>
      <c:valAx>
        <c:axId val="71625344"/>
        <c:scaling>
          <c:orientation val="minMax"/>
        </c:scaling>
        <c:delete val="0"/>
        <c:axPos val="l"/>
        <c:majorGridlines/>
        <c:numFmt formatCode="General" sourceLinked="1"/>
        <c:majorTickMark val="out"/>
        <c:minorTickMark val="none"/>
        <c:tickLblPos val="nextTo"/>
        <c:crossAx val="71623808"/>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77732864"/>
        <c:axId val="77746944"/>
      </c:lineChart>
      <c:catAx>
        <c:axId val="77732864"/>
        <c:scaling>
          <c:orientation val="minMax"/>
        </c:scaling>
        <c:delete val="0"/>
        <c:axPos val="b"/>
        <c:numFmt formatCode="General" sourceLinked="1"/>
        <c:majorTickMark val="out"/>
        <c:minorTickMark val="none"/>
        <c:tickLblPos val="nextTo"/>
        <c:crossAx val="77746944"/>
        <c:crosses val="autoZero"/>
        <c:auto val="1"/>
        <c:lblAlgn val="ctr"/>
        <c:lblOffset val="100"/>
        <c:tickLblSkip val="3"/>
        <c:noMultiLvlLbl val="0"/>
      </c:catAx>
      <c:valAx>
        <c:axId val="77746944"/>
        <c:scaling>
          <c:orientation val="minMax"/>
        </c:scaling>
        <c:delete val="0"/>
        <c:axPos val="l"/>
        <c:majorGridlines/>
        <c:numFmt formatCode="General" sourceLinked="1"/>
        <c:majorTickMark val="out"/>
        <c:minorTickMark val="none"/>
        <c:tickLblPos val="nextTo"/>
        <c:crossAx val="77732864"/>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77767808"/>
        <c:axId val="77769344"/>
      </c:lineChart>
      <c:catAx>
        <c:axId val="77767808"/>
        <c:scaling>
          <c:orientation val="minMax"/>
        </c:scaling>
        <c:delete val="0"/>
        <c:axPos val="b"/>
        <c:numFmt formatCode="General" sourceLinked="1"/>
        <c:majorTickMark val="none"/>
        <c:minorTickMark val="none"/>
        <c:tickLblPos val="nextTo"/>
        <c:crossAx val="77769344"/>
        <c:crosses val="autoZero"/>
        <c:auto val="1"/>
        <c:lblAlgn val="ctr"/>
        <c:lblOffset val="100"/>
        <c:tickLblSkip val="3"/>
        <c:noMultiLvlLbl val="0"/>
      </c:catAx>
      <c:valAx>
        <c:axId val="77769344"/>
        <c:scaling>
          <c:orientation val="minMax"/>
        </c:scaling>
        <c:delete val="0"/>
        <c:axPos val="l"/>
        <c:majorGridlines/>
        <c:numFmt formatCode="General" sourceLinked="1"/>
        <c:majorTickMark val="none"/>
        <c:minorTickMark val="none"/>
        <c:tickLblPos val="nextTo"/>
        <c:spPr>
          <a:ln w="9525">
            <a:noFill/>
          </a:ln>
        </c:spPr>
        <c:crossAx val="77767808"/>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77782016"/>
        <c:axId val="77783808"/>
      </c:lineChart>
      <c:catAx>
        <c:axId val="77782016"/>
        <c:scaling>
          <c:orientation val="minMax"/>
        </c:scaling>
        <c:delete val="0"/>
        <c:axPos val="b"/>
        <c:numFmt formatCode="General" sourceLinked="1"/>
        <c:majorTickMark val="none"/>
        <c:minorTickMark val="none"/>
        <c:tickLblPos val="nextTo"/>
        <c:crossAx val="77783808"/>
        <c:crosses val="autoZero"/>
        <c:auto val="1"/>
        <c:lblAlgn val="ctr"/>
        <c:lblOffset val="100"/>
        <c:noMultiLvlLbl val="0"/>
      </c:catAx>
      <c:valAx>
        <c:axId val="77783808"/>
        <c:scaling>
          <c:orientation val="minMax"/>
          <c:min val="70"/>
        </c:scaling>
        <c:delete val="0"/>
        <c:axPos val="l"/>
        <c:majorGridlines/>
        <c:numFmt formatCode="General" sourceLinked="1"/>
        <c:majorTickMark val="none"/>
        <c:minorTickMark val="none"/>
        <c:tickLblPos val="nextTo"/>
        <c:spPr>
          <a:ln w="9525">
            <a:noFill/>
          </a:ln>
        </c:spPr>
        <c:crossAx val="77782016"/>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87569536"/>
        <c:axId val="87571072"/>
      </c:lineChart>
      <c:catAx>
        <c:axId val="87569536"/>
        <c:scaling>
          <c:orientation val="minMax"/>
        </c:scaling>
        <c:delete val="0"/>
        <c:axPos val="b"/>
        <c:numFmt formatCode="General" sourceLinked="1"/>
        <c:majorTickMark val="none"/>
        <c:minorTickMark val="none"/>
        <c:tickLblPos val="nextTo"/>
        <c:crossAx val="87571072"/>
        <c:crosses val="autoZero"/>
        <c:auto val="1"/>
        <c:lblAlgn val="ctr"/>
        <c:lblOffset val="100"/>
        <c:noMultiLvlLbl val="0"/>
      </c:catAx>
      <c:valAx>
        <c:axId val="87571072"/>
        <c:scaling>
          <c:orientation val="minMax"/>
          <c:min val="40"/>
        </c:scaling>
        <c:delete val="0"/>
        <c:axPos val="l"/>
        <c:majorGridlines/>
        <c:numFmt formatCode="General" sourceLinked="1"/>
        <c:majorTickMark val="none"/>
        <c:minorTickMark val="none"/>
        <c:tickLblPos val="nextTo"/>
        <c:spPr>
          <a:ln w="9525">
            <a:noFill/>
          </a:ln>
        </c:spPr>
        <c:crossAx val="8756953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C99A73DA-FDEF-4434-BC8B-5A222FAFD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34</Pages>
  <Words>6743</Words>
  <Characters>40464</Characters>
  <Application>Microsoft Office Word</Application>
  <DocSecurity>0</DocSecurity>
  <Lines>337</Lines>
  <Paragraphs>94</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47113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Kaczanowski</dc:creator>
  <cp:keywords/>
  <dc:description/>
  <cp:lastModifiedBy>Paweł Kaczanowski</cp:lastModifiedBy>
  <cp:revision>489</cp:revision>
  <dcterms:created xsi:type="dcterms:W3CDTF">2013-05-09T12:18:00Z</dcterms:created>
  <dcterms:modified xsi:type="dcterms:W3CDTF">2013-05-18T14:52:00Z</dcterms:modified>
</cp:coreProperties>
</file>