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594914">
      <w:r>
        <w:t>Karta główna</w:t>
      </w:r>
    </w:p>
    <w:p w:rsidR="00594914" w:rsidRDefault="00594914"/>
    <w:p w:rsidR="00594914" w:rsidRDefault="00594914">
      <w:r>
        <w:br w:type="page"/>
      </w:r>
    </w:p>
    <w:p w:rsidR="00594914" w:rsidRDefault="00594914" w:rsidP="00B77F57">
      <w:pPr>
        <w:pStyle w:val="Nagwek1"/>
      </w:pPr>
      <w:r>
        <w:lastRenderedPageBreak/>
        <w:t>Wstęp</w:t>
      </w:r>
    </w:p>
    <w:p w:rsidR="001F1120" w:rsidRPr="001F1120" w:rsidRDefault="001F1120" w:rsidP="001F1120">
      <w:r>
        <w:t>Jednym z najważniejszych aspektów w dobie wszechobecnego kryzysu jest optymalizacja procesów produkcyjnych. Odpowiedni harmonogram prac</w:t>
      </w:r>
      <w:r w:rsidR="003031FC">
        <w:t xml:space="preserve"> to często być albo nie być dla wielu przedsiębiorstw. Tworząc taki harmonogram należy zwrócić uwagę na możliwość optymalnego wykorzystanie zasobów, tak aby specjalistyczne maszyny i urządzenia nie stały bezczynnie, a wykorzystywały swój potencjał w jak największym czasie. Tego typu problemy pozwalają rozwiązać algorytmy szeregowania zadań.</w:t>
      </w:r>
    </w:p>
    <w:p w:rsidR="00841234" w:rsidRDefault="004C3903" w:rsidP="00695A92">
      <w:pPr>
        <w:pStyle w:val="Nagwek1"/>
      </w:pPr>
      <w:r>
        <w:lastRenderedPageBreak/>
        <w:t>Problem szeregowania</w:t>
      </w:r>
      <w:r w:rsidR="00927205">
        <w:t xml:space="preserve"> zadań</w:t>
      </w:r>
    </w:p>
    <w:p w:rsidR="00232C8A" w:rsidRDefault="00232C8A" w:rsidP="00232C8A">
      <w:r>
        <w:t>W przypadku planowania wykonania pewnych czynności (zadań) w momencie korzystania z ograniczonej liczby zasobów (procesorów) można stwierdzić, że kolejność wykonanych zadań, ich uszeregowanie, pozwala na osiągnięcie lepszych lub gorszych czasów realizacji całego przedsięwzięcia. Przykładowymi sytuacjami w których takie szeregowanie ma istotne znaczenie są:</w:t>
      </w:r>
    </w:p>
    <w:p w:rsidR="00232C8A" w:rsidRDefault="00D85517" w:rsidP="00232C8A">
      <w:pPr>
        <w:pStyle w:val="Akapitzlist"/>
        <w:numPr>
          <w:ilvl w:val="0"/>
          <w:numId w:val="7"/>
        </w:numPr>
      </w:pPr>
      <w:r>
        <w:t>określenie kolejności</w:t>
      </w:r>
      <w:r w:rsidR="00232C8A">
        <w:t xml:space="preserve"> zadań, obliczeń w wykonywanym algorytmie programu komputerowego</w:t>
      </w:r>
      <w:r w:rsidR="00AC79CB">
        <w:t>. W tym wypadku zadaniem jest krok algorytmu, a zasobem czas procesora</w:t>
      </w:r>
    </w:p>
    <w:p w:rsidR="00232C8A" w:rsidRDefault="00D85517" w:rsidP="00232C8A">
      <w:pPr>
        <w:pStyle w:val="Akapitzlist"/>
        <w:numPr>
          <w:ilvl w:val="0"/>
          <w:numId w:val="7"/>
        </w:numPr>
      </w:pPr>
      <w:r>
        <w:t xml:space="preserve">stworzenie </w:t>
      </w:r>
      <w:r w:rsidR="00232C8A">
        <w:t>harmonogram</w:t>
      </w:r>
      <w:r>
        <w:t>u</w:t>
      </w:r>
      <w:r w:rsidR="00232C8A">
        <w:t xml:space="preserve"> prac inwestycji </w:t>
      </w:r>
      <w:commentRangeStart w:id="0"/>
      <w:r w:rsidR="00232C8A">
        <w:t>budowlanej</w:t>
      </w:r>
      <w:commentRangeEnd w:id="0"/>
      <w:r w:rsidR="00232C8A">
        <w:rPr>
          <w:rStyle w:val="Odwoaniedokomentarza"/>
        </w:rPr>
        <w:commentReference w:id="0"/>
      </w:r>
      <w:r w:rsidR="00AC79CB">
        <w:t xml:space="preserve">. Zasobami są ludzie, sprzęt budowlany, a szeregowaniu podlegają prace budowlane takie jak np. </w:t>
      </w:r>
      <w:r w:rsidR="00E73CA6">
        <w:t>położenie</w:t>
      </w:r>
      <w:r w:rsidR="00AC79CB">
        <w:t xml:space="preserve"> powierzchni asfaltowej</w:t>
      </w:r>
    </w:p>
    <w:p w:rsidR="00D85517" w:rsidRDefault="00D85517" w:rsidP="00232C8A">
      <w:pPr>
        <w:pStyle w:val="Akapitzlist"/>
        <w:numPr>
          <w:ilvl w:val="0"/>
          <w:numId w:val="7"/>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p>
    <w:p w:rsidR="00783342" w:rsidRDefault="00346C8B" w:rsidP="00783342">
      <w:r>
        <w:t>W zależności od warunków istnieje wiele algorytmów, które pozwalają na znalezienie optymalnego rozdzielenia zadań na zasoby</w:t>
      </w:r>
      <w:r w:rsidR="005219EC">
        <w:t xml:space="preserve"> </w:t>
      </w:r>
      <w:sdt>
        <w:sdtPr>
          <w:id w:val="970478170"/>
          <w:citation/>
        </w:sdtPr>
        <w:sdtContent>
          <w:r w:rsidR="005219EC">
            <w:fldChar w:fldCharType="begin"/>
          </w:r>
          <w:r w:rsidR="005219EC">
            <w:instrText xml:space="preserve"> CITATION Kwo99 \l 1045 </w:instrText>
          </w:r>
          <w:r w:rsidR="005219EC">
            <w:fldChar w:fldCharType="separate"/>
          </w:r>
          <w:r w:rsidR="005219EC">
            <w:rPr>
              <w:noProof/>
            </w:rPr>
            <w:t>[1]</w:t>
          </w:r>
          <w:r w:rsidR="005219EC">
            <w:fldChar w:fldCharType="end"/>
          </w:r>
        </w:sdtContent>
      </w:sdt>
      <w:r>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nie są znane czasy zakończenia </w:t>
      </w:r>
      <w:r w:rsidR="00222248">
        <w:t>zadania</w:t>
      </w:r>
      <w:r w:rsidR="00DC7FEE">
        <w:t xml:space="preserve"> przed jego uruchomieniem</w:t>
      </w:r>
      <w:r w:rsidR="003772C4">
        <w:t xml:space="preserve">. Najczęściej stosowanymi algorytmami przy tym szeregowaniu są: </w:t>
      </w:r>
      <w:commentRangeStart w:id="1"/>
      <w:r w:rsidR="003772C4">
        <w:t>FIFO</w:t>
      </w:r>
      <w:commentRangeEnd w:id="1"/>
      <w:r w:rsidR="003772C4">
        <w:rPr>
          <w:rStyle w:val="Odwoaniedokomentarza"/>
        </w:rPr>
        <w:commentReference w:id="1"/>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 xml:space="preserve">nego podziału można dokonać ze względu na liczbę zasobów potrzebnych do wykonania czynności. Ich liczba może być ograniczona lub nieskończona. Drugi przypadek jest rzadko spotykany w rzeczywistej sytuacji, </w:t>
      </w:r>
      <w:commentRangeStart w:id="2"/>
      <w:r w:rsidR="00F62DF3">
        <w:t xml:space="preserve">jednak </w:t>
      </w:r>
      <w:commentRangeEnd w:id="2"/>
      <w:r w:rsidR="00F62DF3">
        <w:rPr>
          <w:rStyle w:val="Odwoaniedokomentarza"/>
        </w:rPr>
        <w:commentReference w:id="2"/>
      </w:r>
      <w:r w:rsidR="00F62DF3">
        <w:t>najistotniejsze 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wiele </w:t>
      </w:r>
      <w:r w:rsidR="008A3F7D">
        <w:lastRenderedPageBreak/>
        <w:t xml:space="preserve">zadań mogłoby być wykonanych równocześnie, jednak ze względu na brak wolnych </w:t>
      </w:r>
      <w:commentRangeStart w:id="3"/>
      <w:r w:rsidR="008A3F7D">
        <w:t xml:space="preserve">zasobów </w:t>
      </w:r>
      <w:commentRangeEnd w:id="3"/>
      <w:r w:rsidR="008A3F7D">
        <w:rPr>
          <w:rStyle w:val="Odwoaniedokomentarza"/>
        </w:rPr>
        <w:commentReference w:id="3"/>
      </w:r>
      <w:r w:rsidR="008A3F7D">
        <w:t>nie j</w:t>
      </w:r>
      <w:r w:rsidR="00361A73">
        <w:t>est to możliw</w:t>
      </w:r>
      <w:r w:rsidR="004756EC">
        <w:t>e</w:t>
      </w:r>
      <w:r w:rsidR="008A3F7D">
        <w:t>.</w:t>
      </w:r>
    </w:p>
    <w:p w:rsidR="003A3B63" w:rsidRDefault="001F01D5" w:rsidP="00783342">
      <w:r>
        <w:t xml:space="preserve">Stworzono algorytmy, które można wykorzystać w sytuacji, dla której czasy wykonania wszystkich procesów są stałe. Nie jest to często spotykane w rzeczywistych problemach, jednak wartym podkreślenia faktem jest możliwość rozwiązania takiego problemu przy dodatkowych warunkach jak problemu </w:t>
      </w:r>
      <w:commentRangeStart w:id="4"/>
      <w:r>
        <w:t>klasy P</w:t>
      </w:r>
      <w:r w:rsidR="006354BA">
        <w:t>-</w:t>
      </w:r>
      <w:r w:rsidR="00CF16D6">
        <w:t>zupełnego</w:t>
      </w:r>
      <w:r>
        <w:t>.</w:t>
      </w:r>
      <w:commentRangeEnd w:id="4"/>
      <w:r>
        <w:rPr>
          <w:rStyle w:val="Odwoaniedokomentarza"/>
        </w:rPr>
        <w:commentReference w:id="4"/>
      </w:r>
      <w:r w:rsidR="00AF36B0">
        <w:t xml:space="preserve"> </w:t>
      </w:r>
      <w:commentRangeStart w:id="5"/>
      <w:r w:rsidR="00AF36B0">
        <w:t>W poniższej pracy</w:t>
      </w:r>
      <w:commentRangeEnd w:id="5"/>
      <w:r w:rsidR="00AF36B0">
        <w:rPr>
          <w:rStyle w:val="Odwoaniedokomentarza"/>
        </w:rPr>
        <w:commentReference w:id="5"/>
      </w:r>
      <w:r w:rsidR="00AF36B0">
        <w:t xml:space="preserve"> czas wykonywania poszczególnych zadań nie jest obłożony tym ograniczeniem, istotne jest, że nie może być </w:t>
      </w:r>
      <w:r w:rsidR="005378BE">
        <w:t>ujemny lub zerowy</w:t>
      </w:r>
      <w:r w:rsidR="00AF36B0">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 bez kosztu jej składowania nie ma potrzeby wykonywania dodatkowych </w:t>
      </w:r>
      <w:commentRangeStart w:id="6"/>
      <w:r w:rsidR="00E52A19">
        <w:t>czynności</w:t>
      </w:r>
      <w:commentRangeEnd w:id="6"/>
      <w:r w:rsidR="00C776FA">
        <w:rPr>
          <w:rStyle w:val="Odwoaniedokomentarza"/>
        </w:rPr>
        <w:commentReference w:id="6"/>
      </w:r>
      <w:r w:rsidR="00E52A19">
        <w:t>.</w:t>
      </w:r>
    </w:p>
    <w:p w:rsidR="00DF218B" w:rsidRDefault="00F4770B" w:rsidP="00783342">
      <w:r>
        <w:t>Rodzaje algorytmów szeregowania możemy podzielić również z</w:t>
      </w:r>
      <w:r w:rsidR="00134463">
        <w:t xml:space="preserve">e względu na uwzględnianie kosztu przy szeregowaniu (np. w systemach z </w:t>
      </w:r>
      <w:commentRangeStart w:id="7"/>
      <w:r w:rsidR="00134463">
        <w:t xml:space="preserve">pamięcią </w:t>
      </w:r>
      <w:commentRangeEnd w:id="7"/>
      <w:r w:rsidR="00134463">
        <w:rPr>
          <w:rStyle w:val="Odwoaniedokomentarza"/>
        </w:rPr>
        <w:commentReference w:id="7"/>
      </w:r>
      <w:r w:rsidR="00134463">
        <w:t>…)</w:t>
      </w:r>
      <w:r w:rsidR="00E3462E">
        <w:t xml:space="preserve"> lub </w:t>
      </w:r>
      <w:r w:rsidR="008D6EC2">
        <w:t xml:space="preserve">jego </w:t>
      </w:r>
      <w:r w:rsidR="00D1639C">
        <w:t xml:space="preserve">ignorowanie (np. w systemach z pamięcią </w:t>
      </w:r>
      <w:commentRangeStart w:id="8"/>
      <w:r w:rsidR="00D1639C">
        <w:t>współdzieloną</w:t>
      </w:r>
      <w:commentRangeEnd w:id="8"/>
      <w:r w:rsidR="00D1639C">
        <w:rPr>
          <w:rStyle w:val="Odwoaniedokomentarza"/>
        </w:rPr>
        <w:commentReference w:id="8"/>
      </w:r>
      <w:r w:rsidR="00D1639C">
        <w:t>)</w:t>
      </w:r>
      <w:r>
        <w:t>.</w:t>
      </w:r>
      <w:r w:rsidR="00AC73D1">
        <w:t xml:space="preserve"> Także istotne jest czy przesyłanie może odbywać się równolegle czy musi być ono </w:t>
      </w:r>
      <w:commentRangeStart w:id="9"/>
      <w:r w:rsidR="00AC73D1">
        <w:t>kolejkowane</w:t>
      </w:r>
      <w:commentRangeEnd w:id="9"/>
      <w:r w:rsidR="00AC73D1">
        <w:rPr>
          <w:rStyle w:val="Odwoaniedokomentarza"/>
        </w:rPr>
        <w:commentReference w:id="9"/>
      </w:r>
      <w:r w:rsidR="00AC73D1">
        <w:t>.</w:t>
      </w:r>
    </w:p>
    <w:p w:rsidR="00350D7D" w:rsidRDefault="00350D7D" w:rsidP="00783342">
      <w:r>
        <w:t xml:space="preserve">Zadania, które podlegają szeregowania, można podzielić na przerywalne i nieprzerywalne. Pierwsze z wymienionych dotyczy przypadku, gdy wykonywaną czynność można przerwać w dowolnym momencie, następnie można ją wznowić na innym procesorze. Z teoretycznego punktu widzenia powinno to pozwolić osiągnąć lepsze czasy szeregowania, jednak należy uwzględnić dodatkowe koszty związane z przesłaniem podzielonego zadania, </w:t>
      </w:r>
      <w:r w:rsidR="00784945">
        <w:t>które mogą być niewspółmierne do zysku związanego ze wcześniejszym zakończeniem innych zadań. Koszty nie mogą być również obliczone na starcie szeregowania,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3E183A" w:rsidRDefault="00E3463D" w:rsidP="00783342">
      <w:r>
        <w:t>Udowodniono, że problem s</w:t>
      </w:r>
      <w:r w:rsidR="00E7247B">
        <w:t>zeregowania jest problemem</w:t>
      </w:r>
      <w:r>
        <w:t xml:space="preserve"> NP-</w:t>
      </w:r>
      <w:r w:rsidR="00E7247B">
        <w:t>zupełnym</w:t>
      </w:r>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w:t>
      </w:r>
      <w:commentRangeStart w:id="10"/>
      <w:r>
        <w:t>procesorów</w:t>
      </w:r>
      <w:commentRangeEnd w:id="10"/>
      <w:r w:rsidR="00C77E16">
        <w:rPr>
          <w:rStyle w:val="Odwoaniedokomentarza"/>
        </w:rPr>
        <w:commentReference w:id="10"/>
      </w:r>
    </w:p>
    <w:p w:rsidR="00DF7241" w:rsidRDefault="001961F8" w:rsidP="003E183A">
      <w:pPr>
        <w:pStyle w:val="Akapitzlist"/>
        <w:numPr>
          <w:ilvl w:val="0"/>
          <w:numId w:val="8"/>
        </w:numPr>
      </w:pPr>
      <w:r>
        <w:lastRenderedPageBreak/>
        <w:t xml:space="preserve">graf procesów z jednakowym czasem wykonania zadań na dwóch </w:t>
      </w:r>
      <w:commentRangeStart w:id="11"/>
      <w:r>
        <w:t>procesorach</w:t>
      </w:r>
      <w:commentRangeEnd w:id="11"/>
      <w:r>
        <w:rPr>
          <w:rStyle w:val="Odwoaniedokomentarza"/>
        </w:rPr>
        <w:commentReference w:id="11"/>
      </w:r>
    </w:p>
    <w:p w:rsidR="00C023C5" w:rsidRDefault="00C023C5" w:rsidP="00C023C5">
      <w:pPr>
        <w:pStyle w:val="Akapitzlist"/>
        <w:numPr>
          <w:ilvl w:val="0"/>
          <w:numId w:val="8"/>
        </w:numPr>
      </w:pPr>
      <w:r w:rsidRPr="00C91C21">
        <w:t xml:space="preserve">graf typu </w:t>
      </w:r>
      <w:commentRangeStart w:id="12"/>
      <w:r w:rsidRPr="00C91C21">
        <w:t xml:space="preserve">interval-order </w:t>
      </w:r>
      <w:commentRangeEnd w:id="12"/>
      <w:r w:rsidR="00377424">
        <w:rPr>
          <w:rStyle w:val="Odwoaniedokomentarza"/>
        </w:rPr>
        <w:commentReference w:id="12"/>
      </w:r>
      <w:r w:rsidRPr="00C91C21">
        <w:t>(</w:t>
      </w:r>
      <w:r w:rsidRPr="00C91C21">
        <w:rPr>
          <w:i/>
        </w:rPr>
        <w:t>interval-ordered</w:t>
      </w:r>
      <w:r w:rsidRPr="00C91C21">
        <w:t>)</w:t>
      </w:r>
      <w:r w:rsidR="00D81739" w:rsidRPr="00C91C21">
        <w:t xml:space="preserve"> z jednakowym czasem wykonania zadań</w:t>
      </w:r>
      <w:r w:rsidR="00C91C21">
        <w:t xml:space="preserve"> i stałą liczbą procesorów.</w:t>
      </w:r>
    </w:p>
    <w:p w:rsidR="009E4B87" w:rsidRDefault="00F448BB" w:rsidP="00367B01">
      <w:pPr>
        <w:ind w:firstLine="0"/>
      </w:pPr>
      <w:r>
        <w:t xml:space="preserve">Oznacza to, że nie jest możliwe szybkie znalezienie najlepszego rozwiązania i głównie używa się algorytmów </w:t>
      </w:r>
      <w:commentRangeStart w:id="13"/>
      <w:r>
        <w:t>heurystycznych</w:t>
      </w:r>
      <w:commentRangeEnd w:id="13"/>
      <w:r>
        <w:rPr>
          <w:rStyle w:val="Odwoaniedokomentarza"/>
        </w:rPr>
        <w:commentReference w:id="13"/>
      </w:r>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r>
        <w:t>Graf</w:t>
      </w:r>
      <w:r w:rsidR="00762B0A">
        <w:t xml:space="preserve"> programu równoległego</w:t>
      </w:r>
    </w:p>
    <w:p w:rsidR="00A367DE" w:rsidRDefault="00A367DE" w:rsidP="00A367DE">
      <w:r>
        <w:t xml:space="preserve">W przypadku szeregowania statycznego z uwzględnieniem kosztów przesłania danych najefektywniejszym i najczytelniejszym sposobem prezentacji zależności pomiędzy zadaniami jest użycie acyklicznego grafu skierowanego. Przykład takiego grafu jest widoczny na </w:t>
      </w:r>
      <w:r>
        <w:fldChar w:fldCharType="begin"/>
      </w:r>
      <w:r>
        <w:instrText xml:space="preserve"> REF _Ref355975478 \h </w:instrText>
      </w:r>
      <w:r>
        <w:fldChar w:fldCharType="separate"/>
      </w:r>
      <w:r w:rsidR="00835639">
        <w:t xml:space="preserve">Rys. </w:t>
      </w:r>
      <w:r w:rsidR="00835639">
        <w:rPr>
          <w:noProof/>
        </w:rPr>
        <w:t>2</w:t>
      </w:r>
      <w:r w:rsidR="00835639">
        <w:t>.</w:t>
      </w:r>
      <w:r w:rsidR="00835639">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Krawędzie są skierowane i krawędź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266522"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bookmarkStart w:id="14" w:name="_Ref356404937"/>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Pr="00351018">
              <w:rPr>
                <w:rFonts w:eastAsiaTheme="minorEastAsia"/>
                <w:noProof/>
              </w:rPr>
              <w:t>1</w:t>
            </w:r>
            <w:r w:rsidRPr="00351018">
              <w:rPr>
                <w:rFonts w:eastAsiaTheme="minorEastAsia"/>
              </w:rPr>
              <w:fldChar w:fldCharType="end"/>
            </w:r>
            <w:r w:rsidRPr="00351018">
              <w:rPr>
                <w:rFonts w:eastAsiaTheme="minorEastAsia"/>
              </w:rPr>
              <w:t>)</w:t>
            </w:r>
            <w:bookmarkEnd w:id="14"/>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r w:rsidR="00AF67F4" w:rsidRPr="00AF67F4">
        <w:rPr>
          <w:rStyle w:val="symbol-matZnak"/>
        </w:rPr>
        <w:t>t</w:t>
      </w:r>
      <w:r w:rsidR="00AF67F4" w:rsidRPr="00AF67F4">
        <w:rPr>
          <w:rStyle w:val="symbol-matZnak"/>
          <w:vertAlign w:val="subscript"/>
        </w:rPr>
        <w:t>kl</w:t>
      </w:r>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p>
    <w:p w:rsidR="00AF67F4" w:rsidRDefault="00AF67F4" w:rsidP="000823E5">
      <w:r>
        <w:tab/>
      </w:r>
      <w:r w:rsidRPr="00AF67F4">
        <w:rPr>
          <w:rStyle w:val="symbol-matZnak"/>
        </w:rPr>
        <w:t>d</w:t>
      </w:r>
      <w:r w:rsidRPr="00AF67F4">
        <w:rPr>
          <w:rStyle w:val="symbol-matZnak"/>
          <w:vertAlign w:val="subscript"/>
        </w:rPr>
        <w:t>kl</w:t>
      </w:r>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w:t>
      </w:r>
      <w:commentRangeStart w:id="15"/>
      <w:r w:rsidR="000823E5">
        <w:t>procesów</w:t>
      </w:r>
      <w:commentRangeEnd w:id="15"/>
      <w:r w:rsidR="000823E5">
        <w:rPr>
          <w:rStyle w:val="Odwoaniedokomentarza"/>
        </w:rPr>
        <w:commentReference w:id="15"/>
      </w:r>
      <w:r w:rsidR="000823E5">
        <w:t xml:space="preserve"> opisanego w rozdziale </w:t>
      </w:r>
      <w:r w:rsidR="00E14F3F">
        <w:t>X</w:t>
      </w:r>
    </w:p>
    <w:p w:rsidR="00AD21D6" w:rsidRDefault="00AD21D6" w:rsidP="00AD21D6">
      <w:pPr>
        <w:ind w:firstLine="0"/>
        <w:rPr>
          <w:rStyle w:val="symbol-matZnak"/>
        </w:rPr>
      </w:pPr>
      <w:r>
        <w:tab/>
      </w:r>
      <w:r w:rsidRPr="00AD21D6">
        <w:rPr>
          <w:rStyle w:val="symbol-matZnak"/>
        </w:rPr>
        <w:t>a</w:t>
      </w:r>
      <w:r w:rsidRPr="00AD21D6">
        <w:rPr>
          <w:rStyle w:val="symbol-matZnak"/>
          <w:vertAlign w:val="subscript"/>
        </w:rPr>
        <w:t>kl</w:t>
      </w:r>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p>
    <w:p w:rsidR="00BA278A" w:rsidRDefault="00BA278A" w:rsidP="00BA278A"/>
    <w:p w:rsidR="00BA278A" w:rsidRPr="000823E5" w:rsidRDefault="00336C68" w:rsidP="00336C68">
      <w:r>
        <w:t xml:space="preserve">Jeśli procesy są alokowane na tym samym procesorze, odległość </w:t>
      </w:r>
      <w:r w:rsidRPr="00AF67F4">
        <w:rPr>
          <w:rStyle w:val="symbol-matZnak"/>
        </w:rPr>
        <w:t>d</w:t>
      </w:r>
      <w:r w:rsidRPr="00AF67F4">
        <w:rPr>
          <w:rStyle w:val="symbol-matZnak"/>
          <w:vertAlign w:val="subscript"/>
        </w:rPr>
        <w:t>kl</w:t>
      </w:r>
      <w:r>
        <w:rPr>
          <w:rStyle w:val="symbol-matZnak"/>
        </w:rPr>
        <w:t xml:space="preserve"> </w:t>
      </w:r>
      <w:r w:rsidRPr="00336C68">
        <w:t>w</w:t>
      </w:r>
      <w:r>
        <w:t>ynosi 0 i koszt także jest równy 0.</w:t>
      </w:r>
      <w:r w:rsidR="00D3345D">
        <w:t xml:space="preserve"> Z kolei, gdy procesory nie są połączone bezpośrednio należy zsumować odległość pomiędzy nimi uwzględniając koszt komunikacji (może być różny pomiędzy procesorami).</w:t>
      </w:r>
      <w:r>
        <w:t xml:space="preserve"> </w:t>
      </w:r>
      <w:r w:rsidR="009F520A">
        <w:t xml:space="preserve">W pracy założono, że czas wykonywania poszczególnych modułów na wszystkich procesorach jest </w:t>
      </w:r>
      <w:r w:rsidR="00EF704B">
        <w:t>identyczny</w:t>
      </w:r>
      <w:r w:rsidR="009F520A">
        <w:t>.</w:t>
      </w:r>
    </w:p>
    <w:p w:rsidR="00A367DE" w:rsidRDefault="00A367DE" w:rsidP="009572F8">
      <w:pPr>
        <w:pStyle w:val="Bezodstpw"/>
        <w:jc w:val="center"/>
      </w:pPr>
      <w:r>
        <w:rPr>
          <w:noProof/>
          <w:lang w:eastAsia="pl-PL"/>
        </w:rPr>
        <w:lastRenderedPageBreak/>
        <w:drawing>
          <wp:inline distT="0" distB="0" distL="0" distR="0" wp14:anchorId="7B62DDBA" wp14:editId="1AE11BAA">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16" w:name="_Ref355975478"/>
      <w:r>
        <w:t xml:space="preserve">Rys. </w:t>
      </w:r>
      <w:fldSimple w:instr=" STYLEREF 1 \s ">
        <w:r w:rsidR="005E106B">
          <w:rPr>
            <w:noProof/>
          </w:rPr>
          <w:t>2</w:t>
        </w:r>
      </w:fldSimple>
      <w:r w:rsidR="005E106B">
        <w:t>.</w:t>
      </w:r>
      <w:fldSimple w:instr=" SEQ Rys. \* ARABIC \s 1 ">
        <w:r w:rsidR="005E106B">
          <w:rPr>
            <w:noProof/>
          </w:rPr>
          <w:t>1</w:t>
        </w:r>
      </w:fldSimple>
      <w:bookmarkEnd w:id="16"/>
      <w:r>
        <w:rPr>
          <w:noProof/>
        </w:rPr>
        <w:t xml:space="preserve"> Przykładowy graf procesów rozpatrywany w ramach problemu szeregowania</w:t>
      </w:r>
    </w:p>
    <w:p w:rsidR="00835639" w:rsidRDefault="00AA044E" w:rsidP="004C234D">
      <w:pPr>
        <w:pStyle w:val="Nagwek2"/>
      </w:pPr>
      <w:r>
        <w:t>Graf procesorów</w:t>
      </w:r>
    </w:p>
    <w:p w:rsidR="00D6623B" w:rsidRDefault="00E216B3" w:rsidP="00A14FBA">
      <w:r>
        <w:t>Zasoby można podobnie jak zadania przedstawi</w:t>
      </w:r>
      <w:r w:rsidR="00B306D4">
        <w:t xml:space="preserve">ć w formie grafu. </w:t>
      </w:r>
      <w:r w:rsidR="00B306D4">
        <w:fldChar w:fldCharType="begin"/>
      </w:r>
      <w:r w:rsidR="00B306D4">
        <w:instrText xml:space="preserve"> REF _Ref355985121 \h </w:instrText>
      </w:r>
      <w:r w:rsidR="00B306D4">
        <w:fldChar w:fldCharType="separate"/>
      </w:r>
      <w:r w:rsidR="00B306D4">
        <w:t xml:space="preserve">Rys. </w:t>
      </w:r>
      <w:r w:rsidR="00B306D4">
        <w:rPr>
          <w:noProof/>
        </w:rPr>
        <w:t>2</w:t>
      </w:r>
      <w:r w:rsidR="00B306D4">
        <w:t>.</w:t>
      </w:r>
      <w:r w:rsidR="00B306D4">
        <w:rPr>
          <w:noProof/>
        </w:rPr>
        <w:t>2</w:t>
      </w:r>
      <w:r w:rsidR="00B306D4">
        <w:fldChar w:fldCharType="end"/>
      </w:r>
      <w:r w:rsidR="00B306D4">
        <w:t xml:space="preserve"> pokazuje przykładowy graf cykliczny dla </w:t>
      </w:r>
      <w:r w:rsidR="008F0F51">
        <w:t>4</w:t>
      </w:r>
      <w:r w:rsidR="00B306D4">
        <w:t xml:space="preserve"> procesorów. Wszystkie procesory są ze sobą połączone co oznacza, że można wymieniać dane pomiędzy każdym z nich. Koszt w każdym wypadku wynosi </w:t>
      </w:r>
      <w:r w:rsidR="008F0F51">
        <w:t>1</w:t>
      </w:r>
      <w:r w:rsidR="00B306D4">
        <w:t xml:space="preserve"> (wartość przy krawędzie)</w:t>
      </w:r>
      <w:r w:rsidR="008F0F51">
        <w:t>.</w:t>
      </w:r>
    </w:p>
    <w:p w:rsidR="00F37C4F" w:rsidRDefault="00F37C4F" w:rsidP="00A14FBA"/>
    <w:p w:rsidR="00AC0B68" w:rsidRDefault="00AC0B68" w:rsidP="009572F8">
      <w:pPr>
        <w:pStyle w:val="Bezodstpw"/>
        <w:jc w:val="center"/>
      </w:pPr>
      <w:r>
        <w:rPr>
          <w:noProof/>
          <w:lang w:eastAsia="pl-PL"/>
        </w:rPr>
        <w:lastRenderedPageBreak/>
        <w:drawing>
          <wp:inline distT="0" distB="0" distL="0" distR="0" wp14:anchorId="2E6C251D" wp14:editId="05D89464">
            <wp:extent cx="2402205" cy="3916680"/>
            <wp:effectExtent l="0" t="0" r="0" b="7620"/>
            <wp:docPr id="2" name="Obraz 2"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2205" cy="3916680"/>
                    </a:xfrm>
                    <a:prstGeom prst="rect">
                      <a:avLst/>
                    </a:prstGeom>
                    <a:noFill/>
                    <a:ln>
                      <a:noFill/>
                    </a:ln>
                  </pic:spPr>
                </pic:pic>
              </a:graphicData>
            </a:graphic>
          </wp:inline>
        </w:drawing>
      </w:r>
    </w:p>
    <w:p w:rsidR="00E216B3" w:rsidRDefault="00AC0B68" w:rsidP="00AC0B68">
      <w:pPr>
        <w:pStyle w:val="Legenda"/>
      </w:pPr>
      <w:bookmarkStart w:id="17" w:name="_Ref355985121"/>
      <w:r>
        <w:t xml:space="preserve">Rys. </w:t>
      </w:r>
      <w:fldSimple w:instr=" STYLEREF 1 \s ">
        <w:r w:rsidR="005E106B">
          <w:rPr>
            <w:noProof/>
          </w:rPr>
          <w:t>2</w:t>
        </w:r>
      </w:fldSimple>
      <w:r w:rsidR="005E106B">
        <w:t>.</w:t>
      </w:r>
      <w:fldSimple w:instr=" SEQ Rys. \* ARABIC \s 1 ">
        <w:r w:rsidR="005E106B">
          <w:rPr>
            <w:noProof/>
          </w:rPr>
          <w:t>2</w:t>
        </w:r>
      </w:fldSimple>
      <w:bookmarkEnd w:id="17"/>
      <w:r>
        <w:t xml:space="preserve"> Graf przedstawiający powiązanie procesorów wraz z kosztem zmiany procesora</w:t>
      </w:r>
    </w:p>
    <w:p w:rsidR="00A14FBA" w:rsidRDefault="00A14FBA" w:rsidP="00A14FBA">
      <w:r>
        <w:t xml:space="preserve">Liczba procesorów 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B509B6" w:rsidRDefault="00426258" w:rsidP="00426258">
      <w:pPr>
        <w:pStyle w:val="Nagwek1"/>
      </w:pPr>
      <w:r>
        <w:lastRenderedPageBreak/>
        <w:t>Algorytm uogólnionej ekstremalnej optymalizacji</w:t>
      </w:r>
    </w:p>
    <w:p w:rsidR="00E7247B" w:rsidRDefault="00E7247B" w:rsidP="00E7247B">
      <w:r>
        <w:t xml:space="preserve">W celu rozwiązania problemów NP-zupełnych często stosuje się </w:t>
      </w:r>
      <w:r w:rsidR="00A60184">
        <w:t xml:space="preserve">algorytmy heurystyczne i </w:t>
      </w:r>
      <w:commentRangeStart w:id="18"/>
      <w:r w:rsidR="00A60184">
        <w:t>metaheurystyczne</w:t>
      </w:r>
      <w:commentRangeEnd w:id="18"/>
      <w:r w:rsidR="00A60184">
        <w:rPr>
          <w:rStyle w:val="Odwoaniedokomentarza"/>
        </w:rPr>
        <w:commentReference w:id="18"/>
      </w:r>
      <w:r w:rsidR="00A60184">
        <w:t>.</w:t>
      </w:r>
      <w:r w:rsidR="004C2FAD">
        <w:t xml:space="preserve"> Jednym z algorytmów metaheurystycznych jest algorytm uogólnione ekstremalnej optymalizacji (</w:t>
      </w:r>
      <w:r w:rsidR="004C2FAD">
        <w:rPr>
          <w:i/>
        </w:rPr>
        <w:t xml:space="preserve">generalized extremal </w:t>
      </w:r>
      <w:commentRangeStart w:id="19"/>
      <w:r w:rsidR="004C2FAD">
        <w:rPr>
          <w:i/>
        </w:rPr>
        <w:t>optimization</w:t>
      </w:r>
      <w:commentRangeEnd w:id="19"/>
      <w:r w:rsidR="004C2FAD">
        <w:rPr>
          <w:rStyle w:val="Odwoaniedokomentarza"/>
        </w:rPr>
        <w:commentReference w:id="19"/>
      </w:r>
      <w:r w:rsidR="0001020D">
        <w:t>), który wykorzystano w poniższej pracy.</w:t>
      </w:r>
      <w:r w:rsidR="00561137">
        <w:t xml:space="preserve"> M</w:t>
      </w:r>
      <w:r w:rsidR="00844887">
        <w:t>a on swoje zastosowania w problemach optymalizacji, pozwalając na dobranie najlepszych parametrów optymalizowanej funkcji.</w:t>
      </w:r>
    </w:p>
    <w:p w:rsidR="001503FE" w:rsidRPr="004C2FAD" w:rsidRDefault="001503FE" w:rsidP="00E7247B"/>
    <w:p w:rsidR="00E7247B" w:rsidRDefault="00A60CAA" w:rsidP="00F96566">
      <w:pPr>
        <w:pStyle w:val="Nagwek1"/>
      </w:pPr>
      <w:r w:rsidRPr="00F96566">
        <w:lastRenderedPageBreak/>
        <w:t>Wyniki</w:t>
      </w:r>
      <w:r>
        <w:t xml:space="preserve"> eksperymentów</w:t>
      </w:r>
    </w:p>
    <w:p w:rsidR="00F96566" w:rsidRDefault="00412A95" w:rsidP="0039411A">
      <w:pPr>
        <w:pStyle w:val="Nagwek2"/>
      </w:pPr>
      <w:r>
        <w:t>Konfiguracje procesorów</w:t>
      </w:r>
    </w:p>
    <w:p w:rsidR="0039411A" w:rsidRDefault="002D4B4C" w:rsidP="0039411A">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0F7135" w:rsidRPr="00351018">
        <w:rPr>
          <w:rFonts w:eastAsiaTheme="minorEastAsia"/>
        </w:rPr>
        <w:t>(</w:t>
      </w:r>
      <w:r w:rsidR="000F7135" w:rsidRPr="00351018">
        <w:rPr>
          <w:rFonts w:eastAsiaTheme="minorEastAsia"/>
          <w:noProof/>
        </w:rPr>
        <w:t>1</w:t>
      </w:r>
      <w:r w:rsidR="000F7135" w:rsidRPr="00351018">
        <w:rPr>
          <w:rFonts w:eastAsiaTheme="minorEastAsia"/>
        </w:rPr>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r w:rsidR="000F7135" w:rsidRPr="00AD21D6">
        <w:rPr>
          <w:rStyle w:val="symbol-matZnak"/>
        </w:rPr>
        <w:t>a</w:t>
      </w:r>
      <w:r w:rsidR="000F7135" w:rsidRPr="00AD21D6">
        <w:rPr>
          <w:rStyle w:val="symbol-matZnak"/>
          <w:vertAlign w:val="subscript"/>
        </w:rPr>
        <w:t>kl</w:t>
      </w:r>
      <w:r w:rsidR="00CA7E50">
        <w:t xml:space="preserve">. </w:t>
      </w:r>
      <w:r w:rsidR="00F10A47">
        <w:t xml:space="preserve">Taka konfiguracja powoduje, że połączenia procesorów nie mają wpływu na wyniki działania </w:t>
      </w:r>
      <w:r w:rsidR="00AA417B">
        <w:t>algorytmu szeregowania</w:t>
      </w:r>
      <w:r w:rsidR="00F10A47">
        <w:t>.</w:t>
      </w:r>
    </w:p>
    <w:p w:rsidR="00D05C55" w:rsidRDefault="00D05C55" w:rsidP="0039411A"/>
    <w:p w:rsidR="00486793" w:rsidRDefault="00486793" w:rsidP="009572F8">
      <w:pPr>
        <w:pStyle w:val="Bezodstpw"/>
        <w:jc w:val="center"/>
      </w:pPr>
      <w:r>
        <w:rPr>
          <w:noProof/>
          <w:lang w:eastAsia="pl-PL"/>
        </w:rPr>
        <w:drawing>
          <wp:inline distT="0" distB="0" distL="0" distR="0" wp14:anchorId="5CB56E5B" wp14:editId="375781BC">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r>
        <w:t xml:space="preserve">Rys. </w:t>
      </w:r>
      <w:fldSimple w:instr=" STYLEREF 1 \s ">
        <w:r w:rsidR="005E106B">
          <w:rPr>
            <w:noProof/>
          </w:rPr>
          <w:t>4</w:t>
        </w:r>
      </w:fldSimple>
      <w:r w:rsidR="005E106B">
        <w:t>.</w:t>
      </w:r>
      <w:fldSimple w:instr=" SEQ Rys. \* ARABIC \s 1 ">
        <w:r w:rsidR="005E106B">
          <w:rPr>
            <w:noProof/>
          </w:rPr>
          <w:t>1</w:t>
        </w:r>
      </w:fldSimple>
      <w:r>
        <w:t xml:space="preserve"> Graf procesorów FULL2</w:t>
      </w:r>
    </w:p>
    <w:p w:rsidR="00486793" w:rsidRDefault="00486793" w:rsidP="009572F8">
      <w:pPr>
        <w:pStyle w:val="Bezodstpw"/>
        <w:jc w:val="center"/>
      </w:pPr>
      <w:r>
        <w:rPr>
          <w:noProof/>
          <w:lang w:eastAsia="pl-PL"/>
        </w:rPr>
        <w:lastRenderedPageBreak/>
        <w:drawing>
          <wp:inline distT="0" distB="0" distL="0" distR="0" wp14:anchorId="360CD1B1" wp14:editId="24D53264">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r>
        <w:t xml:space="preserve">Rys. </w:t>
      </w:r>
      <w:fldSimple w:instr=" STYLEREF 1 \s ">
        <w:r w:rsidR="005E106B">
          <w:rPr>
            <w:noProof/>
          </w:rPr>
          <w:t>4</w:t>
        </w:r>
      </w:fldSimple>
      <w:r w:rsidR="005E106B">
        <w:t>.</w:t>
      </w:r>
      <w:fldSimple w:instr=" SEQ Rys. \* ARABIC \s 1 ">
        <w:r w:rsidR="005E106B">
          <w:rPr>
            <w:noProof/>
          </w:rPr>
          <w:t>2</w:t>
        </w:r>
      </w:fldSimple>
      <w:r>
        <w:t xml:space="preserve"> Graf procesorów FULL4</w:t>
      </w:r>
    </w:p>
    <w:p w:rsidR="00486793" w:rsidRDefault="00486793" w:rsidP="00AC0B68">
      <w:pPr>
        <w:pStyle w:val="Akapitzlist"/>
        <w:ind w:left="1287" w:firstLine="0"/>
      </w:pPr>
    </w:p>
    <w:p w:rsidR="003D5829" w:rsidRDefault="003D5829" w:rsidP="00E26AEA">
      <w:pPr>
        <w:pStyle w:val="Nagwek2"/>
      </w:pPr>
      <w:r>
        <w:t>Rozkład prawdopodobieństwa mutacji w przypadkach testowych</w:t>
      </w:r>
    </w:p>
    <w:p w:rsidR="003B3DC0" w:rsidRDefault="003B3DC0" w:rsidP="003B3DC0">
      <w:pPr>
        <w:rPr>
          <w:rFonts w:cs="Times New Roman"/>
        </w:rPr>
      </w:pPr>
      <w:r>
        <w:rPr>
          <w:rFonts w:cs="Times New Roman"/>
        </w:rPr>
        <w:t xml:space="preserve">Przeprowadzając testy uruchomiono 1000 razy algorytm GEO do szeregowania na grafie intree15 w następujących konfiguracjach parametru prawdopodobieństwa τ: 0.1, 0.2, 0.5, 0.8, 1.0, 1.5, 2.0, 5.0 i 8.0. Wszystkie uruchomienia wykonały 100 </w:t>
      </w:r>
      <w:commentRangeStart w:id="20"/>
      <w:r>
        <w:rPr>
          <w:rFonts w:cs="Times New Roman"/>
        </w:rPr>
        <w:t>iteracji</w:t>
      </w:r>
      <w:commentRangeEnd w:id="20"/>
      <w:r>
        <w:rPr>
          <w:rStyle w:val="Odwoaniedokomentarza"/>
        </w:rPr>
        <w:commentReference w:id="20"/>
      </w:r>
      <w:r>
        <w:rPr>
          <w:rFonts w:cs="Times New Roman"/>
        </w:rPr>
        <w:t>.</w:t>
      </w:r>
    </w:p>
    <w:p w:rsidR="00E62FC0" w:rsidRDefault="00E62FC0" w:rsidP="00E62FC0">
      <w:pPr>
        <w:pStyle w:val="Legenda"/>
        <w:keepNext/>
      </w:pPr>
      <w:r>
        <w:t xml:space="preserve">Tabela </w:t>
      </w:r>
      <w:fldSimple w:instr=" SEQ Tabela \* ARABIC ">
        <w:r w:rsidR="007906E5">
          <w:rPr>
            <w:noProof/>
          </w:rPr>
          <w:t>1</w:t>
        </w:r>
      </w:fldSimple>
      <w:r>
        <w:t xml:space="preserve"> </w:t>
      </w:r>
      <w:r w:rsidRPr="00A61157">
        <w:t>Prawdopodobieństwo wyboru konfiguracji do dalszej analizy w zależności od parametru prawdopodobieństwa</w:t>
      </w:r>
    </w:p>
    <w:tbl>
      <w:tblPr>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lastRenderedPageBreak/>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keepNext/>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Pr="00CA744E">
        <w:rPr>
          <w:rFonts w:cs="Times New Roman"/>
        </w:rPr>
        <w:fldChar w:fldCharType="begin"/>
      </w:r>
      <w:r w:rsidRPr="00CA744E">
        <w:rPr>
          <w:rFonts w:cs="Times New Roman"/>
        </w:rPr>
        <w:instrText xml:space="preserve"> REF _Ref355354378 \h </w:instrText>
      </w:r>
      <w:r w:rsidRPr="00CA744E">
        <w:rPr>
          <w:rFonts w:cs="Times New Roman"/>
        </w:rPr>
      </w:r>
      <w:r w:rsidRPr="00CA744E">
        <w:rPr>
          <w:rFonts w:cs="Times New Roman"/>
        </w:rPr>
        <w:fldChar w:fldCharType="separate"/>
      </w:r>
      <w:r w:rsidR="00CA79BF">
        <w:t xml:space="preserve">Tabeli </w:t>
      </w:r>
      <w:r w:rsidR="00CA79BF">
        <w:rPr>
          <w:noProof/>
        </w:rPr>
        <w:t>1</w:t>
      </w:r>
      <w:r w:rsidRPr="00CA744E">
        <w:rPr>
          <w:rFonts w:cs="Times New Roman"/>
        </w:rPr>
        <w:fldChar w:fldCharType="end"/>
      </w:r>
      <w:r w:rsidRPr="00CA744E">
        <w:rPr>
          <w:rFonts w:cs="Times New Roman"/>
        </w:rPr>
        <w:t xml:space="preserve"> 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924DE5">
        <w:rPr>
          <w:rFonts w:cs="Times New Roman"/>
        </w:rPr>
        <w: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τ=8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τ=8 szansa, że zostanie wybrane ustawienie inne od najlepszego wynosi &lt; 0.1% i w przypadku wykonania 100 iteracji prawdopodobnie nie zostanie wybrana inna konfiguracja niż najlepsza do dalszego </w:t>
      </w:r>
      <w:commentRangeStart w:id="21"/>
      <w:r>
        <w:rPr>
          <w:rFonts w:cs="Times New Roman"/>
        </w:rPr>
        <w:t>przetwarzania</w:t>
      </w:r>
      <w:commentRangeEnd w:id="21"/>
      <w:r w:rsidR="00C716E9">
        <w:rPr>
          <w:rStyle w:val="Odwoaniedokomentarza"/>
        </w:rPr>
        <w:commentReference w:id="21"/>
      </w:r>
      <w:r w:rsidR="00CF3933">
        <w:rPr>
          <w:rFonts w:cs="Times New Roman"/>
        </w:rPr>
        <w:t>.</w:t>
      </w:r>
      <w:r w:rsidR="00F36F0A">
        <w:rPr>
          <w:rFonts w:cs="Times New Roman"/>
        </w:rPr>
        <w:t xml:space="preserve"> Można to 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F36F0A">
        <w:t xml:space="preserve">wykresie </w:t>
      </w:r>
      <w:r w:rsidR="00F36F0A">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F57A50">
        <w:t xml:space="preserve">wykresie </w:t>
      </w:r>
      <w:r w:rsidR="00F57A50">
        <w:rPr>
          <w:noProof/>
        </w:rPr>
        <w:t>2</w:t>
      </w:r>
      <w:r w:rsidR="00F57A50">
        <w:rPr>
          <w:rFonts w:cs="Times New Roman"/>
        </w:rPr>
        <w:fldChar w:fldCharType="end"/>
      </w:r>
      <w:r w:rsidR="00F57A50">
        <w:rPr>
          <w:rFonts w:cs="Times New Roman"/>
        </w:rPr>
        <w:t xml:space="preserve"> widoczna jest skokowość przebiegu algorytmu i częsty wybór gorszych konfiguracji. </w:t>
      </w:r>
    </w:p>
    <w:p w:rsidR="0046604E" w:rsidRDefault="00E222AC" w:rsidP="00E26AEA">
      <w:pPr>
        <w:pStyle w:val="Nagwek2"/>
      </w:pPr>
      <w:r>
        <w:t>Proste grafy drzewiaste</w:t>
      </w:r>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E5844">
        <w:rPr>
          <w:lang w:val="en-GB"/>
        </w:rPr>
        <w:fldChar w:fldCharType="begin"/>
      </w:r>
      <w:r w:rsidR="005E5844" w:rsidRPr="00994A46">
        <w:instrText xml:space="preserve"> REF _Ref356406403 \h </w:instrText>
      </w:r>
      <w:r w:rsidR="005E5844">
        <w:rPr>
          <w:lang w:val="en-GB"/>
        </w:rPr>
      </w:r>
      <w:r w:rsidR="005E5844">
        <w:rPr>
          <w:lang w:val="en-GB"/>
        </w:rPr>
        <w:fldChar w:fldCharType="separate"/>
      </w:r>
      <w:r w:rsidR="00EF4FF0">
        <w:t xml:space="preserve">Rys. </w:t>
      </w:r>
      <w:r w:rsidR="00EF4FF0">
        <w:rPr>
          <w:noProof/>
        </w:rPr>
        <w:t>4</w:t>
      </w:r>
      <w:r w:rsidR="00EF4FF0">
        <w:t>.</w:t>
      </w:r>
      <w:r w:rsidR="00EF4FF0">
        <w:rPr>
          <w:noProof/>
        </w:rPr>
        <w:t>4</w:t>
      </w:r>
      <w:r w:rsidR="005E5844">
        <w:rPr>
          <w:lang w:val="en-GB"/>
        </w:rPr>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EF4FF0">
        <w:t xml:space="preserve">Rys. </w:t>
      </w:r>
      <w:r w:rsidR="00EF4FF0">
        <w:rPr>
          <w:noProof/>
        </w:rPr>
        <w:t>4</w:t>
      </w:r>
      <w:r w:rsidR="00EF4FF0">
        <w:t>.</w:t>
      </w:r>
      <w:r w:rsidR="00EF4FF0">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każdego z grafów. Limit iteracji był równy 100 co oznaczało, że liczba ewolucji, wykonania funkcji przystosowania (</w:t>
      </w:r>
      <w:r w:rsidR="000D230F" w:rsidRPr="000D230F">
        <w:rPr>
          <w:i/>
        </w:rPr>
        <w:t>fitness</w:t>
      </w:r>
      <w:r w:rsidR="000D230F">
        <w:t>)</w:t>
      </w:r>
      <w:r w:rsidR="00C449CE">
        <w:t>, wyniosła 1500 (100 iteracji * 15 mutujących konfiguracji</w:t>
      </w:r>
      <w:r w:rsidR="00B075B7">
        <w:t xml:space="preserve"> na iterację</w:t>
      </w:r>
      <w:r w:rsidR="00C449CE">
        <w:t>).</w:t>
      </w:r>
    </w:p>
    <w:p w:rsidR="005E5844" w:rsidRDefault="005E5844" w:rsidP="001A64BC">
      <w:pPr>
        <w:pStyle w:val="Bezodstpw"/>
      </w:pPr>
      <w:r w:rsidRPr="001A64BC">
        <w:rPr>
          <w:noProof/>
          <w:lang w:eastAsia="pl-PL"/>
        </w:rPr>
        <w:lastRenderedPageBreak/>
        <w:drawing>
          <wp:inline distT="0" distB="0" distL="0" distR="0" wp14:anchorId="541B48DF" wp14:editId="35C780B5">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22" w:name="_Ref356406497"/>
      <w:r>
        <w:t xml:space="preserve">Rys. </w:t>
      </w:r>
      <w:fldSimple w:instr=" STYLEREF 1 \s ">
        <w:r w:rsidR="005E106B">
          <w:rPr>
            <w:noProof/>
          </w:rPr>
          <w:t>4</w:t>
        </w:r>
      </w:fldSimple>
      <w:r w:rsidR="005E106B">
        <w:t>.</w:t>
      </w:r>
      <w:fldSimple w:instr=" SEQ Rys. \* ARABIC \s 1 ">
        <w:r w:rsidR="005E106B">
          <w:rPr>
            <w:noProof/>
          </w:rPr>
          <w:t>3</w:t>
        </w:r>
      </w:fldSimple>
      <w:bookmarkEnd w:id="22"/>
      <w:r>
        <w:t xml:space="preserve"> Graf procesów intree15</w:t>
      </w:r>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411843">
        <w:t xml:space="preserve">Tabeli </w:t>
      </w:r>
      <w:r w:rsidR="00411843">
        <w:rPr>
          <w:noProof/>
        </w:rPr>
        <w:t>1</w:t>
      </w:r>
      <w:r w:rsidR="00411843">
        <w:fldChar w:fldCharType="end"/>
      </w:r>
      <w:r w:rsidR="006979C7">
        <w:fldChar w:fldCharType="begin"/>
      </w:r>
      <w:r w:rsidR="006979C7">
        <w:instrText xml:space="preserve"> REF _Ref356407961 \h </w:instrText>
      </w:r>
      <w:r w:rsidR="006979C7">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3851CA">
        <w:t>liczby iteracji, potrzebnych do znalezienia optymalnego rozwiązania, można zauważyć</w:t>
      </w:r>
      <w:r w:rsidR="00CE0113">
        <w:t xml:space="preserve"> że najlepsze wyniki otrzymano, gdy wartość </w:t>
      </w:r>
      <w:r w:rsidR="00CE0113">
        <w:rPr>
          <w:rFonts w:cs="Times New Roman"/>
        </w:rPr>
        <w:t>τ</w:t>
      </w:r>
      <w:r w:rsidR="00CE0113">
        <w:t xml:space="preserve"> wynosiła 5. </w:t>
      </w:r>
      <w:r w:rsidR="003851CA">
        <w:t>Przy tej wartości parametru</w:t>
      </w:r>
      <w:r w:rsidR="00CE0113">
        <w:t xml:space="preserve"> średni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Pr>
          <w:rFonts w:cs="Times New Roman"/>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Default="00CE0113" w:rsidP="00CE0113">
      <w:pPr>
        <w:pStyle w:val="Akapitzlist"/>
        <w:numPr>
          <w:ilvl w:val="0"/>
          <w:numId w:val="13"/>
        </w:numPr>
        <w:spacing w:after="200" w:line="276" w:lineRule="auto"/>
        <w:jc w:val="left"/>
        <w:rPr>
          <w:rFonts w:cs="Times New Roman"/>
        </w:rPr>
      </w:pPr>
      <w:r w:rsidRPr="00223F2F">
        <w:rPr>
          <w:rFonts w:cs="Times New Roman"/>
        </w:rPr>
        <w:t>medianę równą 3 i 1, co oznacza, że</w:t>
      </w:r>
      <w:r>
        <w:rPr>
          <w:rFonts w:cs="Times New Roman"/>
        </w:rPr>
        <w:t xml:space="preserve"> w 50% uruchomień potrzebne były co najmniej 3 iteracje w przypadku τ=0</w:t>
      </w:r>
      <w:r w:rsidR="003F1FC4">
        <w:rPr>
          <w:rFonts w:cs="Times New Roman"/>
        </w:rPr>
        <w:t>.</w:t>
      </w:r>
      <w:r>
        <w:rPr>
          <w:rFonts w:cs="Times New Roman"/>
        </w:rPr>
        <w:t>1 i tylko 1 w przypadku τ=5</w:t>
      </w:r>
      <w:r w:rsidR="003F1FC4">
        <w:rPr>
          <w:rFonts w:cs="Times New Roman"/>
        </w:rPr>
        <w:t>.</w:t>
      </w:r>
      <w:r>
        <w:rPr>
          <w:rFonts w:cs="Times New Roman"/>
        </w:rPr>
        <w:t>0</w:t>
      </w:r>
    </w:p>
    <w:p w:rsidR="00CE0113" w:rsidRDefault="00C40D14" w:rsidP="00CE0113">
      <w:pPr>
        <w:pStyle w:val="Akapitzlist"/>
        <w:numPr>
          <w:ilvl w:val="0"/>
          <w:numId w:val="13"/>
        </w:numPr>
        <w:spacing w:after="200" w:line="276" w:lineRule="auto"/>
        <w:jc w:val="left"/>
        <w:rPr>
          <w:rFonts w:cs="Times New Roman"/>
        </w:rPr>
      </w:pPr>
      <w:r>
        <w:rPr>
          <w:rFonts w:cs="Times New Roman"/>
        </w:rPr>
        <w:t>kwartyle górne</w:t>
      </w:r>
      <w:r w:rsidR="00CE0113">
        <w:rPr>
          <w:rFonts w:cs="Times New Roman"/>
        </w:rPr>
        <w:t xml:space="preserve"> równe 6 i 2, jest to duża różnica jeśli chodzi o ilość potrzebnych iteracji</w:t>
      </w:r>
    </w:p>
    <w:p w:rsidR="00CE0113" w:rsidRDefault="00CE0113" w:rsidP="00CE0113">
      <w:pPr>
        <w:pStyle w:val="Akapitzlist"/>
        <w:numPr>
          <w:ilvl w:val="0"/>
          <w:numId w:val="13"/>
        </w:numPr>
        <w:spacing w:after="200" w:line="276" w:lineRule="auto"/>
        <w:jc w:val="left"/>
        <w:rPr>
          <w:rFonts w:cs="Times New Roman"/>
        </w:rPr>
      </w:pPr>
      <w:r>
        <w:rPr>
          <w:rFonts w:cs="Times New Roman"/>
        </w:rPr>
        <w:lastRenderedPageBreak/>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τ dla grafu intree15 jest 5.0 i 8.0. </w:t>
      </w:r>
      <w:r w:rsidR="00A7667A">
        <w:rPr>
          <w:rFonts w:cs="Times New Roman"/>
        </w:rPr>
        <w:t>Powodem jest to, ze</w:t>
      </w:r>
      <w:r>
        <w:rPr>
          <w:rFonts w:cs="Times New Roman"/>
        </w:rPr>
        <w:t xml:space="preserve"> graf intree15:</w:t>
      </w:r>
    </w:p>
    <w:p w:rsidR="002D60A2" w:rsidRDefault="002D60A2" w:rsidP="002D60A2">
      <w:pPr>
        <w:pStyle w:val="Akapitzlist"/>
        <w:numPr>
          <w:ilvl w:val="0"/>
          <w:numId w:val="14"/>
        </w:numPr>
        <w:spacing w:after="200" w:line="276" w:lineRule="auto"/>
        <w:jc w:val="left"/>
        <w:rPr>
          <w:rFonts w:cs="Times New Roman"/>
        </w:rPr>
      </w:pPr>
      <w:r>
        <w:rPr>
          <w:rFonts w:cs="Times New Roman"/>
        </w:rPr>
        <w:t>posiada proste zależności procesów</w:t>
      </w:r>
      <w:r w:rsidR="00A7667A">
        <w:rPr>
          <w:rFonts w:cs="Times New Roman"/>
        </w:rPr>
        <w:t>,</w:t>
      </w:r>
    </w:p>
    <w:p w:rsidR="002D60A2" w:rsidRDefault="002D60A2" w:rsidP="002D60A2">
      <w:pPr>
        <w:pStyle w:val="Akapitzlist"/>
        <w:numPr>
          <w:ilvl w:val="0"/>
          <w:numId w:val="14"/>
        </w:numPr>
        <w:spacing w:after="200" w:line="276" w:lineRule="auto"/>
        <w:jc w:val="left"/>
        <w:rPr>
          <w:rFonts w:cs="Times New Roman"/>
        </w:rPr>
      </w:pPr>
      <w:r>
        <w:rPr>
          <w:rFonts w:cs="Times New Roman"/>
        </w:rPr>
        <w:t>koszt zmiany procesora jest niewielki i wynosi 1</w:t>
      </w:r>
      <w:r w:rsidR="00A7667A">
        <w:rPr>
          <w:rFonts w:cs="Times New Roman"/>
        </w:rPr>
        <w:t>.</w:t>
      </w:r>
    </w:p>
    <w:p w:rsidR="00F248A1" w:rsidRPr="00BE39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411843" w:rsidRDefault="00411843" w:rsidP="00411843">
      <w:pPr>
        <w:pStyle w:val="Legenda"/>
        <w:keepNext/>
      </w:pPr>
      <w:bookmarkStart w:id="23" w:name="_Ref356408265"/>
      <w:r>
        <w:t xml:space="preserve">Tabela </w:t>
      </w:r>
      <w:fldSimple w:instr=" SEQ Tabela \* ARABIC ">
        <w:r w:rsidR="007906E5">
          <w:rPr>
            <w:noProof/>
          </w:rPr>
          <w:t>2</w:t>
        </w:r>
      </w:fldSimple>
      <w:bookmarkEnd w:id="23"/>
      <w:r>
        <w:t xml:space="preserve"> Dane statystyczne testów dla grafu intree15</w:t>
      </w:r>
      <w:r w:rsidR="00D53C03">
        <w:t xml:space="preserve">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lastRenderedPageBreak/>
        <w:t xml:space="preserve">Na wykresach </w:t>
      </w:r>
      <w:r w:rsidR="007B2EEC">
        <w:fldChar w:fldCharType="begin"/>
      </w:r>
      <w:r w:rsidR="007B2EEC">
        <w:instrText xml:space="preserve"> REF _Ref356409532 \h </w:instrText>
      </w:r>
      <w:r w:rsidR="007B2EEC">
        <w:fldChar w:fldCharType="separate"/>
      </w:r>
      <w:r w:rsidR="007B2EEC">
        <w:rPr>
          <w:noProof/>
        </w:rPr>
        <w:t>1</w:t>
      </w:r>
      <w:r w:rsidR="007B2EEC">
        <w:fldChar w:fldCharType="end"/>
      </w:r>
      <w:r>
        <w:fldChar w:fldCharType="begin"/>
      </w:r>
      <w:r>
        <w:instrText xml:space="preserve"> REF _Ref355356462 \h </w:instrText>
      </w:r>
      <w:r>
        <w:fldChar w:fldCharType="end"/>
      </w:r>
      <w:r>
        <w:t xml:space="preserve"> oraz </w:t>
      </w:r>
      <w:r w:rsidR="007B2EEC">
        <w:fldChar w:fldCharType="begin"/>
      </w:r>
      <w:r w:rsidR="007B2EEC">
        <w:instrText xml:space="preserve"> REF _Ref355356472 \h </w:instrText>
      </w:r>
      <w:r w:rsidR="007B2EEC">
        <w:fldChar w:fldCharType="separate"/>
      </w:r>
      <w:r w:rsidR="007B2EEC">
        <w:rPr>
          <w:noProof/>
        </w:rPr>
        <w:t>2</w:t>
      </w:r>
      <w:r w:rsidR="007B2EEC">
        <w:fldChar w:fldCharType="end"/>
      </w:r>
      <w:r>
        <w:fldChar w:fldCharType="begin"/>
      </w:r>
      <w:r>
        <w:instrText xml:space="preserve"> REF _Ref355356472 \h </w:instrText>
      </w:r>
      <w:r>
        <w:fldChar w:fldCharType="end"/>
      </w:r>
      <w:r>
        <w:t xml:space="preserve"> przedstawiono przebiegi algorytmu w zależności od parametry prawdopodobieństwa. W przypadku, gdy jego wartość jest mała (np. 0.1</w:t>
      </w:r>
      <w:r w:rsidR="007B2EEC">
        <w:t xml:space="preserve"> na </w:t>
      </w:r>
      <w:r w:rsidR="007B2EEC">
        <w:fldChar w:fldCharType="begin"/>
      </w:r>
      <w:r w:rsidR="007B2EEC">
        <w:instrText xml:space="preserve"> REF _Ref355356472 \h </w:instrText>
      </w:r>
      <w:r w:rsidR="007B2EEC">
        <w:fldChar w:fldCharType="separate"/>
      </w:r>
      <w:r w:rsidR="007B2EEC">
        <w:t xml:space="preserve">wykresie </w:t>
      </w:r>
      <w:r w:rsidR="007B2EEC">
        <w:rPr>
          <w:noProof/>
        </w:rPr>
        <w:t>2</w:t>
      </w:r>
      <w:r w:rsidR="007B2EEC">
        <w:fldChar w:fldCharType="end"/>
      </w:r>
      <w:r>
        <w:t>) można zauważyć, że nie zawsze wybierana jest do następnej iteracji najlepsza konfiguracja procesów. Jest to różnica między linią niebieską obrazującą najlepszy czas szeregowania w danej iteracji,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A149FA" w:rsidP="00017606">
      <w:pPr>
        <w:pStyle w:val="Bezodstpw"/>
      </w:pPr>
      <w:r>
        <w:rPr>
          <w:noProof/>
          <w:lang w:eastAsia="pl-PL"/>
        </w:rPr>
        <w:drawing>
          <wp:inline distT="0" distB="0" distL="0" distR="0" wp14:anchorId="41A17699" wp14:editId="6A4F9310">
            <wp:extent cx="5760720" cy="1955558"/>
            <wp:effectExtent l="0" t="0" r="11430" b="26035"/>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149FA" w:rsidRPr="00A149FA" w:rsidRDefault="00A149FA" w:rsidP="00A149FA">
      <w:pPr>
        <w:pStyle w:val="Legenda"/>
      </w:pPr>
      <w:bookmarkStart w:id="24" w:name="_Ref356409532"/>
      <w:r>
        <w:t xml:space="preserve">Wykres </w:t>
      </w:r>
      <w:fldSimple w:instr=" SEQ Wykres \* ARABIC ">
        <w:r>
          <w:rPr>
            <w:noProof/>
          </w:rPr>
          <w:t>1</w:t>
        </w:r>
      </w:fldSimple>
      <w:bookmarkEnd w:id="24"/>
      <w:r>
        <w:t xml:space="preserve"> </w:t>
      </w:r>
      <w:r w:rsidRPr="004D4CC6">
        <w:t>Przebieg algorytmu dla grafu intree15 i τ=8.0</w:t>
      </w:r>
    </w:p>
    <w:p w:rsidR="00A149FA" w:rsidRDefault="00A149FA" w:rsidP="00A149FA"/>
    <w:p w:rsidR="00A149FA" w:rsidRDefault="00A149FA" w:rsidP="00017606">
      <w:pPr>
        <w:pStyle w:val="Bezodstpw"/>
      </w:pPr>
      <w:r>
        <w:rPr>
          <w:noProof/>
          <w:lang w:eastAsia="pl-PL"/>
        </w:rPr>
        <w:drawing>
          <wp:inline distT="0" distB="0" distL="0" distR="0" wp14:anchorId="09C9B198" wp14:editId="19AED376">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149FA" w:rsidRDefault="00A149FA" w:rsidP="00A149FA">
      <w:pPr>
        <w:pStyle w:val="Legenda"/>
      </w:pPr>
      <w:bookmarkStart w:id="25" w:name="_Ref355356472"/>
      <w:r>
        <w:t xml:space="preserve">Wykres </w:t>
      </w:r>
      <w:fldSimple w:instr=" SEQ Wykres \* ARABIC ">
        <w:r>
          <w:rPr>
            <w:noProof/>
          </w:rPr>
          <w:t>2</w:t>
        </w:r>
      </w:fldSimple>
      <w:bookmarkEnd w:id="25"/>
      <w:r>
        <w:t xml:space="preserve">: </w:t>
      </w:r>
      <w:r w:rsidRPr="00A05EB1">
        <w:t xml:space="preserve">Przebieg </w:t>
      </w:r>
      <w:r w:rsidRPr="00A149FA">
        <w:t>algorytmu</w:t>
      </w:r>
      <w:r>
        <w:t xml:space="preserve"> dla grafu intree15 i τ=0.1</w:t>
      </w:r>
    </w:p>
    <w:p w:rsidR="00A149FA" w:rsidRDefault="00A149FA" w:rsidP="00A149FA"/>
    <w:p w:rsidR="00A149FA" w:rsidRDefault="00A149FA" w:rsidP="00A149FA">
      <w:r>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w:t>
      </w:r>
      <w:r>
        <w:lastRenderedPageBreak/>
        <w:t>skomplikowanych zależności, a koszty zmiany procesora są niewielkie. To skutkuje tym, że generowanie nowych konfiguracji nie powoduje powstania dużo słabszych, a jedynie niewielkie odchylenia. Z kolei na wykresie dla dużego prawdopodobieństwa (np. 8.0) brak jest jakichkolwiek odchyleń, wszystkie linie nakładają się na siebie. Przyczyny są tutaj dwie:</w:t>
      </w:r>
    </w:p>
    <w:p w:rsidR="00A149FA" w:rsidRDefault="002221DC" w:rsidP="00A149FA">
      <w:pPr>
        <w:pStyle w:val="Akapitzlist"/>
        <w:numPr>
          <w:ilvl w:val="0"/>
          <w:numId w:val="15"/>
        </w:numPr>
        <w:spacing w:after="200" w:line="276" w:lineRule="auto"/>
        <w:jc w:val="left"/>
      </w:pPr>
      <w:r>
        <w:t>n</w:t>
      </w:r>
      <w:r w:rsidR="00A149FA">
        <w:t>ie wybrano konfiguracji o rankingu niższym niż 2 (wykorzystano dwie najlepsze w kolejności)</w:t>
      </w:r>
      <w:r w:rsidR="008C38A7">
        <w:t>,</w:t>
      </w:r>
    </w:p>
    <w:p w:rsidR="00D53C03" w:rsidRDefault="002221DC" w:rsidP="00D53C03">
      <w:pPr>
        <w:pStyle w:val="Akapitzlist"/>
        <w:numPr>
          <w:ilvl w:val="0"/>
          <w:numId w:val="15"/>
        </w:numPr>
        <w:spacing w:after="200" w:line="276" w:lineRule="auto"/>
        <w:jc w:val="left"/>
      </w:pPr>
      <w:r>
        <w:t>g</w:t>
      </w:r>
      <w:r w:rsidR="00A149FA">
        <w:t>raf procesów jest prosty, koszty zmiany procesu są niskie (wynoszą 1) i istnieje wiele konfiguracji, które dają najlepszy czas szeregowania. Przez to 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62F31508" wp14:editId="227AB278">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r>
        <w:t xml:space="preserve">Rys. </w:t>
      </w:r>
      <w:fldSimple w:instr=" STYLEREF 1 \s ">
        <w:r w:rsidR="005E106B">
          <w:rPr>
            <w:noProof/>
          </w:rPr>
          <w:t>4</w:t>
        </w:r>
      </w:fldSimple>
      <w:r w:rsidR="005E106B">
        <w:t>.</w:t>
      </w:r>
      <w:fldSimple w:instr=" SEQ Rys. \* ARABIC \s 1 ">
        <w:r w:rsidR="005E106B">
          <w:rPr>
            <w:noProof/>
          </w:rPr>
          <w:t>4</w:t>
        </w:r>
      </w:fldSimple>
      <w:r>
        <w:t xml:space="preserve"> </w:t>
      </w:r>
      <w:r w:rsidRPr="00BC6BC0">
        <w:t>Graf procesów tree15</w:t>
      </w:r>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intree jest odwróceniem grafu tree.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5B2084">
        <w:t xml:space="preserve">Tabela </w:t>
      </w:r>
      <w:r w:rsidR="005B2084">
        <w:rPr>
          <w:noProof/>
        </w:rPr>
        <w:lastRenderedPageBreak/>
        <w:t>2</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26" w:name="_Ref356410087"/>
      <w:r>
        <w:t xml:space="preserve">Tabela </w:t>
      </w:r>
      <w:fldSimple w:instr=" SEQ Tabela \* ARABIC ">
        <w:r w:rsidR="007906E5">
          <w:rPr>
            <w:noProof/>
          </w:rPr>
          <w:t>3</w:t>
        </w:r>
      </w:fldSimple>
      <w:bookmarkEnd w:id="26"/>
      <w:r>
        <w:t xml:space="preserve"> Dane statystyczne testów na grafie tree15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r>
        <w:t>Graf g18 - 2 procesory</w:t>
      </w:r>
    </w:p>
    <w:p w:rsidR="00756656" w:rsidRDefault="00756656" w:rsidP="00756656">
      <w:r>
        <w:t>Graf g18</w:t>
      </w:r>
      <w:r w:rsidR="008C2E37">
        <w:t xml:space="preserve"> widoczny na </w:t>
      </w:r>
      <w:r w:rsidR="008C2E37">
        <w:fldChar w:fldCharType="begin"/>
      </w:r>
      <w:r w:rsidR="008C2E37">
        <w:instrText xml:space="preserve"> REF _Ref356417512 \h </w:instrText>
      </w:r>
      <w:r w:rsidR="008C2E37">
        <w:fldChar w:fldCharType="separate"/>
      </w:r>
      <w:r w:rsidR="008C2E37">
        <w:t xml:space="preserve">Rys. </w:t>
      </w:r>
      <w:r w:rsidR="008C2E37">
        <w:rPr>
          <w:noProof/>
        </w:rPr>
        <w:t>4</w:t>
      </w:r>
      <w:r w:rsidR="008C2E37">
        <w:t>.</w:t>
      </w:r>
      <w:r w:rsidR="008C2E37">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n+1 </w:t>
      </w:r>
      <w:r w:rsidR="008C2E37">
        <w:t>w większości przypadków</w:t>
      </w:r>
      <w:r>
        <w:t xml:space="preserve"> wymaga wykonania wszystkich zadań na </w:t>
      </w:r>
      <w:commentRangeStart w:id="27"/>
      <w:r>
        <w:t>poziomie n</w:t>
      </w:r>
      <w:commentRangeEnd w:id="27"/>
      <w:r>
        <w:rPr>
          <w:rStyle w:val="Odwoaniedokomentarza"/>
        </w:rPr>
        <w:commentReference w:id="27"/>
      </w:r>
      <w:r>
        <w:t>. Powoduje to, że wybierając najlepszą ścieżkę ważne jest równoległe wykonywanie zadań na poziomie n i podział zadań w taki sposób, żeby przejście do poziomu n+1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581D61E9" wp14:editId="7A4209F2">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28" w:name="_Ref356417512"/>
      <w:r>
        <w:t xml:space="preserve">Rys. </w:t>
      </w:r>
      <w:fldSimple w:instr=" STYLEREF 1 \s ">
        <w:r w:rsidR="005E106B">
          <w:rPr>
            <w:noProof/>
          </w:rPr>
          <w:t>4</w:t>
        </w:r>
      </w:fldSimple>
      <w:r w:rsidR="005E106B">
        <w:t>.</w:t>
      </w:r>
      <w:fldSimple w:instr=" SEQ Rys. \* ARABIC \s 1 ">
        <w:r w:rsidR="005E106B">
          <w:rPr>
            <w:noProof/>
          </w:rPr>
          <w:t>5</w:t>
        </w:r>
      </w:fldSimple>
      <w:bookmarkEnd w:id="28"/>
      <w:r>
        <w:t xml:space="preserve"> Graf procesów g18</w:t>
      </w:r>
    </w:p>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361500">
        <w:t>Tabeli</w:t>
      </w:r>
      <w:r w:rsidR="007D6009">
        <w:t xml:space="preserve"> </w:t>
      </w:r>
      <w:r w:rsidR="007D6009">
        <w:rPr>
          <w:noProof/>
        </w:rPr>
        <w:t>4</w:t>
      </w:r>
      <w:r w:rsidR="007D6009">
        <w:fldChar w:fldCharType="end"/>
      </w:r>
      <w:r w:rsidR="00267609">
        <w:fldChar w:fldCharType="begin"/>
      </w:r>
      <w:r w:rsidR="00267609">
        <w:instrText xml:space="preserve"> REF _Ref356418151 \h </w:instrText>
      </w:r>
      <w:r w:rsidR="00267609">
        <w:fldChar w:fldCharType="end"/>
      </w:r>
      <w:r>
        <w:fldChar w:fldCharType="begin"/>
      </w:r>
      <w:r>
        <w:instrText xml:space="preserve"> REF _Ref355523253 \h </w:instrText>
      </w:r>
      <w:r>
        <w:fldChar w:fldCharType="end"/>
      </w:r>
      <w:r>
        <w:t xml:space="preserve"> znacznie odbiegają od wyników otrzymanych przy grafach intree15 i tree15. Uruchomienia dla tego grafu najlepsze wyniki osiągały przy </w:t>
      </w:r>
      <w:r>
        <w:rPr>
          <w:rFonts w:cs="Times New Roman"/>
        </w:rPr>
        <w:t>τ</w:t>
      </w:r>
      <w:r>
        <w:t>=0.5, gdy ilość iteracji potrzebnych do osiągnięcia optimum była najmniejsza (średnia = 7.095, mediana 5) i wszystkie uruch</w:t>
      </w:r>
      <w:r w:rsidR="00000A9F">
        <w:t>omienia zakończyły się sukcesem.</w:t>
      </w:r>
    </w:p>
    <w:p w:rsidR="00335A15" w:rsidRDefault="00335A15" w:rsidP="004340D5"/>
    <w:p w:rsidR="00335A15" w:rsidRDefault="00335A15" w:rsidP="00335A15">
      <w:pPr>
        <w:pStyle w:val="Legenda"/>
        <w:keepNext/>
      </w:pPr>
      <w:bookmarkStart w:id="29" w:name="_Ref356418184"/>
      <w:bookmarkStart w:id="30" w:name="_Ref356418151"/>
      <w:r>
        <w:t xml:space="preserve">Tabela </w:t>
      </w:r>
      <w:fldSimple w:instr=" SEQ Tabela \* ARABIC ">
        <w:r w:rsidR="007906E5">
          <w:rPr>
            <w:noProof/>
          </w:rPr>
          <w:t>4</w:t>
        </w:r>
      </w:fldSimple>
      <w:bookmarkEnd w:id="29"/>
      <w:r>
        <w:t xml:space="preserve"> Dane statystyczne testów na gr</w:t>
      </w:r>
      <w:r w:rsidR="00267609">
        <w:t>afie g18 z</w:t>
      </w:r>
      <w:r>
        <w:t xml:space="preserve"> 2 proceso</w:t>
      </w:r>
      <w:bookmarkEnd w:id="30"/>
      <w:r w:rsidR="00267609">
        <w:t>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lastRenderedPageBreak/>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5284951B" wp14:editId="435900F4">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D2C3D" w:rsidRDefault="00DD2C3D" w:rsidP="00DD2C3D">
      <w:pPr>
        <w:pStyle w:val="Legenda"/>
      </w:pPr>
      <w:bookmarkStart w:id="31" w:name="_Ref355526334"/>
      <w:r>
        <w:t xml:space="preserve">Wykres </w:t>
      </w:r>
      <w:fldSimple w:instr=" SEQ Wykres \* ARABIC ">
        <w:r>
          <w:rPr>
            <w:noProof/>
          </w:rPr>
          <w:t>3</w:t>
        </w:r>
      </w:fldSimple>
      <w:bookmarkEnd w:id="31"/>
      <w:r>
        <w:t xml:space="preserve">: Przebieg algorytmu </w:t>
      </w:r>
      <w:r>
        <w:rPr>
          <w:rFonts w:cs="Times New Roman"/>
        </w:rPr>
        <w:t>τ</w:t>
      </w:r>
      <w:r>
        <w:t>=0.5, najlepszy rezultat osiągnięty w iteracji 4</w:t>
      </w:r>
    </w:p>
    <w:p w:rsidR="00DD2C3D" w:rsidRDefault="00DD2C3D" w:rsidP="00DD2C3D">
      <w:r>
        <w:t xml:space="preserve">Typowy przebieg algorytmu został przedstawiony na </w:t>
      </w:r>
      <w:r>
        <w:fldChar w:fldCharType="begin"/>
      </w:r>
      <w:r>
        <w:instrText xml:space="preserve"> REF _Ref355526334 \h </w:instrText>
      </w:r>
      <w:r>
        <w:fldChar w:fldCharType="separate"/>
      </w:r>
      <w:r>
        <w:t xml:space="preserve">Wykres </w:t>
      </w:r>
      <w:r>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488669CE" wp14:editId="6795E384">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D2C3D" w:rsidRDefault="00DD2C3D" w:rsidP="00DD2C3D">
      <w:pPr>
        <w:pStyle w:val="Legenda"/>
      </w:pPr>
      <w:bookmarkStart w:id="32" w:name="_Ref355525867"/>
      <w:r>
        <w:t xml:space="preserve">Wykres </w:t>
      </w:r>
      <w:fldSimple w:instr=" SEQ Wykres \* ARABIC ">
        <w:r>
          <w:rPr>
            <w:noProof/>
          </w:rPr>
          <w:t>4</w:t>
        </w:r>
      </w:fldSimple>
      <w:bookmarkEnd w:id="32"/>
      <w:r>
        <w:t>: Przebieg algorytmu t=8.0, optimum osiągnięto w 3 iteracji.</w:t>
      </w:r>
    </w:p>
    <w:p w:rsidR="00DD2C3D" w:rsidRDefault="00DD2C3D" w:rsidP="00DD2C3D">
      <w:pPr>
        <w:rPr>
          <w:noProof/>
          <w:lang w:eastAsia="pl-PL"/>
        </w:rPr>
      </w:pPr>
      <w:r>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w:t>
      </w:r>
      <w:commentRangeStart w:id="33"/>
      <w:r>
        <w:t xml:space="preserve">przedstawia </w:t>
      </w:r>
      <w:commentRangeEnd w:id="33"/>
      <w:r>
        <w:rPr>
          <w:rStyle w:val="Odwoaniedokomentarza"/>
        </w:rPr>
        <w:commentReference w:id="33"/>
      </w:r>
      <w:r>
        <w:fldChar w:fldCharType="begin"/>
      </w:r>
      <w:r>
        <w:instrText xml:space="preserve"> REF _Ref355525867 \h </w:instrText>
      </w:r>
      <w:r>
        <w:fldChar w:fldCharType="separate"/>
      </w:r>
      <w:r>
        <w:t xml:space="preserve">Wykres </w:t>
      </w:r>
      <w:r>
        <w:rPr>
          <w:noProof/>
        </w:rPr>
        <w:t>4</w:t>
      </w:r>
      <w:r>
        <w:fldChar w:fldCharType="end"/>
      </w:r>
      <w:r>
        <w:t xml:space="preserve">. Taki sposób postępowania okazał się sukcesem w 83.7% przypadków. Pozostałe uruchomienia nie zakończyły się sukcesem ze względu na minima lokalne w których algorytm zapętlił się. Zobrazowane jest to na wykresach </w:t>
      </w:r>
      <w:r>
        <w:fldChar w:fldCharType="begin"/>
      </w:r>
      <w:r>
        <w:instrText xml:space="preserve"> REF _Ref355525167 \h </w:instrText>
      </w:r>
      <w:r>
        <w:fldChar w:fldCharType="separate"/>
      </w:r>
      <w:r>
        <w:t xml:space="preserve">Wykres </w:t>
      </w:r>
      <w:r>
        <w:rPr>
          <w:noProof/>
        </w:rPr>
        <w:t>5</w:t>
      </w:r>
      <w:r>
        <w:fldChar w:fldCharType="end"/>
      </w:r>
      <w:r>
        <w:t xml:space="preserve"> i </w:t>
      </w:r>
      <w:r>
        <w:lastRenderedPageBreak/>
        <w:fldChar w:fldCharType="begin"/>
      </w:r>
      <w:r>
        <w:instrText xml:space="preserve"> REF _Ref355525107 \h </w:instrText>
      </w:r>
      <w:r>
        <w:fldChar w:fldCharType="separate"/>
      </w:r>
      <w:r>
        <w:t xml:space="preserve">Wykres </w:t>
      </w:r>
      <w:r>
        <w:rPr>
          <w:noProof/>
        </w:rPr>
        <w:t>6</w:t>
      </w:r>
      <w:r>
        <w:fldChar w:fldCharType="end"/>
      </w:r>
      <w:r>
        <w:t xml:space="preserve"> przedstawiających 2 uruchomienia dla parametru </w:t>
      </w:r>
      <w:r>
        <w:rPr>
          <w:rFonts w:cs="Times New Roman"/>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DD2C3D" w:rsidRDefault="00DD2C3D" w:rsidP="00602866">
      <w:pPr>
        <w:pStyle w:val="Bezodstpw"/>
        <w:jc w:val="center"/>
      </w:pPr>
      <w:r>
        <w:rPr>
          <w:noProof/>
          <w:lang w:eastAsia="pl-PL"/>
        </w:rPr>
        <w:drawing>
          <wp:inline distT="0" distB="0" distL="0" distR="0" wp14:anchorId="7C463D6E" wp14:editId="2DAF962E">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D2C3D" w:rsidRDefault="00DD2C3D" w:rsidP="00DD2C3D">
      <w:pPr>
        <w:pStyle w:val="Legenda"/>
      </w:pPr>
      <w:bookmarkStart w:id="34" w:name="_Ref355525167"/>
      <w:r>
        <w:t xml:space="preserve">Wykres </w:t>
      </w:r>
      <w:fldSimple w:instr=" SEQ Wykres \* ARABIC ">
        <w:r>
          <w:rPr>
            <w:noProof/>
          </w:rPr>
          <w:t>5</w:t>
        </w:r>
      </w:fldSimple>
      <w:bookmarkEnd w:id="34"/>
      <w:r>
        <w:t xml:space="preserve">: </w:t>
      </w:r>
      <w:r w:rsidRPr="00887B9F">
        <w:t>Przebieg algorytmu τ=5.0, ilość iteracji do osiągnięcia minimum = 61</w:t>
      </w:r>
    </w:p>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lokalne i w rezultacie algorytm zakończył się po 100 iteracjach z wyznaczonym czasem szeregowania 48, nie osiągnięto optymalnego wyniku.</w:t>
      </w:r>
    </w:p>
    <w:p w:rsidR="00DD2C3D" w:rsidRDefault="00DD2C3D" w:rsidP="00876B09">
      <w:pPr>
        <w:pStyle w:val="Bezodstpw"/>
      </w:pPr>
      <w:r>
        <w:rPr>
          <w:noProof/>
          <w:lang w:eastAsia="pl-PL"/>
        </w:rPr>
        <w:lastRenderedPageBreak/>
        <w:drawing>
          <wp:inline distT="0" distB="0" distL="0" distR="0" wp14:anchorId="442127DF" wp14:editId="47036297">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35" w:name="_Ref355525107"/>
      <w:r>
        <w:t xml:space="preserve">Wykres </w:t>
      </w:r>
      <w:fldSimple w:instr=" SEQ Wykres \* ARABIC ">
        <w:r>
          <w:rPr>
            <w:noProof/>
          </w:rPr>
          <w:t>6</w:t>
        </w:r>
      </w:fldSimple>
      <w:bookmarkEnd w:id="35"/>
      <w:r>
        <w:t xml:space="preserve">: Przebieg algorytmu </w:t>
      </w:r>
      <w:r>
        <w:rPr>
          <w:rFonts w:cs="Times New Roman"/>
        </w:rPr>
        <w:t>τ</w:t>
      </w:r>
      <w:r>
        <w:t>=5.0, nie znaleziono minimum globalnego</w:t>
      </w:r>
    </w:p>
    <w:p w:rsidR="00236EB7" w:rsidRPr="00236EB7" w:rsidRDefault="00236EB7" w:rsidP="00236EB7"/>
    <w:p w:rsidR="00E62D26" w:rsidRDefault="00C92249" w:rsidP="00C92249">
      <w:pPr>
        <w:pStyle w:val="Nagwek2"/>
      </w:pPr>
      <w:r>
        <w:lastRenderedPageBreak/>
        <w:t>Graf g40 – 2 procesory</w:t>
      </w:r>
    </w:p>
    <w:p w:rsidR="003F19FC" w:rsidRDefault="003F19FC" w:rsidP="00236EB7">
      <w:pPr>
        <w:pStyle w:val="Bezodstpw"/>
      </w:pPr>
      <w:r>
        <w:rPr>
          <w:noProof/>
          <w:lang w:eastAsia="pl-PL"/>
        </w:rPr>
        <w:drawing>
          <wp:inline distT="0" distB="0" distL="0" distR="0" wp14:anchorId="67EA06C1" wp14:editId="18121A65">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r>
        <w:t xml:space="preserve">Rys. </w:t>
      </w:r>
      <w:fldSimple w:instr=" STYLEREF 1 \s ">
        <w:r w:rsidR="005E106B">
          <w:rPr>
            <w:noProof/>
          </w:rPr>
          <w:t>4</w:t>
        </w:r>
      </w:fldSimple>
      <w:r w:rsidR="005E106B">
        <w:t>.</w:t>
      </w:r>
      <w:fldSimple w:instr=" SEQ Rys. \* ARABIC \s 1 ">
        <w:r w:rsidR="005E106B">
          <w:rPr>
            <w:noProof/>
          </w:rPr>
          <w:t>6</w:t>
        </w:r>
      </w:fldSimple>
      <w:r>
        <w:t xml:space="preserve"> </w:t>
      </w:r>
      <w:r w:rsidRPr="00A47B25">
        <w:t>Graf procesów g40</w:t>
      </w:r>
    </w:p>
    <w:p w:rsidR="003F19FC" w:rsidRPr="003F19FC" w:rsidRDefault="003F19FC" w:rsidP="003F19FC"/>
    <w:p w:rsidR="00266EC0" w:rsidRDefault="00266EC0" w:rsidP="00266EC0">
      <w:r>
        <w:t xml:space="preserve">Na przedstawionym </w:t>
      </w:r>
      <w:r w:rsidR="00E81A52">
        <w:t xml:space="preserve">na </w:t>
      </w:r>
      <w:r>
        <w:fldChar w:fldCharType="begin"/>
      </w:r>
      <w:r>
        <w:instrText xml:space="preserve"> REF _Ref356486226 \h </w:instrText>
      </w:r>
      <w:r>
        <w:fldChar w:fldCharType="separate"/>
      </w:r>
      <w:r>
        <w:t xml:space="preserve">Rys. </w:t>
      </w:r>
      <w:r>
        <w:rPr>
          <w:noProof/>
        </w:rPr>
        <w:t>4</w:t>
      </w:r>
      <w:r>
        <w:t>.</w:t>
      </w:r>
      <w:r>
        <w:rPr>
          <w:noProof/>
        </w:rPr>
        <w:t>6</w:t>
      </w:r>
      <w:r>
        <w:fldChar w:fldCharType="end"/>
      </w:r>
      <w:r w:rsidR="00E81A52">
        <w:t xml:space="preserve"> </w:t>
      </w:r>
      <w:r>
        <w:t>grafie g40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F819C1">
        <w:t>, co w praktyce powoduje,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t xml:space="preserve">Tabeli </w:t>
      </w:r>
      <w:r>
        <w:rPr>
          <w:noProof/>
        </w:rPr>
        <w:t>5</w:t>
      </w:r>
      <w:r>
        <w:fldChar w:fldCharType="end"/>
      </w:r>
      <w:r>
        <w:t xml:space="preserve"> można stwierdzić, że w żadnej z konfiguracji skuteczność nie wyniosła 100%. Dla </w:t>
      </w:r>
      <w:r>
        <w:rPr>
          <w:rFonts w:cs="Times New Roman"/>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w:t>
      </w:r>
      <w:commentRangeStart w:id="36"/>
      <w:r>
        <w:t xml:space="preserve">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określenie najlepszej proponowanej konfiguracji.</w:t>
      </w:r>
      <w:commentRangeEnd w:id="36"/>
      <w:r>
        <w:rPr>
          <w:rStyle w:val="Odwoaniedokomentarza"/>
        </w:rPr>
        <w:commentReference w:id="36"/>
      </w:r>
    </w:p>
    <w:p w:rsidR="00421F81" w:rsidRDefault="00421F81" w:rsidP="00421F81"/>
    <w:p w:rsidR="00421F81" w:rsidRDefault="00421F81" w:rsidP="00421F81">
      <w:pPr>
        <w:pStyle w:val="Legenda"/>
        <w:keepNext/>
      </w:pPr>
      <w:bookmarkStart w:id="37" w:name="_Ref356486924"/>
      <w:r>
        <w:t xml:space="preserve">Tabela </w:t>
      </w:r>
      <w:fldSimple w:instr=" SEQ Tabela \* ARABIC ">
        <w:r w:rsidR="007906E5">
          <w:rPr>
            <w:noProof/>
          </w:rPr>
          <w:t>5</w:t>
        </w:r>
      </w:fldSimple>
      <w:bookmarkEnd w:id="37"/>
      <w:r>
        <w:t xml:space="preserve"> Dane statystyczne testów na grafie g40 z 2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564C8A" w:rsidP="00564C8A">
      <w:r>
        <w:fldChar w:fldCharType="begin"/>
      </w:r>
      <w:r>
        <w:instrText xml:space="preserve"> REF _Ref355535530 \h </w:instrText>
      </w:r>
      <w:r>
        <w:fldChar w:fldCharType="separate"/>
      </w:r>
      <w:r>
        <w:t xml:space="preserve">Wykres </w:t>
      </w:r>
      <w:r>
        <w:rPr>
          <w:noProof/>
        </w:rPr>
        <w:t>7</w:t>
      </w:r>
      <w:r>
        <w:fldChar w:fldCharType="end"/>
      </w:r>
      <w:r>
        <w:t xml:space="preserve"> przedstawia typowy przebieg algorytmu na grafie g40. Różni się on od wykresów dla grafów intree15, tree15 i g18 większą różnicą między czasem szeregowania w kolejnych iteracjach. Na przykład w iteracji 42 czas szeregowania wyniósł 80, a w następnej 43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naleźć optymalny wynik.</w:t>
      </w:r>
    </w:p>
    <w:p w:rsidR="00564C8A" w:rsidRDefault="00564C8A" w:rsidP="001F0C30">
      <w:pPr>
        <w:pStyle w:val="Bezodstpw"/>
        <w:jc w:val="center"/>
      </w:pPr>
      <w:r>
        <w:rPr>
          <w:noProof/>
          <w:lang w:eastAsia="pl-PL"/>
        </w:rPr>
        <w:lastRenderedPageBreak/>
        <w:drawing>
          <wp:inline distT="0" distB="0" distL="0" distR="0" wp14:anchorId="098B46F9" wp14:editId="3F2E6D5D">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bookmarkStart w:id="38" w:name="_Ref355535530"/>
    </w:p>
    <w:p w:rsidR="00564C8A" w:rsidRDefault="00564C8A" w:rsidP="001F0C30">
      <w:pPr>
        <w:pStyle w:val="Legenda"/>
      </w:pPr>
      <w:r>
        <w:t xml:space="preserve">Wykres </w:t>
      </w:r>
      <w:fldSimple w:instr=" SEQ Wykres \* ARABIC ">
        <w:r>
          <w:rPr>
            <w:noProof/>
          </w:rPr>
          <w:t>7</w:t>
        </w:r>
      </w:fldSimple>
      <w:r>
        <w:t xml:space="preserve">: </w:t>
      </w:r>
      <w:r w:rsidRPr="00B0384A">
        <w:t>Przebieg algorytmu na grafie g40 τ=0.5 - 100 iteracji, najlepszy wynik osiągnięto w 21 iteracji</w:t>
      </w:r>
      <w:bookmarkEnd w:id="38"/>
    </w:p>
    <w:p w:rsidR="00564C8A" w:rsidRDefault="00564C8A" w:rsidP="00564C8A">
      <w:r>
        <w:t xml:space="preserve">Godnym </w:t>
      </w:r>
      <w:r w:rsidR="001F0C30">
        <w:t>podkreślenia</w:t>
      </w:r>
      <w:r>
        <w:t xml:space="preserve"> jest też fakt, że algorytm nie wychodzi poza rozwiązania optymalne (minima lokalne) na więcej </w:t>
      </w:r>
      <w:commentRangeStart w:id="39"/>
      <w:r>
        <w:t>niż 2 iteracji.</w:t>
      </w:r>
      <w:commentRangeEnd w:id="39"/>
      <w:r>
        <w:rPr>
          <w:rStyle w:val="Odwoaniedokomentarza"/>
        </w:rPr>
        <w:commentReference w:id="39"/>
      </w:r>
      <w:r>
        <w:t xml:space="preserve"> Kontrprzykładem jest </w:t>
      </w:r>
      <w:r>
        <w:fldChar w:fldCharType="begin"/>
      </w:r>
      <w:r>
        <w:instrText xml:space="preserve"> REF _Ref355536879 \h </w:instrText>
      </w:r>
      <w:r>
        <w:fldChar w:fldCharType="separate"/>
      </w:r>
      <w:r>
        <w:t>Wykres</w:t>
      </w:r>
      <w:r w:rsidR="001F0C30">
        <w:t>ie</w:t>
      </w:r>
      <w:r>
        <w:t xml:space="preserve"> </w:t>
      </w:r>
      <w:r>
        <w:rPr>
          <w:noProof/>
        </w:rPr>
        <w:t>8</w:t>
      </w:r>
      <w:r>
        <w:fldChar w:fldCharType="end"/>
      </w:r>
      <w:r>
        <w:t xml:space="preserve"> przedstawiający przebieg dla </w:t>
      </w:r>
      <w:r w:rsidRPr="00E56852">
        <w:rPr>
          <w:rFonts w:cs="Times New Roman"/>
          <w:i/>
        </w:rPr>
        <w:t>τ</w:t>
      </w:r>
      <w:r>
        <w:t xml:space="preserve">=0.1. Tutaj widoczne jest między iteracjami 44-49 i 86-93 odejście od minimum lokalnego i </w:t>
      </w:r>
      <w:r w:rsidR="00A72829">
        <w:t>bez</w:t>
      </w:r>
      <w:commentRangeStart w:id="40"/>
      <w:r w:rsidR="00A72829">
        <w:t xml:space="preserve">owocne </w:t>
      </w:r>
      <w:r>
        <w:t xml:space="preserve">wykonywanie algorytmu </w:t>
      </w:r>
      <w:r w:rsidR="00A72829">
        <w:t>bez zbliżania się celu</w:t>
      </w:r>
      <w:commentRangeEnd w:id="40"/>
      <w:r w:rsidR="0043027F">
        <w:rPr>
          <w:rStyle w:val="Odwoaniedokomentarza"/>
        </w:rPr>
        <w:commentReference w:id="40"/>
      </w:r>
      <w:r>
        <w:t xml:space="preserve">. </w:t>
      </w:r>
      <w:r w:rsidR="00E56852">
        <w:t>Czas jest tracony</w:t>
      </w:r>
      <w:r>
        <w:t xml:space="preserve"> na wykonywanie bezcelowych obliczeń.</w:t>
      </w:r>
    </w:p>
    <w:p w:rsidR="003111FE" w:rsidRDefault="003111FE" w:rsidP="00564C8A"/>
    <w:p w:rsidR="00564C8A" w:rsidRDefault="00564C8A" w:rsidP="00630CBA">
      <w:pPr>
        <w:pStyle w:val="Bezodstpw"/>
      </w:pPr>
      <w:r>
        <w:rPr>
          <w:noProof/>
          <w:lang w:eastAsia="pl-PL"/>
        </w:rPr>
        <w:drawing>
          <wp:inline distT="0" distB="0" distL="0" distR="0" wp14:anchorId="73265762" wp14:editId="20F33933">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64C8A" w:rsidRDefault="00564C8A" w:rsidP="00564C8A">
      <w:pPr>
        <w:pStyle w:val="Legenda"/>
      </w:pPr>
      <w:bookmarkStart w:id="41" w:name="_Ref355536879"/>
      <w:r>
        <w:t xml:space="preserve">Wykres </w:t>
      </w:r>
      <w:fldSimple w:instr=" SEQ Wykres \* ARABIC ">
        <w:r>
          <w:rPr>
            <w:noProof/>
          </w:rPr>
          <w:t>8</w:t>
        </w:r>
      </w:fldSimple>
      <w:bookmarkEnd w:id="41"/>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p>
    <w:p w:rsidR="00236EB7" w:rsidRDefault="00845490" w:rsidP="00845490">
      <w:pPr>
        <w:pStyle w:val="Nagwek2"/>
      </w:pPr>
      <w:r>
        <w:t>Graf gauss18 – 2 procesory</w:t>
      </w:r>
    </w:p>
    <w:p w:rsidR="005E106B" w:rsidRDefault="005E106B" w:rsidP="005E106B">
      <w:r>
        <w:t xml:space="preserve">Gauss18 przedstawiony na </w:t>
      </w:r>
      <w:r>
        <w:fldChar w:fldCharType="begin"/>
      </w:r>
      <w:r>
        <w:instrText xml:space="preserve"> REF _Ref356498055 \h </w:instrText>
      </w:r>
      <w:r>
        <w:fldChar w:fldCharType="separate"/>
      </w:r>
      <w:r>
        <w:t xml:space="preserve">Rys. </w:t>
      </w:r>
      <w:r>
        <w:rPr>
          <w:noProof/>
        </w:rPr>
        <w:t>4</w:t>
      </w:r>
      <w:r>
        <w:t>.</w:t>
      </w:r>
      <w:r>
        <w:rPr>
          <w:noProof/>
        </w:rPr>
        <w:t>7</w:t>
      </w:r>
      <w:r>
        <w:fldChar w:fldCharType="end"/>
      </w:r>
      <w:r>
        <w:t xml:space="preserve"> jest najbardziej złożonym grafem spośród testowanych. Koszty zmiany procesora i czasy wykonania poszczególnych zadań są bardzo zróżnicowane, bardziej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drawing>
          <wp:inline distT="0" distB="0" distL="0" distR="0" wp14:anchorId="2DE610E7" wp14:editId="6E232A4F">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42" w:name="_Ref356498055"/>
      <w:r>
        <w:t xml:space="preserve">Rys. </w:t>
      </w:r>
      <w:fldSimple w:instr=" STYLEREF 1 \s ">
        <w:r>
          <w:rPr>
            <w:noProof/>
          </w:rPr>
          <w:t>4</w:t>
        </w:r>
      </w:fldSimple>
      <w:r>
        <w:t>.</w:t>
      </w:r>
      <w:fldSimple w:instr=" SEQ Rys. \* ARABIC \s 1 ">
        <w:r>
          <w:rPr>
            <w:noProof/>
          </w:rPr>
          <w:t>7</w:t>
        </w:r>
      </w:fldSimple>
      <w:bookmarkEnd w:id="42"/>
      <w:r>
        <w:t xml:space="preserve"> Graf procesów gauss18</w:t>
      </w:r>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6A0B6C">
        <w:t xml:space="preserve"> T</w:t>
      </w:r>
      <w:r>
        <w:t xml:space="preserve"> 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4104F8">
        <w:t xml:space="preserve">Tabeli </w:t>
      </w:r>
      <w:r w:rsidR="004104F8">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Jest to bardzo dobry wynik, jednak w efekcie przy takiej liczbie iteracji należało sprawdzić 7200 przypadków, co jest 2,75% wszystkich możliwych kombinacji dla tego grafu. W przypadku 100 iteracji konieczne jest sprawdzenie 1800 konfiguracji, co stanowi 0,69% kombinacji.</w:t>
      </w:r>
    </w:p>
    <w:p w:rsidR="004104F8" w:rsidRDefault="004104F8" w:rsidP="008E3086"/>
    <w:p w:rsidR="004104F8" w:rsidRDefault="004104F8" w:rsidP="004104F8">
      <w:pPr>
        <w:pStyle w:val="Legenda"/>
        <w:keepNext/>
      </w:pPr>
      <w:bookmarkStart w:id="43" w:name="_Ref356498320"/>
      <w:r>
        <w:t xml:space="preserve">Tabela </w:t>
      </w:r>
      <w:fldSimple w:instr=" SEQ Tabela \* ARABIC ">
        <w:r w:rsidR="007906E5">
          <w:rPr>
            <w:noProof/>
          </w:rPr>
          <w:t>6</w:t>
        </w:r>
      </w:fldSimple>
      <w:bookmarkEnd w:id="43"/>
      <w:r>
        <w:t xml:space="preserve"> Dane </w:t>
      </w:r>
      <w:r>
        <w:rPr>
          <w:noProof/>
        </w:rPr>
        <w:t>statystyczne testów na grafie gauss18 z 2 procesorami</w:t>
      </w:r>
    </w:p>
    <w:tbl>
      <w:tblPr>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 (400 it.)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wykresie </w:t>
      </w:r>
      <w:r>
        <w:fldChar w:fldCharType="begin"/>
      </w:r>
      <w:r>
        <w:instrText xml:space="preserve"> REF _Ref355550710 \h </w:instrText>
      </w:r>
      <w:r>
        <w:fldChar w:fldCharType="separate"/>
      </w:r>
      <w:r>
        <w:t xml:space="preserve">Wykres </w:t>
      </w:r>
      <w:r>
        <w:rPr>
          <w:noProof/>
        </w:rPr>
        <w:t>9</w:t>
      </w:r>
      <w:r>
        <w:fldChar w:fldCharType="end"/>
      </w:r>
      <w:r>
        <w:t xml:space="preserve"> przedstawiono typowy przebieg algorytmu dla parametru </w:t>
      </w:r>
      <w:r>
        <w:rPr>
          <w:rFonts w:cs="Times New Roman"/>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5516B5EB" wp14:editId="634DDE46">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826B9" w:rsidRDefault="001826B9" w:rsidP="001826B9">
      <w:pPr>
        <w:pStyle w:val="Legenda"/>
      </w:pPr>
      <w:bookmarkStart w:id="44" w:name="_Ref355550710"/>
      <w:r>
        <w:t xml:space="preserve">Wykres </w:t>
      </w:r>
      <w:fldSimple w:instr=" SEQ Wykres \* ARABIC ">
        <w:r>
          <w:rPr>
            <w:noProof/>
          </w:rPr>
          <w:t>9</w:t>
        </w:r>
      </w:fldSimple>
      <w:bookmarkEnd w:id="44"/>
      <w:r>
        <w:t>: Przebieg algorytmu na grafie gauss18 τ=0.5 - 100 iteracji, najlepszy wynik osiągnięto w 74 iteracji</w:t>
      </w:r>
    </w:p>
    <w:p w:rsidR="001826B9" w:rsidRDefault="00DA300F" w:rsidP="00982C44">
      <w:pPr>
        <w:pStyle w:val="Nagwek2"/>
      </w:pPr>
      <w:r>
        <w:t>Porównanie</w:t>
      </w:r>
      <w:r w:rsidR="00982C44">
        <w:t xml:space="preserve"> </w:t>
      </w:r>
      <w:r>
        <w:t xml:space="preserve">algorytmu GEO z algorytmami opartymi na automatach komórkowych </w:t>
      </w:r>
      <w:r w:rsidR="00982C44">
        <w:t>dla dwóch procesorów</w:t>
      </w:r>
      <w:r>
        <w:t xml:space="preserve"> </w:t>
      </w:r>
    </w:p>
    <w:p w:rsidR="007906E5" w:rsidRDefault="007768AB" w:rsidP="00802148">
      <w:r>
        <w:t xml:space="preserve">W rozprawie doktorskiej dr </w:t>
      </w:r>
      <w:commentRangeStart w:id="45"/>
      <w:r>
        <w:t>Anny Piwońskiej</w:t>
      </w:r>
      <w:commentRangeEnd w:id="45"/>
      <w:r>
        <w:rPr>
          <w:rStyle w:val="Odwoaniedokomentarza"/>
        </w:rPr>
        <w:commentReference w:id="45"/>
      </w:r>
      <w:r>
        <w:t xml:space="preserve"> analizowano działanie algorytmów komórkowych przy szeregowaniu zadań. W </w:t>
      </w:r>
      <w:r>
        <w:fldChar w:fldCharType="begin"/>
      </w:r>
      <w:r>
        <w:instrText xml:space="preserve"> REF _Ref355594655 \h </w:instrText>
      </w:r>
      <w:r>
        <w:fldChar w:fldCharType="separate"/>
      </w:r>
      <w:r>
        <w:t>Tabel</w:t>
      </w:r>
      <w:r w:rsidR="00B679AF">
        <w:t>i</w:t>
      </w:r>
      <w:bookmarkStart w:id="46" w:name="_GoBack"/>
      <w:bookmarkEnd w:id="46"/>
      <w:r>
        <w:t xml:space="preserve"> </w:t>
      </w:r>
      <w:r>
        <w:rPr>
          <w:noProof/>
        </w:rPr>
        <w:t>7</w:t>
      </w:r>
      <w:r>
        <w:fldChar w:fldCharType="end"/>
      </w:r>
      <w:r>
        <w:t xml:space="preserve"> dokonano porównaniu otrzymanych wyników średnich czasów szeregowania algorytmów komórkowych z wynikami otrzymanymi w poniższej pracy. Wyniki są bardzo zbliżone. Odstępstwem są czasy szeregowania otrzymane dla grafu gauss18</w:t>
      </w:r>
      <w:r w:rsidR="007906E5">
        <w:t>, gdzie algorytm GEO przy odpowiednich ustawieniach potrafił znaleźć bardzo często najlepsze rozwiązanie</w:t>
      </w:r>
      <w:r w:rsidR="00A3626D">
        <w:t xml:space="preserve"> w przeciwieństwie do algorytmu opartego na automatach działającym w trybie równoległym</w:t>
      </w:r>
      <w:r w:rsidR="007906E5">
        <w:t>.</w:t>
      </w:r>
    </w:p>
    <w:p w:rsidR="0039028A" w:rsidRDefault="0039028A" w:rsidP="00802148"/>
    <w:p w:rsidR="007906E5" w:rsidRDefault="007906E5" w:rsidP="007906E5">
      <w:pPr>
        <w:pStyle w:val="Legenda"/>
        <w:keepNext/>
      </w:pPr>
      <w:r>
        <w:t xml:space="preserve">Tabela </w:t>
      </w:r>
      <w:fldSimple w:instr=" SEQ Tabela \* ARABIC ">
        <w:r>
          <w:rPr>
            <w:noProof/>
          </w:rPr>
          <w:t>7</w:t>
        </w:r>
      </w:fldSimple>
      <w:r>
        <w:t xml:space="preserve"> </w:t>
      </w:r>
      <w:r w:rsidRPr="00B75F1E">
        <w:t>Średnie czasy szeregowania najlepszych reguł uzyskane dla grafów testowych w fazie normalnego działania</w:t>
      </w:r>
    </w:p>
    <w:tbl>
      <w:tblPr>
        <w:tblW w:w="0" w:type="auto"/>
        <w:jc w:val="center"/>
        <w:tblCellMar>
          <w:left w:w="70" w:type="dxa"/>
          <w:right w:w="70" w:type="dxa"/>
        </w:tblCellMar>
        <w:tblLook w:val="04A0" w:firstRow="1" w:lastRow="0" w:firstColumn="1" w:lastColumn="0" w:noHBand="0" w:noVBand="1"/>
      </w:tblPr>
      <w:tblGrid>
        <w:gridCol w:w="1060"/>
        <w:gridCol w:w="1966"/>
        <w:gridCol w:w="2044"/>
        <w:gridCol w:w="2344"/>
        <w:gridCol w:w="1087"/>
      </w:tblGrid>
      <w:tr w:rsidR="007768AB" w:rsidRPr="003F71F8" w:rsidTr="0039028A">
        <w:trPr>
          <w:trHeight w:val="113"/>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graf programu</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szeregowania oparty na automatach komórkowych</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standardowy algorytm genetyczny</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GEO</w:t>
            </w:r>
          </w:p>
        </w:tc>
      </w:tr>
      <w:tr w:rsidR="007768AB" w:rsidRPr="003F71F8" w:rsidTr="0039028A">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szeregowy</w:t>
            </w: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równoległy</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intree15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7768AB" w:rsidRPr="00266522" w:rsidRDefault="00FB69AA" w:rsidP="004278C5">
            <w:pPr>
              <w:pStyle w:val="Bezodstpw"/>
              <w:rPr>
                <w:sz w:val="16"/>
                <w:szCs w:val="16"/>
                <w:lang w:eastAsia="pl-PL"/>
              </w:rPr>
            </w:pPr>
            <w:r w:rsidRPr="00266522">
              <w:rPr>
                <w:sz w:val="16"/>
                <w:szCs w:val="16"/>
                <w:lang w:eastAsia="pl-PL"/>
              </w:rPr>
              <w:t>gauss18</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44,128</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g18</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g40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80,001</w:t>
            </w:r>
          </w:p>
        </w:tc>
      </w:tr>
    </w:tbl>
    <w:p w:rsidR="00D62E36" w:rsidRDefault="00D62E36" w:rsidP="0039028A">
      <w:pPr>
        <w:ind w:firstLine="0"/>
      </w:pPr>
    </w:p>
    <w:p w:rsidR="00E741C5" w:rsidRPr="00D62E36" w:rsidRDefault="00E741C5" w:rsidP="0039028A">
      <w:pPr>
        <w:ind w:firstLine="0"/>
      </w:pPr>
    </w:p>
    <w:p w:rsidR="006227A8" w:rsidRPr="002E381D" w:rsidRDefault="006227A8" w:rsidP="009435E7">
      <w:pPr>
        <w:pStyle w:val="Nagwek1"/>
      </w:pPr>
      <w:r w:rsidRPr="007768AB">
        <w:rPr>
          <w:lang w:val="en-US"/>
        </w:rPr>
        <w:lastRenderedPageBreak/>
        <w:t xml:space="preserve">Różne sposoby wyboru najlepszej ścieżki – u mnie przy obliczaniu czasu szeregowania </w:t>
      </w:r>
      <w:r w:rsidR="00EC010B" w:rsidRPr="007768AB">
        <w:rPr>
          <w:lang w:val="en-US"/>
        </w:rPr>
        <w:t xml:space="preserve">– polityka szeregowania </w:t>
      </w:r>
      <w:r w:rsidRPr="007768AB">
        <w:rPr>
          <w:lang w:val="en-US"/>
        </w:rPr>
        <w:t>There are various ways to determine the priorities of nodes, such as HLF (Highest Level First) [Coffman 1976]; LP (Longest Path) [Coffman 1976]; LPT (Longest Processing Time) [Friesen 1987; Gonzalez, Jr. 1977]; and CP (Critical Path) [Graham et al. 1979].</w:t>
      </w:r>
      <w:r w:rsidR="00DC5883" w:rsidRPr="007768AB">
        <w:rPr>
          <w:lang w:val="en-US"/>
        </w:rPr>
        <w:t xml:space="preserve"> </w:t>
      </w:r>
      <w:r w:rsidR="00DC5883" w:rsidRPr="002E381D">
        <w:t>Opisać wybrany szczegółowo</w:t>
      </w:r>
    </w:p>
    <w:p w:rsidR="007124FA" w:rsidRPr="006663A0" w:rsidRDefault="007124FA" w:rsidP="002D50C5"/>
    <w:p w:rsidR="00803360" w:rsidRPr="006663A0" w:rsidRDefault="00803360" w:rsidP="00185672">
      <w:pPr>
        <w:ind w:firstLine="0"/>
      </w:pPr>
    </w:p>
    <w:sdt>
      <w:sdtPr>
        <w:rPr>
          <w:rFonts w:eastAsiaTheme="minorHAnsi" w:cstheme="minorBidi"/>
          <w:b w:val="0"/>
          <w:bCs w:val="0"/>
          <w:sz w:val="24"/>
          <w:szCs w:val="22"/>
        </w:rPr>
        <w:id w:val="-1826966866"/>
        <w:docPartObj>
          <w:docPartGallery w:val="Bibliographies"/>
          <w:docPartUnique/>
        </w:docPartObj>
      </w:sdtPr>
      <w:sdtContent>
        <w:p w:rsidR="00803360" w:rsidRDefault="00803360">
          <w:pPr>
            <w:pStyle w:val="Nagwek1"/>
          </w:pPr>
          <w:r>
            <w:t>Bibliografia</w:t>
          </w:r>
        </w:p>
        <w:sdt>
          <w:sdtPr>
            <w:id w:val="111145805"/>
            <w:bibliography/>
          </w:sdtPr>
          <w:sdtContent>
            <w:p w:rsidR="00FD73C3" w:rsidRDefault="00803360" w:rsidP="00FD73C3">
              <w:pPr>
                <w:pStyle w:val="Bibliografia"/>
                <w:rPr>
                  <w:noProof/>
                </w:rPr>
              </w:pPr>
              <w:r>
                <w:fldChar w:fldCharType="begin"/>
              </w:r>
              <w:r w:rsidRPr="00A367DE">
                <w:rPr>
                  <w:lang w:val="en-US"/>
                </w:rPr>
                <w:instrText>BIBLIOGRAPHY</w:instrText>
              </w:r>
              <w:r>
                <w:fldChar w:fldCharType="separate"/>
              </w:r>
              <w:r w:rsidR="00FD73C3" w:rsidRPr="00A367DE">
                <w:rPr>
                  <w:noProof/>
                  <w:lang w:val="en-US"/>
                </w:rPr>
                <w:t xml:space="preserve">1. </w:t>
              </w:r>
              <w:r w:rsidR="00FD73C3" w:rsidRPr="00A367DE">
                <w:rPr>
                  <w:b/>
                  <w:bCs/>
                  <w:noProof/>
                  <w:lang w:val="en-US"/>
                </w:rPr>
                <w:t xml:space="preserve">Kwok Y. i </w:t>
              </w:r>
              <w:r w:rsidR="00FD73C3" w:rsidRPr="00EF1C77">
                <w:rPr>
                  <w:b/>
                  <w:bCs/>
                  <w:noProof/>
                  <w:lang w:val="en-US"/>
                </w:rPr>
                <w:t>Ahmad I.</w:t>
              </w:r>
              <w:r w:rsidR="00FD73C3" w:rsidRPr="00EF1C77">
                <w:rPr>
                  <w:noProof/>
                  <w:lang w:val="en-US"/>
                </w:rPr>
                <w:t xml:space="preserve"> Static Scheduling Algorithms for Allocating Directed Task Graphs to Multip</w:t>
              </w:r>
              <w:r w:rsidR="00FD73C3" w:rsidRPr="000834C4">
                <w:rPr>
                  <w:noProof/>
                  <w:lang w:val="en-US"/>
                </w:rPr>
                <w:t xml:space="preserve">rocessors. </w:t>
              </w:r>
              <w:r w:rsidR="00FD73C3">
                <w:rPr>
                  <w:i/>
                  <w:iCs/>
                  <w:noProof/>
                </w:rPr>
                <w:t xml:space="preserve">ACM Computing Surveys. </w:t>
              </w:r>
              <w:r w:rsidR="00FD73C3">
                <w:rPr>
                  <w:noProof/>
                </w:rPr>
                <w:t>Grudzień 1999, Tom 31, 4, strony 407-471.</w:t>
              </w:r>
            </w:p>
            <w:p w:rsidR="00803360" w:rsidRDefault="00803360" w:rsidP="00FD73C3">
              <w:pPr>
                <w:ind w:firstLine="0"/>
              </w:pPr>
              <w:r>
                <w:rPr>
                  <w:b/>
                  <w:bCs/>
                </w:rPr>
                <w:fldChar w:fldCharType="end"/>
              </w:r>
            </w:p>
          </w:sdtContent>
        </w:sdt>
      </w:sdtContent>
    </w:sdt>
    <w:p w:rsidR="002D50C5" w:rsidRPr="002D50C5" w:rsidRDefault="002D50C5" w:rsidP="003753DA"/>
    <w:p w:rsidR="00841234" w:rsidRPr="00841234" w:rsidRDefault="00841234" w:rsidP="00D751A8">
      <w:pPr>
        <w:ind w:firstLine="0"/>
      </w:pPr>
    </w:p>
    <w:sectPr w:rsidR="00841234" w:rsidRPr="00841234" w:rsidSect="00885682">
      <w:footerReference w:type="default" r:id="rId28"/>
      <w:pgSz w:w="11906" w:h="16838"/>
      <w:pgMar w:top="1418" w:right="1134" w:bottom="1418" w:left="1985"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weł Kaczanowski" w:date="2013-05-10T17:23:00Z" w:initials="PK">
    <w:p w:rsidR="00266522" w:rsidRDefault="00266522">
      <w:pPr>
        <w:pStyle w:val="Tekstkomentarza"/>
      </w:pPr>
      <w:r>
        <w:rPr>
          <w:rStyle w:val="Odwoaniedokomentarza"/>
        </w:rPr>
        <w:annotationRef/>
      </w:r>
      <w:r>
        <w:t>odnośnik do bibliografi</w:t>
      </w:r>
    </w:p>
  </w:comment>
  <w:comment w:id="1" w:author="Paweł Kaczanowski" w:date="2013-05-10T17:34:00Z" w:initials="PK">
    <w:p w:rsidR="00266522" w:rsidRDefault="00266522">
      <w:pPr>
        <w:pStyle w:val="Tekstkomentarza"/>
      </w:pPr>
      <w:r>
        <w:rPr>
          <w:rStyle w:val="Odwoaniedokomentarza"/>
        </w:rPr>
        <w:annotationRef/>
      </w:r>
      <w:r>
        <w:t>wypisać wszystkie najczęściej używane, może z którkim komentarzem.</w:t>
      </w:r>
    </w:p>
  </w:comment>
  <w:comment w:id="2" w:author="Paweł Kaczanowski" w:date="2013-05-10T17:41:00Z" w:initials="PK">
    <w:p w:rsidR="00266522" w:rsidRDefault="00266522">
      <w:pPr>
        <w:pStyle w:val="Tekstkomentarza"/>
      </w:pPr>
      <w:r>
        <w:rPr>
          <w:rStyle w:val="Odwoaniedokomentarza"/>
        </w:rPr>
        <w:annotationRef/>
      </w:r>
      <w:r>
        <w:t>nowe zdanie?</w:t>
      </w:r>
    </w:p>
  </w:comment>
  <w:comment w:id="3" w:author="Paweł Kaczanowski" w:date="2013-05-10T17:44:00Z" w:initials="PK">
    <w:p w:rsidR="00266522" w:rsidRDefault="00266522">
      <w:pPr>
        <w:pStyle w:val="Tekstkomentarza"/>
      </w:pPr>
      <w:r>
        <w:rPr>
          <w:rStyle w:val="Odwoaniedokomentarza"/>
        </w:rPr>
        <w:annotationRef/>
      </w:r>
      <w:r>
        <w:t>synonim</w:t>
      </w:r>
    </w:p>
  </w:comment>
  <w:comment w:id="4" w:author="Paweł Kaczanowski" w:date="2013-05-10T17:49:00Z" w:initials="PK">
    <w:p w:rsidR="00266522" w:rsidRDefault="00266522" w:rsidP="001F01D5">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r>
        <w:t>dodać odnośnik</w:t>
      </w:r>
      <w:r w:rsidRPr="001F01D5">
        <w:rPr>
          <w:rFonts w:ascii="NewCenturySchlbk-Roman" w:hAnsi="NewCenturySchlbk-Roman" w:cs="NewCenturySchlbk-Roman"/>
          <w:sz w:val="20"/>
          <w:szCs w:val="20"/>
        </w:rPr>
        <w:t xml:space="preserve"> </w:t>
      </w:r>
      <w:r>
        <w:rPr>
          <w:rFonts w:ascii="NewCenturySchlbk-Roman" w:hAnsi="NewCenturySchlbk-Roman" w:cs="NewCenturySchlbk-Roman"/>
          <w:sz w:val="20"/>
          <w:szCs w:val="20"/>
        </w:rPr>
        <w:t>scheduling tree-structured</w:t>
      </w:r>
    </w:p>
    <w:p w:rsidR="00266522" w:rsidRPr="001F01D5" w:rsidRDefault="00266522" w:rsidP="001F01D5">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task graphs with uniform computation</w:t>
      </w:r>
    </w:p>
    <w:p w:rsidR="00266522" w:rsidRPr="001F01D5" w:rsidRDefault="00266522" w:rsidP="001F01D5">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costs on an arbitrary number of processors</w:t>
      </w:r>
    </w:p>
    <w:p w:rsidR="00266522" w:rsidRDefault="00266522" w:rsidP="001F01D5">
      <w:pPr>
        <w:pStyle w:val="Tekstkomentarza"/>
        <w:rPr>
          <w:rFonts w:ascii="NewCenturySchlbk-Roman" w:hAnsi="NewCenturySchlbk-Roman" w:cs="NewCenturySchlbk-Roman"/>
        </w:rPr>
      </w:pPr>
      <w:r>
        <w:rPr>
          <w:rFonts w:ascii="NewCenturySchlbk-Roman" w:hAnsi="NewCenturySchlbk-Roman" w:cs="NewCenturySchlbk-Roman"/>
        </w:rPr>
        <w:t xml:space="preserve">[Hu 1961]; </w:t>
      </w:r>
    </w:p>
    <w:p w:rsidR="00266522" w:rsidRDefault="00266522" w:rsidP="001F01D5">
      <w:pPr>
        <w:pStyle w:val="Tekstkomentarza"/>
        <w:ind w:firstLine="0"/>
      </w:pPr>
      <w:r>
        <w:rPr>
          <w:rFonts w:ascii="NewCenturySchlbk-Roman" w:hAnsi="NewCenturySchlbk-Roman" w:cs="NewCenturySchlbk-Roman"/>
        </w:rPr>
        <w:t xml:space="preserve">dodać przypis do problemów klasy P </w:t>
      </w:r>
    </w:p>
  </w:comment>
  <w:comment w:id="5" w:author="Paweł Kaczanowski" w:date="2013-05-10T17:49:00Z" w:initials="PK">
    <w:p w:rsidR="00266522" w:rsidRDefault="00266522">
      <w:pPr>
        <w:pStyle w:val="Tekstkomentarza"/>
      </w:pPr>
      <w:r>
        <w:rPr>
          <w:rStyle w:val="Odwoaniedokomentarza"/>
        </w:rPr>
        <w:annotationRef/>
      </w:r>
      <w:r>
        <w:t>sformułować to inaczej</w:t>
      </w:r>
    </w:p>
  </w:comment>
  <w:comment w:id="6" w:author="Paweł Kaczanowski" w:date="2013-05-10T17:58:00Z" w:initials="PK">
    <w:p w:rsidR="00266522" w:rsidRDefault="00266522">
      <w:pPr>
        <w:pStyle w:val="Tekstkomentarza"/>
      </w:pPr>
      <w:r>
        <w:rPr>
          <w:rStyle w:val="Odwoaniedokomentarza"/>
        </w:rPr>
        <w:annotationRef/>
      </w:r>
      <w:r>
        <w:t>gdy będzie brakować tekstu to można napisać o sposobie zarządzania pamięcią na procesorach, współdzielona itp.</w:t>
      </w:r>
    </w:p>
  </w:comment>
  <w:comment w:id="7" w:author="Paweł Kaczanowski" w:date="2013-05-10T17:59:00Z" w:initials="PK">
    <w:p w:rsidR="00266522" w:rsidRDefault="00266522">
      <w:pPr>
        <w:pStyle w:val="Tekstkomentarza"/>
      </w:pPr>
      <w:r>
        <w:rPr>
          <w:rStyle w:val="Odwoaniedokomentarza"/>
        </w:rPr>
        <w:annotationRef/>
      </w:r>
      <w:r>
        <w:t>skrót co to za konfiguracja maszyny pamięć-procesor + przypis</w:t>
      </w:r>
    </w:p>
  </w:comment>
  <w:comment w:id="8" w:author="Paweł Kaczanowski" w:date="2013-05-10T18:00:00Z" w:initials="PK">
    <w:p w:rsidR="00266522" w:rsidRDefault="00266522">
      <w:pPr>
        <w:pStyle w:val="Tekstkomentarza"/>
      </w:pPr>
      <w:r>
        <w:rPr>
          <w:rStyle w:val="Odwoaniedokomentarza"/>
        </w:rPr>
        <w:annotationRef/>
      </w:r>
      <w:r>
        <w:t>tak jak chwilę przedtem</w:t>
      </w:r>
    </w:p>
  </w:comment>
  <w:comment w:id="9" w:author="Paweł Kaczanowski" w:date="2013-05-10T18:06:00Z" w:initials="PK">
    <w:p w:rsidR="00266522" w:rsidRDefault="00266522">
      <w:pPr>
        <w:pStyle w:val="Tekstkomentarza"/>
      </w:pPr>
      <w:r>
        <w:rPr>
          <w:rStyle w:val="Odwoaniedokomentarza"/>
        </w:rPr>
        <w:annotationRef/>
      </w:r>
      <w:r>
        <w:t>kolejne akronimy</w:t>
      </w:r>
    </w:p>
  </w:comment>
  <w:comment w:id="10" w:author="Paweł Kaczanowski" w:date="2013-05-10T18:12:00Z" w:initials="PK">
    <w:p w:rsidR="00266522" w:rsidRPr="00A60CAA" w:rsidRDefault="00266522">
      <w:pPr>
        <w:pStyle w:val="Tekstkomentarza"/>
        <w:rPr>
          <w:rFonts w:ascii="NewCenturySchlbk-Roman" w:hAnsi="NewCenturySchlbk-Roman" w:cs="NewCenturySchlbk-Roman"/>
        </w:rPr>
      </w:pPr>
      <w:r>
        <w:rPr>
          <w:rStyle w:val="Odwoaniedokomentarza"/>
        </w:rPr>
        <w:annotationRef/>
      </w:r>
      <w:r w:rsidRPr="00A60CAA">
        <w:rPr>
          <w:rFonts w:ascii="NewCenturySchlbk-Roman" w:hAnsi="NewCenturySchlbk-Roman" w:cs="NewCenturySchlbk-Roman"/>
        </w:rPr>
        <w:t>Hu 1961</w:t>
      </w:r>
    </w:p>
    <w:p w:rsidR="00266522" w:rsidRPr="00A60CAA" w:rsidRDefault="00266522">
      <w:pPr>
        <w:pStyle w:val="Tekstkomentarza"/>
      </w:pPr>
    </w:p>
  </w:comment>
  <w:comment w:id="11" w:author="Paweł Kaczanowski" w:date="2013-05-10T18:14:00Z" w:initials="PK">
    <w:p w:rsidR="00266522" w:rsidRDefault="00266522" w:rsidP="001961F8">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r>
        <w:rPr>
          <w:rFonts w:ascii="NewCenturySchlbk-Roman" w:hAnsi="NewCenturySchlbk-Roman" w:cs="NewCenturySchlbk-Roman"/>
          <w:sz w:val="20"/>
          <w:szCs w:val="20"/>
        </w:rPr>
        <w:t>Coffman and</w:t>
      </w:r>
    </w:p>
    <w:p w:rsidR="00266522" w:rsidRDefault="00266522" w:rsidP="001961F8">
      <w:pPr>
        <w:pStyle w:val="Tekstkomentarza"/>
      </w:pPr>
      <w:r>
        <w:rPr>
          <w:rFonts w:ascii="NewCenturySchlbk-Roman" w:hAnsi="NewCenturySchlbk-Roman" w:cs="NewCenturySchlbk-Roman"/>
        </w:rPr>
        <w:t>Graham 1972</w:t>
      </w:r>
    </w:p>
  </w:comment>
  <w:comment w:id="12" w:author="Paweł Kaczanowski" w:date="2013-05-10T18:17:00Z" w:initials="PK">
    <w:p w:rsidR="00266522" w:rsidRDefault="00266522">
      <w:pPr>
        <w:pStyle w:val="Tekstkomentarza"/>
      </w:pPr>
      <w:r>
        <w:rPr>
          <w:rStyle w:val="Odwoaniedokomentarza"/>
        </w:rPr>
        <w:annotationRef/>
      </w:r>
      <w:r>
        <w:t>jak po polsku?</w:t>
      </w:r>
    </w:p>
  </w:comment>
  <w:comment w:id="13" w:author="Paweł Kaczanowski" w:date="2013-05-10T18:21:00Z" w:initials="PK">
    <w:p w:rsidR="00266522" w:rsidRDefault="00266522">
      <w:pPr>
        <w:pStyle w:val="Tekstkomentarza"/>
      </w:pPr>
      <w:r>
        <w:rPr>
          <w:rStyle w:val="Odwoaniedokomentarza"/>
        </w:rPr>
        <w:annotationRef/>
      </w:r>
      <w:r>
        <w:t>czy to jest dobrze?</w:t>
      </w:r>
    </w:p>
  </w:comment>
  <w:comment w:id="15" w:author="Paweł Kaczanowski" w:date="2013-05-10T19:33:00Z" w:initials="PK">
    <w:p w:rsidR="00266522" w:rsidRDefault="00266522">
      <w:pPr>
        <w:pStyle w:val="Tekstkomentarza"/>
      </w:pPr>
      <w:r>
        <w:rPr>
          <w:rStyle w:val="Odwoaniedokomentarza"/>
        </w:rPr>
        <w:annotationRef/>
      </w:r>
      <w:r>
        <w:t>odesłanie do następnego rozdziału</w:t>
      </w:r>
    </w:p>
  </w:comment>
  <w:comment w:id="18" w:author="Paweł Kaczanowski" w:date="2013-05-11T15:06:00Z" w:initials="PK">
    <w:p w:rsidR="00266522" w:rsidRDefault="00266522">
      <w:pPr>
        <w:pStyle w:val="Tekstkomentarza"/>
      </w:pPr>
      <w:r>
        <w:rPr>
          <w:rStyle w:val="Odwoaniedokomentarza"/>
        </w:rPr>
        <w:annotationRef/>
      </w:r>
      <w:r>
        <w:t>nie ma w polskim, dodać przypisy</w:t>
      </w:r>
    </w:p>
    <w:p w:rsidR="00266522" w:rsidRDefault="00266522" w:rsidP="00A60184">
      <w:pPr>
        <w:pStyle w:val="Tekstkomentarza"/>
        <w:ind w:firstLine="0"/>
      </w:pPr>
    </w:p>
  </w:comment>
  <w:comment w:id="19" w:author="Paweł Kaczanowski" w:date="2013-05-11T15:09:00Z" w:initials="PK">
    <w:p w:rsidR="00266522" w:rsidRDefault="00266522">
      <w:pPr>
        <w:pStyle w:val="Tekstkomentarza"/>
      </w:pPr>
      <w:r>
        <w:rPr>
          <w:rStyle w:val="Odwoaniedokomentarza"/>
        </w:rPr>
        <w:annotationRef/>
      </w:r>
      <w:r>
        <w:t>odwołanie do literatury Sousa et al. 2004</w:t>
      </w:r>
    </w:p>
    <w:p w:rsidR="00266522" w:rsidRDefault="00266522" w:rsidP="004C2FAD">
      <w:pPr>
        <w:pStyle w:val="Tekstkomentarza"/>
        <w:ind w:firstLine="0"/>
      </w:pPr>
    </w:p>
  </w:comment>
  <w:comment w:id="20" w:author="Paweł Kaczanowski" w:date="2013-05-15T19:46:00Z" w:initials="PK">
    <w:p w:rsidR="00266522" w:rsidRDefault="00266522" w:rsidP="003B3DC0">
      <w:pPr>
        <w:pStyle w:val="Tekstkomentarza"/>
      </w:pPr>
      <w:r>
        <w:rPr>
          <w:rStyle w:val="Odwoaniedokomentarza"/>
        </w:rPr>
        <w:annotationRef/>
      </w:r>
      <w:r>
        <w:t>Brakuje informacji o liczbie i powiązaniu procesorów. W tej sekcji podać info, że 2 procesory i kosz zmiany jest taki sam i równy 1.</w:t>
      </w:r>
    </w:p>
  </w:comment>
  <w:comment w:id="21" w:author="Paweł Kaczanowski" w:date="2013-05-15T19:52:00Z" w:initials="PK">
    <w:p w:rsidR="00266522" w:rsidRPr="00D91E1E" w:rsidRDefault="00266522">
      <w:pPr>
        <w:pStyle w:val="Tekstkomentarza"/>
      </w:pPr>
      <w:r>
        <w:rPr>
          <w:rStyle w:val="Odwoaniedokomentarza"/>
        </w:rPr>
        <w:annotationRef/>
      </w:r>
      <w:r w:rsidRPr="00D91E1E">
        <w:rPr>
          <w:rFonts w:cs="Times New Roman"/>
        </w:rPr>
        <w:t>We wnioskach ogólnych napisać, że to zły wybór parametru, ze względu na możliwość utknięcia w minimum lokalnym i niewielka szansa na wyjście. Bardzo widocz</w:t>
      </w:r>
      <w:r>
        <w:rPr>
          <w:rFonts w:cs="Times New Roman"/>
        </w:rPr>
        <w:t xml:space="preserve">ne w grafach złożonych jak g40 </w:t>
      </w:r>
    </w:p>
  </w:comment>
  <w:comment w:id="27" w:author="Paweł Kaczanowski" w:date="2013-05-15T21:44:00Z" w:initials="PK">
    <w:p w:rsidR="00266522" w:rsidRDefault="00266522" w:rsidP="00756656">
      <w:pPr>
        <w:pStyle w:val="Tekstkomentarza"/>
      </w:pPr>
      <w:r>
        <w:rPr>
          <w:rStyle w:val="Odwoaniedokomentarza"/>
        </w:rPr>
        <w:annotationRef/>
      </w:r>
      <w:r>
        <w:t>może Opisać/pokazać poziomy na grafie</w:t>
      </w:r>
    </w:p>
  </w:comment>
  <w:comment w:id="33" w:author="Paweł Kaczanowski" w:date="2013-05-15T21:55:00Z" w:initials="PK">
    <w:p w:rsidR="00266522" w:rsidRDefault="00266522" w:rsidP="00DD2C3D">
      <w:pPr>
        <w:pStyle w:val="Tekstkomentarza"/>
      </w:pPr>
      <w:r>
        <w:rPr>
          <w:rStyle w:val="Odwoaniedokomentarza"/>
        </w:rPr>
        <w:annotationRef/>
      </w:r>
      <w:r>
        <w:t>Może jeszcze napisać, że zawsze wybierany jest najlepszy – linia niebieska i czerwona nakładają się na siebie</w:t>
      </w:r>
    </w:p>
  </w:comment>
  <w:comment w:id="36" w:author="Paweł Kaczanowski" w:date="2013-05-16T16:57:00Z" w:initials="PK">
    <w:p w:rsidR="00266522" w:rsidRDefault="00266522" w:rsidP="00421F81">
      <w:pPr>
        <w:pStyle w:val="Tekstkomentarza"/>
      </w:pPr>
      <w:r>
        <w:rPr>
          <w:rStyle w:val="Odwoaniedokomentarza"/>
        </w:rPr>
        <w:annotationRef/>
      </w:r>
      <w:r>
        <w:t>To może w podsumowaniu głównym?</w:t>
      </w:r>
    </w:p>
  </w:comment>
  <w:comment w:id="39" w:author="Paweł Kaczanowski" w:date="2013-05-16T17:04:00Z" w:initials="PK">
    <w:p w:rsidR="00266522" w:rsidRDefault="00266522" w:rsidP="00564C8A">
      <w:pPr>
        <w:pStyle w:val="Tekstkomentarza"/>
      </w:pPr>
      <w:r>
        <w:rPr>
          <w:rStyle w:val="Odwoaniedokomentarza"/>
        </w:rPr>
        <w:annotationRef/>
      </w:r>
      <w:r>
        <w:t>Chyba stwierdzenie jest ok, może dodać to w ogólnym podsumowaniu. Rozwinąć myśl.</w:t>
      </w:r>
    </w:p>
  </w:comment>
  <w:comment w:id="40" w:author="Paweł Kaczanowski" w:date="2013-05-16T17:12:00Z" w:initials="PK">
    <w:p w:rsidR="00266522" w:rsidRDefault="00266522">
      <w:pPr>
        <w:pStyle w:val="Tekstkomentarza"/>
      </w:pPr>
      <w:r>
        <w:rPr>
          <w:rStyle w:val="Odwoaniedokomentarza"/>
        </w:rPr>
        <w:annotationRef/>
      </w:r>
      <w:r>
        <w:t>Opisać w podsumowaniu,  że ważne jest aby wartość tau była większa, najlepiej 0.5 aby właśnie nie tracić czasu przez zbyt długie chodzenie po słabych szeregowaniach</w:t>
      </w:r>
    </w:p>
  </w:comment>
  <w:comment w:id="45" w:author="Paweł Kaczanowski" w:date="2013-05-16T20:26:00Z" w:initials="PK">
    <w:p w:rsidR="00266522" w:rsidRDefault="00266522" w:rsidP="007768AB">
      <w:pPr>
        <w:pStyle w:val="Tekstkomentarza"/>
      </w:pPr>
      <w:r>
        <w:rPr>
          <w:rStyle w:val="Odwoaniedokomentarza"/>
        </w:rPr>
        <w:annotationRef/>
      </w:r>
      <w:r>
        <w:t>Przypis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85F" w:rsidRDefault="006E785F" w:rsidP="00D71594">
      <w:pPr>
        <w:spacing w:line="240" w:lineRule="auto"/>
      </w:pPr>
      <w:r>
        <w:separator/>
      </w:r>
    </w:p>
  </w:endnote>
  <w:endnote w:type="continuationSeparator" w:id="0">
    <w:p w:rsidR="006E785F" w:rsidRDefault="006E785F"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Content>
      <w:p w:rsidR="00266522" w:rsidRDefault="00266522">
        <w:pPr>
          <w:pStyle w:val="Stopka"/>
          <w:jc w:val="center"/>
        </w:pPr>
        <w:r>
          <w:fldChar w:fldCharType="begin"/>
        </w:r>
        <w:r>
          <w:instrText>PAGE   \* MERGEFORMAT</w:instrText>
        </w:r>
        <w:r>
          <w:fldChar w:fldCharType="separate"/>
        </w:r>
        <w:r w:rsidR="00B679AF">
          <w:rPr>
            <w:noProof/>
          </w:rPr>
          <w:t>26</w:t>
        </w:r>
        <w:r>
          <w:fldChar w:fldCharType="end"/>
        </w:r>
      </w:p>
    </w:sdtContent>
  </w:sdt>
  <w:p w:rsidR="00266522" w:rsidRDefault="0026652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85F" w:rsidRDefault="006E785F" w:rsidP="00D71594">
      <w:pPr>
        <w:spacing w:line="240" w:lineRule="auto"/>
      </w:pPr>
      <w:r>
        <w:separator/>
      </w:r>
    </w:p>
  </w:footnote>
  <w:footnote w:type="continuationSeparator" w:id="0">
    <w:p w:rsidR="006E785F" w:rsidRDefault="006E785F" w:rsidP="00D715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5">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9">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10">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3">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12"/>
  </w:num>
  <w:num w:numId="2">
    <w:abstractNumId w:val="1"/>
  </w:num>
  <w:num w:numId="3">
    <w:abstractNumId w:val="8"/>
  </w:num>
  <w:num w:numId="4">
    <w:abstractNumId w:val="6"/>
  </w:num>
  <w:num w:numId="5">
    <w:abstractNumId w:val="5"/>
  </w:num>
  <w:num w:numId="6">
    <w:abstractNumId w:val="9"/>
  </w:num>
  <w:num w:numId="7">
    <w:abstractNumId w:val="14"/>
  </w:num>
  <w:num w:numId="8">
    <w:abstractNumId w:val="3"/>
  </w:num>
  <w:num w:numId="9">
    <w:abstractNumId w:val="4"/>
  </w:num>
  <w:num w:numId="10">
    <w:abstractNumId w:val="11"/>
  </w:num>
  <w:num w:numId="11">
    <w:abstractNumId w:val="13"/>
  </w:num>
  <w:num w:numId="12">
    <w:abstractNumId w:val="7"/>
  </w:num>
  <w:num w:numId="13">
    <w:abstractNumId w:val="2"/>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1020D"/>
    <w:rsid w:val="00011FCD"/>
    <w:rsid w:val="00017606"/>
    <w:rsid w:val="00040E89"/>
    <w:rsid w:val="00054A15"/>
    <w:rsid w:val="0006624A"/>
    <w:rsid w:val="00067F9D"/>
    <w:rsid w:val="000763E8"/>
    <w:rsid w:val="000823E5"/>
    <w:rsid w:val="000834C4"/>
    <w:rsid w:val="000A0B6D"/>
    <w:rsid w:val="000A538D"/>
    <w:rsid w:val="000B37A0"/>
    <w:rsid w:val="000C5FE3"/>
    <w:rsid w:val="000D0F9C"/>
    <w:rsid w:val="000D230F"/>
    <w:rsid w:val="000D42B8"/>
    <w:rsid w:val="000E745D"/>
    <w:rsid w:val="000E763D"/>
    <w:rsid w:val="000F7135"/>
    <w:rsid w:val="0010140E"/>
    <w:rsid w:val="0011165A"/>
    <w:rsid w:val="00123951"/>
    <w:rsid w:val="00134463"/>
    <w:rsid w:val="00144014"/>
    <w:rsid w:val="00144912"/>
    <w:rsid w:val="001503FE"/>
    <w:rsid w:val="00160FCC"/>
    <w:rsid w:val="00174C22"/>
    <w:rsid w:val="00175556"/>
    <w:rsid w:val="00175936"/>
    <w:rsid w:val="001826B9"/>
    <w:rsid w:val="00185672"/>
    <w:rsid w:val="001961F8"/>
    <w:rsid w:val="001A06B5"/>
    <w:rsid w:val="001A4F11"/>
    <w:rsid w:val="001A64BC"/>
    <w:rsid w:val="001C64F6"/>
    <w:rsid w:val="001E4BB7"/>
    <w:rsid w:val="001E5222"/>
    <w:rsid w:val="001F01D5"/>
    <w:rsid w:val="001F0C30"/>
    <w:rsid w:val="001F1120"/>
    <w:rsid w:val="001F6DF2"/>
    <w:rsid w:val="00207920"/>
    <w:rsid w:val="0021253E"/>
    <w:rsid w:val="002221DC"/>
    <w:rsid w:val="00222248"/>
    <w:rsid w:val="00232C8A"/>
    <w:rsid w:val="00236EB7"/>
    <w:rsid w:val="0026096D"/>
    <w:rsid w:val="00262FE4"/>
    <w:rsid w:val="00266522"/>
    <w:rsid w:val="00266EC0"/>
    <w:rsid w:val="00267609"/>
    <w:rsid w:val="0027273F"/>
    <w:rsid w:val="002B78B5"/>
    <w:rsid w:val="002D4B4C"/>
    <w:rsid w:val="002D50C5"/>
    <w:rsid w:val="002D60A2"/>
    <w:rsid w:val="002E381D"/>
    <w:rsid w:val="002E70EC"/>
    <w:rsid w:val="002F5A57"/>
    <w:rsid w:val="003023DF"/>
    <w:rsid w:val="003031FC"/>
    <w:rsid w:val="003111FE"/>
    <w:rsid w:val="003144FA"/>
    <w:rsid w:val="00331A4F"/>
    <w:rsid w:val="00335A15"/>
    <w:rsid w:val="00336C68"/>
    <w:rsid w:val="00346C8B"/>
    <w:rsid w:val="0034772F"/>
    <w:rsid w:val="00350D7D"/>
    <w:rsid w:val="00351018"/>
    <w:rsid w:val="00361500"/>
    <w:rsid w:val="00361A73"/>
    <w:rsid w:val="00365E50"/>
    <w:rsid w:val="00367B01"/>
    <w:rsid w:val="003707F5"/>
    <w:rsid w:val="003753DA"/>
    <w:rsid w:val="003772C4"/>
    <w:rsid w:val="00377424"/>
    <w:rsid w:val="003815A1"/>
    <w:rsid w:val="003851CA"/>
    <w:rsid w:val="003855B8"/>
    <w:rsid w:val="0039028A"/>
    <w:rsid w:val="0039411A"/>
    <w:rsid w:val="003A3B63"/>
    <w:rsid w:val="003B3DC0"/>
    <w:rsid w:val="003B5568"/>
    <w:rsid w:val="003C3EEC"/>
    <w:rsid w:val="003D5829"/>
    <w:rsid w:val="003D62BE"/>
    <w:rsid w:val="003E183A"/>
    <w:rsid w:val="003E4976"/>
    <w:rsid w:val="003E6156"/>
    <w:rsid w:val="003F13A0"/>
    <w:rsid w:val="003F19FC"/>
    <w:rsid w:val="003F1FC4"/>
    <w:rsid w:val="003F6611"/>
    <w:rsid w:val="00400A3E"/>
    <w:rsid w:val="004104F8"/>
    <w:rsid w:val="00411843"/>
    <w:rsid w:val="00412A95"/>
    <w:rsid w:val="00421F81"/>
    <w:rsid w:val="00426258"/>
    <w:rsid w:val="004278C5"/>
    <w:rsid w:val="0043027F"/>
    <w:rsid w:val="004340D5"/>
    <w:rsid w:val="00445921"/>
    <w:rsid w:val="00445BFA"/>
    <w:rsid w:val="00452710"/>
    <w:rsid w:val="004607AB"/>
    <w:rsid w:val="004646DB"/>
    <w:rsid w:val="0046604E"/>
    <w:rsid w:val="004756EC"/>
    <w:rsid w:val="004803BF"/>
    <w:rsid w:val="00486793"/>
    <w:rsid w:val="004932A0"/>
    <w:rsid w:val="00497E24"/>
    <w:rsid w:val="004A5FA8"/>
    <w:rsid w:val="004A6A2F"/>
    <w:rsid w:val="004C234D"/>
    <w:rsid w:val="004C24EA"/>
    <w:rsid w:val="004C2FAD"/>
    <w:rsid w:val="004C3903"/>
    <w:rsid w:val="004C463F"/>
    <w:rsid w:val="004C7124"/>
    <w:rsid w:val="004D7C7D"/>
    <w:rsid w:val="00502763"/>
    <w:rsid w:val="005219EC"/>
    <w:rsid w:val="005378BE"/>
    <w:rsid w:val="005413A0"/>
    <w:rsid w:val="00546E91"/>
    <w:rsid w:val="00561137"/>
    <w:rsid w:val="00564C8A"/>
    <w:rsid w:val="00581945"/>
    <w:rsid w:val="00594914"/>
    <w:rsid w:val="005B13D6"/>
    <w:rsid w:val="005B2084"/>
    <w:rsid w:val="005C5EBC"/>
    <w:rsid w:val="005D187E"/>
    <w:rsid w:val="005E106B"/>
    <w:rsid w:val="005E5844"/>
    <w:rsid w:val="005F6BEC"/>
    <w:rsid w:val="00602866"/>
    <w:rsid w:val="006227A8"/>
    <w:rsid w:val="0062624D"/>
    <w:rsid w:val="00630CBA"/>
    <w:rsid w:val="006354BA"/>
    <w:rsid w:val="00650476"/>
    <w:rsid w:val="00650CC2"/>
    <w:rsid w:val="006524FC"/>
    <w:rsid w:val="006557BB"/>
    <w:rsid w:val="006663A0"/>
    <w:rsid w:val="00675367"/>
    <w:rsid w:val="0069385C"/>
    <w:rsid w:val="00695A92"/>
    <w:rsid w:val="006979C7"/>
    <w:rsid w:val="006A0B6C"/>
    <w:rsid w:val="006B5A1D"/>
    <w:rsid w:val="006E785F"/>
    <w:rsid w:val="006F43D5"/>
    <w:rsid w:val="007124FA"/>
    <w:rsid w:val="00713056"/>
    <w:rsid w:val="00716211"/>
    <w:rsid w:val="0072796D"/>
    <w:rsid w:val="00730875"/>
    <w:rsid w:val="00756656"/>
    <w:rsid w:val="00762B0A"/>
    <w:rsid w:val="007768AB"/>
    <w:rsid w:val="0078219B"/>
    <w:rsid w:val="00783342"/>
    <w:rsid w:val="00784945"/>
    <w:rsid w:val="007906E5"/>
    <w:rsid w:val="007A1CEA"/>
    <w:rsid w:val="007B2EEC"/>
    <w:rsid w:val="007B79BB"/>
    <w:rsid w:val="007D54AA"/>
    <w:rsid w:val="007D6009"/>
    <w:rsid w:val="008001BF"/>
    <w:rsid w:val="00802148"/>
    <w:rsid w:val="00803360"/>
    <w:rsid w:val="00814D4C"/>
    <w:rsid w:val="00826662"/>
    <w:rsid w:val="00835639"/>
    <w:rsid w:val="00841234"/>
    <w:rsid w:val="00844887"/>
    <w:rsid w:val="00845490"/>
    <w:rsid w:val="00864779"/>
    <w:rsid w:val="0087685C"/>
    <w:rsid w:val="00876B09"/>
    <w:rsid w:val="00884939"/>
    <w:rsid w:val="00885682"/>
    <w:rsid w:val="00894072"/>
    <w:rsid w:val="00897714"/>
    <w:rsid w:val="008A1739"/>
    <w:rsid w:val="008A3F7D"/>
    <w:rsid w:val="008B4574"/>
    <w:rsid w:val="008C2E37"/>
    <w:rsid w:val="008C38A7"/>
    <w:rsid w:val="008D4576"/>
    <w:rsid w:val="008D582E"/>
    <w:rsid w:val="008D6EC2"/>
    <w:rsid w:val="008E3086"/>
    <w:rsid w:val="008F0F51"/>
    <w:rsid w:val="008F2A2A"/>
    <w:rsid w:val="00924DE5"/>
    <w:rsid w:val="00925742"/>
    <w:rsid w:val="00927205"/>
    <w:rsid w:val="00931CE1"/>
    <w:rsid w:val="0093343B"/>
    <w:rsid w:val="009435E7"/>
    <w:rsid w:val="00944BF0"/>
    <w:rsid w:val="009572F8"/>
    <w:rsid w:val="00957510"/>
    <w:rsid w:val="00967D7A"/>
    <w:rsid w:val="00973FBB"/>
    <w:rsid w:val="00982C44"/>
    <w:rsid w:val="00990228"/>
    <w:rsid w:val="00993B36"/>
    <w:rsid w:val="00994A46"/>
    <w:rsid w:val="00995AD7"/>
    <w:rsid w:val="00995FC9"/>
    <w:rsid w:val="009A029D"/>
    <w:rsid w:val="009A3AA8"/>
    <w:rsid w:val="009B4052"/>
    <w:rsid w:val="009C7208"/>
    <w:rsid w:val="009C7969"/>
    <w:rsid w:val="009E4B87"/>
    <w:rsid w:val="009F520A"/>
    <w:rsid w:val="00A149FA"/>
    <w:rsid w:val="00A14FBA"/>
    <w:rsid w:val="00A174FB"/>
    <w:rsid w:val="00A23D36"/>
    <w:rsid w:val="00A266DA"/>
    <w:rsid w:val="00A3626D"/>
    <w:rsid w:val="00A367DE"/>
    <w:rsid w:val="00A5731C"/>
    <w:rsid w:val="00A575E5"/>
    <w:rsid w:val="00A60184"/>
    <w:rsid w:val="00A60CAA"/>
    <w:rsid w:val="00A72829"/>
    <w:rsid w:val="00A7667A"/>
    <w:rsid w:val="00A81364"/>
    <w:rsid w:val="00A954D0"/>
    <w:rsid w:val="00AA044E"/>
    <w:rsid w:val="00AA417B"/>
    <w:rsid w:val="00AC0B68"/>
    <w:rsid w:val="00AC73D1"/>
    <w:rsid w:val="00AC7657"/>
    <w:rsid w:val="00AC79CB"/>
    <w:rsid w:val="00AD21D6"/>
    <w:rsid w:val="00AE1F28"/>
    <w:rsid w:val="00AE21C3"/>
    <w:rsid w:val="00AE70CB"/>
    <w:rsid w:val="00AE7B3F"/>
    <w:rsid w:val="00AF36B0"/>
    <w:rsid w:val="00AF4EFE"/>
    <w:rsid w:val="00AF4FC4"/>
    <w:rsid w:val="00AF67F4"/>
    <w:rsid w:val="00B02E08"/>
    <w:rsid w:val="00B075B7"/>
    <w:rsid w:val="00B21E99"/>
    <w:rsid w:val="00B306D4"/>
    <w:rsid w:val="00B35081"/>
    <w:rsid w:val="00B509B6"/>
    <w:rsid w:val="00B603D3"/>
    <w:rsid w:val="00B63FA3"/>
    <w:rsid w:val="00B679AF"/>
    <w:rsid w:val="00B77827"/>
    <w:rsid w:val="00B77F57"/>
    <w:rsid w:val="00B86F02"/>
    <w:rsid w:val="00BA060F"/>
    <w:rsid w:val="00BA278A"/>
    <w:rsid w:val="00BC026D"/>
    <w:rsid w:val="00BC146E"/>
    <w:rsid w:val="00BF155E"/>
    <w:rsid w:val="00C023C5"/>
    <w:rsid w:val="00C0352C"/>
    <w:rsid w:val="00C037CA"/>
    <w:rsid w:val="00C40D14"/>
    <w:rsid w:val="00C449CE"/>
    <w:rsid w:val="00C54F71"/>
    <w:rsid w:val="00C716E9"/>
    <w:rsid w:val="00C772A1"/>
    <w:rsid w:val="00C776FA"/>
    <w:rsid w:val="00C77E16"/>
    <w:rsid w:val="00C8238B"/>
    <w:rsid w:val="00C82F92"/>
    <w:rsid w:val="00C8619C"/>
    <w:rsid w:val="00C91C21"/>
    <w:rsid w:val="00C92249"/>
    <w:rsid w:val="00CA79BF"/>
    <w:rsid w:val="00CA7E50"/>
    <w:rsid w:val="00CC0270"/>
    <w:rsid w:val="00CD0F17"/>
    <w:rsid w:val="00CD3813"/>
    <w:rsid w:val="00CE0113"/>
    <w:rsid w:val="00CE45EC"/>
    <w:rsid w:val="00CE5B61"/>
    <w:rsid w:val="00CF16D6"/>
    <w:rsid w:val="00CF3933"/>
    <w:rsid w:val="00CF5D5C"/>
    <w:rsid w:val="00D05C55"/>
    <w:rsid w:val="00D063B6"/>
    <w:rsid w:val="00D13312"/>
    <w:rsid w:val="00D1541C"/>
    <w:rsid w:val="00D1639C"/>
    <w:rsid w:val="00D22D91"/>
    <w:rsid w:val="00D3345D"/>
    <w:rsid w:val="00D33C16"/>
    <w:rsid w:val="00D35C12"/>
    <w:rsid w:val="00D50165"/>
    <w:rsid w:val="00D53C03"/>
    <w:rsid w:val="00D56EC4"/>
    <w:rsid w:val="00D62E36"/>
    <w:rsid w:val="00D6623B"/>
    <w:rsid w:val="00D71594"/>
    <w:rsid w:val="00D724C4"/>
    <w:rsid w:val="00D751A8"/>
    <w:rsid w:val="00D81739"/>
    <w:rsid w:val="00D85517"/>
    <w:rsid w:val="00D91E1E"/>
    <w:rsid w:val="00D94852"/>
    <w:rsid w:val="00DA0258"/>
    <w:rsid w:val="00DA1DCE"/>
    <w:rsid w:val="00DA300F"/>
    <w:rsid w:val="00DB5480"/>
    <w:rsid w:val="00DC04D9"/>
    <w:rsid w:val="00DC5883"/>
    <w:rsid w:val="00DC7FEE"/>
    <w:rsid w:val="00DD2C3D"/>
    <w:rsid w:val="00DE1E8E"/>
    <w:rsid w:val="00DF218B"/>
    <w:rsid w:val="00DF7241"/>
    <w:rsid w:val="00E0060F"/>
    <w:rsid w:val="00E01C7B"/>
    <w:rsid w:val="00E10A12"/>
    <w:rsid w:val="00E14F3F"/>
    <w:rsid w:val="00E21637"/>
    <w:rsid w:val="00E216B3"/>
    <w:rsid w:val="00E222AC"/>
    <w:rsid w:val="00E26AEA"/>
    <w:rsid w:val="00E3462E"/>
    <w:rsid w:val="00E3463D"/>
    <w:rsid w:val="00E44521"/>
    <w:rsid w:val="00E52A19"/>
    <w:rsid w:val="00E544F8"/>
    <w:rsid w:val="00E55815"/>
    <w:rsid w:val="00E56852"/>
    <w:rsid w:val="00E62D26"/>
    <w:rsid w:val="00E62FC0"/>
    <w:rsid w:val="00E7247B"/>
    <w:rsid w:val="00E73CA6"/>
    <w:rsid w:val="00E741C5"/>
    <w:rsid w:val="00E81A52"/>
    <w:rsid w:val="00E86C3B"/>
    <w:rsid w:val="00EC010B"/>
    <w:rsid w:val="00EC01BC"/>
    <w:rsid w:val="00EC38F7"/>
    <w:rsid w:val="00EE318F"/>
    <w:rsid w:val="00EF1C77"/>
    <w:rsid w:val="00EF4FF0"/>
    <w:rsid w:val="00EF704B"/>
    <w:rsid w:val="00F10A47"/>
    <w:rsid w:val="00F21169"/>
    <w:rsid w:val="00F2277F"/>
    <w:rsid w:val="00F248A1"/>
    <w:rsid w:val="00F25722"/>
    <w:rsid w:val="00F36F0A"/>
    <w:rsid w:val="00F37C4F"/>
    <w:rsid w:val="00F448BB"/>
    <w:rsid w:val="00F45F61"/>
    <w:rsid w:val="00F4770B"/>
    <w:rsid w:val="00F51E87"/>
    <w:rsid w:val="00F57A50"/>
    <w:rsid w:val="00F62DF3"/>
    <w:rsid w:val="00F661FE"/>
    <w:rsid w:val="00F71D33"/>
    <w:rsid w:val="00F819C1"/>
    <w:rsid w:val="00F870FA"/>
    <w:rsid w:val="00F96566"/>
    <w:rsid w:val="00F97E3F"/>
    <w:rsid w:val="00FB4212"/>
    <w:rsid w:val="00FB69AA"/>
    <w:rsid w:val="00FB6AFD"/>
    <w:rsid w:val="00FD73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7.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chart" Target="charts/chart9.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004_intree15.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gauss_best_worst_004_intree15!$B$1</c:f>
              <c:strCache>
                <c:ptCount val="1"/>
                <c:pt idx="0">
                  <c:v>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gauss_best_worst_004_intree15!$B$2:$B$101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gauss_best_worst_004_intree15!$C$1</c:f>
              <c:strCache>
                <c:ptCount val="1"/>
                <c:pt idx="0">
                  <c:v>Wybrany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gauss_best_worst_004_intree15!$C$2:$C$101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gauss_best_worst_004_intree15!$D$1</c:f>
              <c:strCache>
                <c:ptCount val="1"/>
                <c:pt idx="0">
                  <c:v>Ogolnie 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gauss_best_worst_004_intree15!$D$2:$D$101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98360320"/>
        <c:axId val="112923392"/>
      </c:lineChart>
      <c:catAx>
        <c:axId val="98360320"/>
        <c:scaling>
          <c:orientation val="minMax"/>
        </c:scaling>
        <c:delete val="0"/>
        <c:axPos val="b"/>
        <c:numFmt formatCode="General" sourceLinked="1"/>
        <c:majorTickMark val="none"/>
        <c:minorTickMark val="none"/>
        <c:tickLblPos val="nextTo"/>
        <c:crossAx val="112923392"/>
        <c:crosses val="autoZero"/>
        <c:auto val="1"/>
        <c:lblAlgn val="ctr"/>
        <c:lblOffset val="100"/>
        <c:tickLblSkip val="5"/>
        <c:tickMarkSkip val="5"/>
        <c:noMultiLvlLbl val="0"/>
      </c:catAx>
      <c:valAx>
        <c:axId val="112923392"/>
        <c:scaling>
          <c:orientation val="minMax"/>
        </c:scaling>
        <c:delete val="0"/>
        <c:axPos val="l"/>
        <c:majorGridlines/>
        <c:numFmt formatCode="General" sourceLinked="0"/>
        <c:majorTickMark val="none"/>
        <c:minorTickMark val="none"/>
        <c:tickLblPos val="nextTo"/>
        <c:spPr>
          <a:ln w="9525">
            <a:noFill/>
          </a:ln>
        </c:spPr>
        <c:crossAx val="98360320"/>
        <c:crosses val="autoZero"/>
        <c:crossBetween val="between"/>
        <c:minorUnit val="0.4"/>
      </c:valAx>
      <c:spPr>
        <a:ln>
          <a:solidFill>
            <a:schemeClr val="accent1"/>
          </a:solidFill>
        </a:ln>
      </c:spPr>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89111168"/>
        <c:axId val="89125248"/>
      </c:lineChart>
      <c:catAx>
        <c:axId val="89111168"/>
        <c:scaling>
          <c:orientation val="minMax"/>
        </c:scaling>
        <c:delete val="0"/>
        <c:axPos val="b"/>
        <c:numFmt formatCode="General" sourceLinked="1"/>
        <c:majorTickMark val="none"/>
        <c:minorTickMark val="none"/>
        <c:tickLblPos val="nextTo"/>
        <c:crossAx val="89125248"/>
        <c:crosses val="autoZero"/>
        <c:auto val="1"/>
        <c:lblAlgn val="ctr"/>
        <c:lblOffset val="100"/>
        <c:tickLblSkip val="5"/>
        <c:tickMarkSkip val="5"/>
        <c:noMultiLvlLbl val="0"/>
      </c:catAx>
      <c:valAx>
        <c:axId val="89125248"/>
        <c:scaling>
          <c:orientation val="minMax"/>
        </c:scaling>
        <c:delete val="0"/>
        <c:axPos val="l"/>
        <c:majorGridlines/>
        <c:numFmt formatCode="General" sourceLinked="1"/>
        <c:majorTickMark val="none"/>
        <c:minorTickMark val="none"/>
        <c:tickLblPos val="nextTo"/>
        <c:crossAx val="89111168"/>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91030272"/>
        <c:axId val="91031808"/>
      </c:lineChart>
      <c:catAx>
        <c:axId val="91030272"/>
        <c:scaling>
          <c:orientation val="minMax"/>
        </c:scaling>
        <c:delete val="0"/>
        <c:axPos val="b"/>
        <c:numFmt formatCode="General" sourceLinked="1"/>
        <c:majorTickMark val="none"/>
        <c:minorTickMark val="none"/>
        <c:tickLblPos val="nextTo"/>
        <c:crossAx val="91031808"/>
        <c:crosses val="autoZero"/>
        <c:auto val="1"/>
        <c:lblAlgn val="ctr"/>
        <c:lblOffset val="100"/>
        <c:tickLblSkip val="5"/>
        <c:noMultiLvlLbl val="0"/>
      </c:catAx>
      <c:valAx>
        <c:axId val="91031808"/>
        <c:scaling>
          <c:orientation val="minMax"/>
          <c:min val="40"/>
        </c:scaling>
        <c:delete val="0"/>
        <c:axPos val="l"/>
        <c:majorGridlines/>
        <c:numFmt formatCode="General" sourceLinked="1"/>
        <c:majorTickMark val="none"/>
        <c:minorTickMark val="none"/>
        <c:tickLblPos val="nextTo"/>
        <c:crossAx val="9103027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91077248"/>
        <c:axId val="91238784"/>
      </c:lineChart>
      <c:catAx>
        <c:axId val="91077248"/>
        <c:scaling>
          <c:orientation val="minMax"/>
        </c:scaling>
        <c:delete val="0"/>
        <c:axPos val="b"/>
        <c:numFmt formatCode="General" sourceLinked="1"/>
        <c:majorTickMark val="none"/>
        <c:minorTickMark val="none"/>
        <c:tickLblPos val="nextTo"/>
        <c:crossAx val="91238784"/>
        <c:crosses val="autoZero"/>
        <c:auto val="1"/>
        <c:lblAlgn val="ctr"/>
        <c:lblOffset val="100"/>
        <c:noMultiLvlLbl val="0"/>
      </c:catAx>
      <c:valAx>
        <c:axId val="91238784"/>
        <c:scaling>
          <c:orientation val="minMax"/>
        </c:scaling>
        <c:delete val="0"/>
        <c:axPos val="l"/>
        <c:majorGridlines/>
        <c:numFmt formatCode="General" sourceLinked="1"/>
        <c:majorTickMark val="none"/>
        <c:minorTickMark val="none"/>
        <c:tickLblPos val="nextTo"/>
        <c:spPr>
          <a:ln w="9525">
            <a:noFill/>
          </a:ln>
        </c:spPr>
        <c:crossAx val="91077248"/>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91280128"/>
        <c:axId val="91281664"/>
      </c:lineChart>
      <c:catAx>
        <c:axId val="91280128"/>
        <c:scaling>
          <c:orientation val="minMax"/>
        </c:scaling>
        <c:delete val="0"/>
        <c:axPos val="b"/>
        <c:numFmt formatCode="General" sourceLinked="1"/>
        <c:majorTickMark val="out"/>
        <c:minorTickMark val="none"/>
        <c:tickLblPos val="nextTo"/>
        <c:crossAx val="91281664"/>
        <c:crosses val="autoZero"/>
        <c:auto val="1"/>
        <c:lblAlgn val="ctr"/>
        <c:lblOffset val="100"/>
        <c:noMultiLvlLbl val="0"/>
      </c:catAx>
      <c:valAx>
        <c:axId val="91281664"/>
        <c:scaling>
          <c:orientation val="minMax"/>
        </c:scaling>
        <c:delete val="0"/>
        <c:axPos val="l"/>
        <c:majorGridlines/>
        <c:numFmt formatCode="General" sourceLinked="1"/>
        <c:majorTickMark val="out"/>
        <c:minorTickMark val="none"/>
        <c:tickLblPos val="nextTo"/>
        <c:crossAx val="91280128"/>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98323072"/>
        <c:axId val="98328960"/>
      </c:lineChart>
      <c:catAx>
        <c:axId val="98323072"/>
        <c:scaling>
          <c:orientation val="minMax"/>
        </c:scaling>
        <c:delete val="0"/>
        <c:axPos val="b"/>
        <c:numFmt formatCode="General" sourceLinked="1"/>
        <c:majorTickMark val="out"/>
        <c:minorTickMark val="none"/>
        <c:tickLblPos val="nextTo"/>
        <c:crossAx val="98328960"/>
        <c:crosses val="autoZero"/>
        <c:auto val="1"/>
        <c:lblAlgn val="ctr"/>
        <c:lblOffset val="100"/>
        <c:tickLblSkip val="3"/>
        <c:noMultiLvlLbl val="0"/>
      </c:catAx>
      <c:valAx>
        <c:axId val="98328960"/>
        <c:scaling>
          <c:orientation val="minMax"/>
        </c:scaling>
        <c:delete val="0"/>
        <c:axPos val="l"/>
        <c:majorGridlines/>
        <c:numFmt formatCode="General" sourceLinked="1"/>
        <c:majorTickMark val="out"/>
        <c:minorTickMark val="none"/>
        <c:tickLblPos val="nextTo"/>
        <c:crossAx val="98323072"/>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98345728"/>
        <c:axId val="98347264"/>
      </c:lineChart>
      <c:catAx>
        <c:axId val="98345728"/>
        <c:scaling>
          <c:orientation val="minMax"/>
        </c:scaling>
        <c:delete val="0"/>
        <c:axPos val="b"/>
        <c:numFmt formatCode="General" sourceLinked="1"/>
        <c:majorTickMark val="none"/>
        <c:minorTickMark val="none"/>
        <c:tickLblPos val="nextTo"/>
        <c:crossAx val="98347264"/>
        <c:crosses val="autoZero"/>
        <c:auto val="1"/>
        <c:lblAlgn val="ctr"/>
        <c:lblOffset val="100"/>
        <c:tickLblSkip val="3"/>
        <c:noMultiLvlLbl val="0"/>
      </c:catAx>
      <c:valAx>
        <c:axId val="98347264"/>
        <c:scaling>
          <c:orientation val="minMax"/>
        </c:scaling>
        <c:delete val="0"/>
        <c:axPos val="l"/>
        <c:majorGridlines/>
        <c:numFmt formatCode="General" sourceLinked="1"/>
        <c:majorTickMark val="none"/>
        <c:minorTickMark val="none"/>
        <c:tickLblPos val="nextTo"/>
        <c:spPr>
          <a:ln w="9525">
            <a:noFill/>
          </a:ln>
        </c:spPr>
        <c:crossAx val="98345728"/>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98368128"/>
        <c:axId val="112599424"/>
      </c:lineChart>
      <c:catAx>
        <c:axId val="98368128"/>
        <c:scaling>
          <c:orientation val="minMax"/>
        </c:scaling>
        <c:delete val="0"/>
        <c:axPos val="b"/>
        <c:numFmt formatCode="General" sourceLinked="1"/>
        <c:majorTickMark val="none"/>
        <c:minorTickMark val="none"/>
        <c:tickLblPos val="nextTo"/>
        <c:crossAx val="112599424"/>
        <c:crosses val="autoZero"/>
        <c:auto val="1"/>
        <c:lblAlgn val="ctr"/>
        <c:lblOffset val="100"/>
        <c:noMultiLvlLbl val="0"/>
      </c:catAx>
      <c:valAx>
        <c:axId val="112599424"/>
        <c:scaling>
          <c:orientation val="minMax"/>
          <c:min val="70"/>
        </c:scaling>
        <c:delete val="0"/>
        <c:axPos val="l"/>
        <c:majorGridlines/>
        <c:numFmt formatCode="General" sourceLinked="1"/>
        <c:majorTickMark val="none"/>
        <c:minorTickMark val="none"/>
        <c:tickLblPos val="nextTo"/>
        <c:spPr>
          <a:ln w="9525">
            <a:noFill/>
          </a:ln>
        </c:spPr>
        <c:crossAx val="98368128"/>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12612096"/>
        <c:axId val="112613632"/>
      </c:lineChart>
      <c:catAx>
        <c:axId val="112612096"/>
        <c:scaling>
          <c:orientation val="minMax"/>
        </c:scaling>
        <c:delete val="0"/>
        <c:axPos val="b"/>
        <c:numFmt formatCode="General" sourceLinked="1"/>
        <c:majorTickMark val="none"/>
        <c:minorTickMark val="none"/>
        <c:tickLblPos val="nextTo"/>
        <c:crossAx val="112613632"/>
        <c:crosses val="autoZero"/>
        <c:auto val="1"/>
        <c:lblAlgn val="ctr"/>
        <c:lblOffset val="100"/>
        <c:noMultiLvlLbl val="0"/>
      </c:catAx>
      <c:valAx>
        <c:axId val="112613632"/>
        <c:scaling>
          <c:orientation val="minMax"/>
          <c:min val="40"/>
        </c:scaling>
        <c:delete val="0"/>
        <c:axPos val="l"/>
        <c:majorGridlines/>
        <c:numFmt formatCode="General" sourceLinked="1"/>
        <c:majorTickMark val="none"/>
        <c:minorTickMark val="none"/>
        <c:tickLblPos val="nextTo"/>
        <c:spPr>
          <a:ln w="9525">
            <a:noFill/>
          </a:ln>
        </c:spPr>
        <c:crossAx val="112612096"/>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Kwo99</b:Tag>
    <b:SourceType>ArticleInAPeriodical</b:SourceType>
    <b:Guid>{6D58D688-B427-4A33-994D-DA95725DBCAE}</b:Guid>
    <b:Author>
      <b:Author>
        <b:NameList>
          <b:Person>
            <b:Last>Kwok</b:Last>
            <b:First>Y.</b:First>
          </b:Person>
          <b:Person>
            <b:Last>Ahmad</b:Last>
            <b:First>I.</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1</b:RefOrder>
  </b:Source>
</b:Sources>
</file>

<file path=customXml/itemProps1.xml><?xml version="1.0" encoding="utf-8"?>
<ds:datastoreItem xmlns:ds="http://schemas.openxmlformats.org/officeDocument/2006/customXml" ds:itemID="{F247CFF2-E688-4296-8FDD-B9EBC30FA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28</Pages>
  <Words>4702</Words>
  <Characters>28215</Characters>
  <Application>Microsoft Office Word</Application>
  <DocSecurity>0</DocSecurity>
  <Lines>235</Lines>
  <Paragraphs>65</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32852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Kaczanowski</dc:creator>
  <cp:keywords/>
  <dc:description/>
  <cp:lastModifiedBy>Paweł Kaczanowski</cp:lastModifiedBy>
  <cp:revision>350</cp:revision>
  <dcterms:created xsi:type="dcterms:W3CDTF">2013-05-09T12:18:00Z</dcterms:created>
  <dcterms:modified xsi:type="dcterms:W3CDTF">2013-05-16T18:33:00Z</dcterms:modified>
</cp:coreProperties>
</file>