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9660E" w14:textId="1511BDC1" w:rsidR="00636284" w:rsidRPr="0039755D" w:rsidRDefault="00636284" w:rsidP="00636284">
      <w:pPr>
        <w:rPr>
          <w:rFonts w:ascii="Arial" w:hAnsi="Arial" w:cs="Arial"/>
          <w:b/>
          <w:bCs/>
          <w:szCs w:val="24"/>
        </w:rPr>
      </w:pPr>
      <w:r w:rsidRPr="0039755D">
        <w:rPr>
          <w:rFonts w:ascii="Arial" w:hAnsi="Arial" w:cs="Arial"/>
          <w:b/>
          <w:bCs/>
          <w:szCs w:val="24"/>
        </w:rPr>
        <w:t>1. Certification Tracking</w:t>
      </w:r>
      <w:r w:rsidR="0074300B" w:rsidRPr="0039755D">
        <w:rPr>
          <w:rFonts w:ascii="Arial" w:hAnsi="Arial" w:cs="Arial"/>
          <w:b/>
          <w:bCs/>
          <w:szCs w:val="24"/>
        </w:rPr>
        <w:t xml:space="preserve"> &amp; Expiry Alerts</w:t>
      </w:r>
      <w:r w:rsidRPr="0039755D">
        <w:rPr>
          <w:rFonts w:ascii="Arial" w:hAnsi="Arial" w:cs="Arial"/>
          <w:b/>
          <w:bCs/>
          <w:szCs w:val="24"/>
        </w:rPr>
        <w:t xml:space="preserve"> Module</w:t>
      </w:r>
    </w:p>
    <w:p w14:paraId="2890E8EA" w14:textId="726BE981" w:rsidR="0074300B" w:rsidRPr="0039755D" w:rsidRDefault="00B9429F" w:rsidP="0074300B">
      <w:pPr>
        <w:rPr>
          <w:rFonts w:ascii="Arial" w:hAnsi="Arial" w:cs="Arial"/>
          <w:szCs w:val="24"/>
        </w:rPr>
      </w:pPr>
      <w:r w:rsidRPr="0039755D">
        <w:rPr>
          <w:rFonts w:ascii="Arial" w:hAnsi="Arial" w:cs="Arial"/>
          <w:szCs w:val="24"/>
        </w:rPr>
        <w:t>The d</w:t>
      </w:r>
      <w:r w:rsidR="0074300B" w:rsidRPr="0039755D">
        <w:rPr>
          <w:rFonts w:ascii="Arial" w:hAnsi="Arial" w:cs="Arial"/>
          <w:szCs w:val="24"/>
        </w:rPr>
        <w:t xml:space="preserve">ept maintains many product-related </w:t>
      </w:r>
      <w:r w:rsidRPr="0039755D">
        <w:rPr>
          <w:rFonts w:ascii="Arial" w:hAnsi="Arial" w:cs="Arial"/>
          <w:szCs w:val="24"/>
        </w:rPr>
        <w:t>certificates (60)</w:t>
      </w:r>
      <w:r w:rsidR="0074300B" w:rsidRPr="0039755D">
        <w:rPr>
          <w:rFonts w:ascii="Arial" w:hAnsi="Arial" w:cs="Arial"/>
          <w:szCs w:val="24"/>
        </w:rPr>
        <w:t xml:space="preserve"> which must be renewed periodically. Currently, this is being tracked manually. To avoid missing renewal dates, they require a section in the ERP where:</w:t>
      </w:r>
    </w:p>
    <w:p w14:paraId="4C7FFCEB" w14:textId="32763CD2" w:rsidR="0039755D" w:rsidRDefault="0039755D" w:rsidP="0039755D">
      <w:pPr>
        <w:pStyle w:val="NormalWeb"/>
        <w:numPr>
          <w:ilvl w:val="0"/>
          <w:numId w:val="1"/>
        </w:numPr>
        <w:shd w:val="clear" w:color="auto" w:fill="FFFFFF"/>
        <w:rPr>
          <w:rFonts w:ascii="Arial" w:hAnsi="Arial" w:cs="Arial"/>
          <w:color w:val="000000"/>
        </w:rPr>
      </w:pPr>
      <w:r w:rsidRPr="0039755D">
        <w:rPr>
          <w:rStyle w:val="Strong"/>
          <w:rFonts w:ascii="Arial" w:eastAsiaTheme="majorEastAsia" w:hAnsi="Arial" w:cs="Arial"/>
          <w:color w:val="000000"/>
        </w:rPr>
        <w:t>TCS Comment:</w:t>
      </w:r>
      <w:r w:rsidRPr="0039755D">
        <w:rPr>
          <w:rFonts w:ascii="Arial" w:hAnsi="Arial" w:cs="Arial"/>
          <w:color w:val="000000"/>
        </w:rPr>
        <w:t> Client wants to track all the Quality Certificates (roughly 72+ certificates) along with PDF copies. Additionally, a single mail should trigger from the system before the due date of the certificate.</w:t>
      </w:r>
      <w:r w:rsidRPr="0039755D">
        <w:rPr>
          <w:rFonts w:ascii="Arial" w:hAnsi="Arial" w:cs="Arial"/>
          <w:color w:val="000000"/>
        </w:rPr>
        <w:t xml:space="preserve"> </w:t>
      </w:r>
      <w:r w:rsidRPr="0039755D">
        <w:rPr>
          <w:rFonts w:ascii="Arial" w:hAnsi="Arial" w:cs="Arial"/>
          <w:color w:val="000000"/>
        </w:rPr>
        <w:t>TCS team will check for any workaround and update</w:t>
      </w:r>
    </w:p>
    <w:p w14:paraId="63CFB8D7" w14:textId="77777777" w:rsidR="009E5811" w:rsidRPr="0039755D" w:rsidRDefault="009E5811" w:rsidP="009E5811">
      <w:pPr>
        <w:pStyle w:val="NormalWeb"/>
        <w:shd w:val="clear" w:color="auto" w:fill="FFFFFF"/>
        <w:ind w:left="720"/>
        <w:rPr>
          <w:rFonts w:ascii="Arial" w:hAnsi="Arial" w:cs="Arial"/>
          <w:color w:val="000000"/>
        </w:rPr>
      </w:pPr>
    </w:p>
    <w:p w14:paraId="26FD119E" w14:textId="577643CC" w:rsidR="0039755D" w:rsidRDefault="00C54F66" w:rsidP="009E5811">
      <w:pPr>
        <w:pStyle w:val="NormalWeb"/>
        <w:numPr>
          <w:ilvl w:val="0"/>
          <w:numId w:val="1"/>
        </w:numPr>
        <w:shd w:val="clear" w:color="auto" w:fill="FFFFFF"/>
        <w:rPr>
          <w:rFonts w:ascii="Arial" w:hAnsi="Arial" w:cs="Arial"/>
          <w:color w:val="000000"/>
        </w:rPr>
      </w:pPr>
      <w:r w:rsidRPr="0039755D">
        <w:rPr>
          <w:rStyle w:val="Strong"/>
          <w:rFonts w:ascii="Arial" w:eastAsiaTheme="majorEastAsia" w:hAnsi="Arial" w:cs="Arial"/>
          <w:color w:val="000000"/>
        </w:rPr>
        <w:t>Alternative</w:t>
      </w:r>
      <w:r>
        <w:rPr>
          <w:rStyle w:val="Strong"/>
          <w:rFonts w:ascii="Arial" w:eastAsiaTheme="majorEastAsia" w:hAnsi="Arial" w:cs="Arial"/>
          <w:color w:val="000000"/>
        </w:rPr>
        <w:t xml:space="preserve"> (</w:t>
      </w:r>
      <w:r w:rsidR="009106A3">
        <w:rPr>
          <w:rStyle w:val="Strong"/>
          <w:rFonts w:ascii="Arial" w:eastAsiaTheme="majorEastAsia" w:hAnsi="Arial" w:cs="Arial"/>
          <w:color w:val="000000"/>
        </w:rPr>
        <w:t>until TCS gives a definite reply)</w:t>
      </w:r>
      <w:r w:rsidR="0039755D" w:rsidRPr="0039755D">
        <w:rPr>
          <w:rStyle w:val="Strong"/>
          <w:rFonts w:ascii="Arial" w:eastAsiaTheme="majorEastAsia" w:hAnsi="Arial" w:cs="Arial"/>
          <w:color w:val="000000"/>
        </w:rPr>
        <w:t>:</w:t>
      </w:r>
      <w:r w:rsidR="0039755D" w:rsidRPr="0039755D">
        <w:rPr>
          <w:rFonts w:ascii="Arial" w:hAnsi="Arial" w:cs="Arial"/>
          <w:color w:val="000000"/>
        </w:rPr>
        <w:t xml:space="preserve"> </w:t>
      </w:r>
      <w:r w:rsidR="0039755D" w:rsidRPr="0039755D">
        <w:rPr>
          <w:rFonts w:ascii="Arial" w:hAnsi="Arial" w:cs="Arial"/>
          <w:color w:val="000000"/>
        </w:rPr>
        <w:t xml:space="preserve">Maintain a Google Sheet </w:t>
      </w:r>
      <w:r w:rsidR="0039755D" w:rsidRPr="0039755D">
        <w:rPr>
          <w:rFonts w:ascii="Arial" w:hAnsi="Arial" w:cs="Arial"/>
          <w:color w:val="000000"/>
        </w:rPr>
        <w:t xml:space="preserve">and </w:t>
      </w:r>
      <w:r w:rsidR="0039755D" w:rsidRPr="0039755D">
        <w:rPr>
          <w:rFonts w:ascii="Arial" w:hAnsi="Arial" w:cs="Arial"/>
          <w:color w:val="000000"/>
        </w:rPr>
        <w:t>Use Apps Script to calculate expiry and send automated email reminders.</w:t>
      </w:r>
      <w:r w:rsidR="0039755D" w:rsidRPr="0039755D">
        <w:rPr>
          <w:rFonts w:ascii="Arial" w:hAnsi="Arial" w:cs="Arial"/>
          <w:color w:val="000000"/>
        </w:rPr>
        <w:t>eg</w:t>
      </w:r>
      <w:r w:rsidR="0039755D">
        <w:rPr>
          <w:rFonts w:ascii="Arial" w:hAnsi="Arial" w:cs="Arial"/>
          <w:color w:val="000000"/>
        </w:rPr>
        <w:t xml:space="preserve"> with test data</w:t>
      </w:r>
      <w:r w:rsidR="0039755D" w:rsidRPr="0039755D">
        <w:rPr>
          <w:rFonts w:ascii="Arial" w:hAnsi="Arial" w:cs="Arial"/>
          <w:color w:val="000000"/>
        </w:rPr>
        <w:t xml:space="preserve"> –</w:t>
      </w:r>
    </w:p>
    <w:p w14:paraId="0BAB5494" w14:textId="77777777" w:rsidR="009E5811" w:rsidRPr="0039755D" w:rsidRDefault="009E5811" w:rsidP="009E5811">
      <w:pPr>
        <w:pStyle w:val="NormalWeb"/>
        <w:shd w:val="clear" w:color="auto" w:fill="FFFFFF"/>
        <w:rPr>
          <w:rFonts w:ascii="Arial" w:hAnsi="Arial" w:cs="Arial"/>
          <w:color w:val="000000"/>
        </w:rPr>
      </w:pPr>
    </w:p>
    <w:p w14:paraId="1F73C83F" w14:textId="1AED12DB" w:rsidR="0039755D" w:rsidRPr="0039755D" w:rsidRDefault="0039755D" w:rsidP="009E5811">
      <w:pPr>
        <w:pStyle w:val="NormalWeb"/>
        <w:shd w:val="clear" w:color="auto" w:fill="FFFFFF"/>
        <w:jc w:val="both"/>
        <w:rPr>
          <w:rFonts w:ascii="Arial" w:hAnsi="Arial" w:cs="Arial"/>
          <w:color w:val="000000"/>
        </w:rPr>
      </w:pPr>
      <w:r w:rsidRPr="0039755D">
        <w:rPr>
          <w:rFonts w:ascii="Arial" w:hAnsi="Arial" w:cs="Arial"/>
          <w:color w:val="000000"/>
        </w:rPr>
        <w:drawing>
          <wp:inline distT="0" distB="0" distL="0" distR="0" wp14:anchorId="3569BEEA" wp14:editId="75E8D0C5">
            <wp:extent cx="6755481" cy="876300"/>
            <wp:effectExtent l="0" t="0" r="7620" b="0"/>
            <wp:docPr id="2107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99586" cy="90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FC81" w14:textId="51EAC2B7" w:rsidR="00636284" w:rsidRDefault="0039755D" w:rsidP="00636284">
      <w:pPr>
        <w:rPr>
          <w:rFonts w:ascii="Arial" w:hAnsi="Arial" w:cs="Arial"/>
          <w:szCs w:val="24"/>
        </w:rPr>
      </w:pPr>
      <w:r w:rsidRPr="0039755D">
        <w:rPr>
          <w:rFonts w:ascii="Arial" w:hAnsi="Arial" w:cs="Arial"/>
          <w:szCs w:val="24"/>
        </w:rPr>
        <w:drawing>
          <wp:inline distT="0" distB="0" distL="0" distR="0" wp14:anchorId="363CD813" wp14:editId="2BD48F7C">
            <wp:extent cx="4848225" cy="2762250"/>
            <wp:effectExtent l="0" t="0" r="9525" b="0"/>
            <wp:docPr id="188937263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7263" name="Picture 1" descr="A screenshot of a email&#10;&#10;AI-generated content may be incorrect."/>
                    <pic:cNvPicPr/>
                  </pic:nvPicPr>
                  <pic:blipFill rotWithShape="1">
                    <a:blip r:embed="rId6"/>
                    <a:srcRect t="7691" r="1526" b="3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985" cy="2763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868B9" w14:textId="0D6FE62B" w:rsidR="009E5811" w:rsidRPr="0039755D" w:rsidRDefault="009E5811" w:rsidP="00636284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</w:t>
      </w:r>
      <w:r w:rsidRPr="009E5811">
        <w:rPr>
          <w:rFonts w:ascii="Arial" w:hAnsi="Arial" w:cs="Arial"/>
          <w:szCs w:val="24"/>
        </w:rPr>
        <w:drawing>
          <wp:inline distT="0" distB="0" distL="0" distR="0" wp14:anchorId="3B300E0E" wp14:editId="0C75DF74">
            <wp:extent cx="4439270" cy="2486372"/>
            <wp:effectExtent l="0" t="0" r="0" b="9525"/>
            <wp:docPr id="1886196820" name="Picture 1" descr="A close 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96820" name="Picture 1" descr="A close up of a documen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CC65" w14:textId="77777777" w:rsidR="0074300B" w:rsidRPr="0039755D" w:rsidRDefault="0074300B" w:rsidP="00636284">
      <w:pPr>
        <w:rPr>
          <w:rFonts w:ascii="Arial" w:hAnsi="Arial" w:cs="Arial"/>
          <w:szCs w:val="24"/>
        </w:rPr>
      </w:pPr>
    </w:p>
    <w:p w14:paraId="793FBD66" w14:textId="77777777" w:rsidR="00636284" w:rsidRPr="0039755D" w:rsidRDefault="00636284" w:rsidP="00636284">
      <w:pPr>
        <w:rPr>
          <w:rFonts w:ascii="Arial" w:hAnsi="Arial" w:cs="Arial"/>
          <w:b/>
          <w:bCs/>
          <w:szCs w:val="24"/>
        </w:rPr>
      </w:pPr>
      <w:r w:rsidRPr="0039755D">
        <w:rPr>
          <w:rFonts w:ascii="Arial" w:hAnsi="Arial" w:cs="Arial"/>
          <w:b/>
          <w:bCs/>
          <w:szCs w:val="24"/>
        </w:rPr>
        <w:lastRenderedPageBreak/>
        <w:t>2. Product Certification Status</w:t>
      </w:r>
    </w:p>
    <w:p w14:paraId="2C8D8EB7" w14:textId="77777777" w:rsidR="0039755D" w:rsidRDefault="0074300B" w:rsidP="00636284">
      <w:pPr>
        <w:rPr>
          <w:rFonts w:ascii="Arial" w:hAnsi="Arial" w:cs="Arial"/>
          <w:szCs w:val="24"/>
        </w:rPr>
      </w:pPr>
      <w:r w:rsidRPr="0039755D">
        <w:rPr>
          <w:rFonts w:ascii="Arial" w:hAnsi="Arial" w:cs="Arial"/>
          <w:szCs w:val="24"/>
        </w:rPr>
        <w:t>Dept also needs an easy way to see which products are certified under which standards.</w:t>
      </w:r>
    </w:p>
    <w:p w14:paraId="288B7427" w14:textId="77777777" w:rsidR="009E5811" w:rsidRDefault="0074300B" w:rsidP="009E5811">
      <w:pPr>
        <w:rPr>
          <w:rFonts w:ascii="Arial" w:hAnsi="Arial" w:cs="Arial"/>
          <w:szCs w:val="24"/>
        </w:rPr>
      </w:pPr>
      <w:r w:rsidRPr="0039755D">
        <w:rPr>
          <w:rFonts w:ascii="Arial" w:hAnsi="Arial" w:cs="Arial"/>
          <w:szCs w:val="24"/>
        </w:rPr>
        <w:br/>
      </w:r>
      <w:r w:rsidR="0039755D" w:rsidRPr="0039755D">
        <w:rPr>
          <w:rFonts w:ascii="Arial" w:hAnsi="Arial" w:cs="Arial"/>
          <w:b/>
          <w:bCs/>
          <w:szCs w:val="24"/>
        </w:rPr>
        <w:t>TCS Solution:</w:t>
      </w:r>
      <w:r w:rsidR="0039755D" w:rsidRPr="0039755D">
        <w:rPr>
          <w:rFonts w:ascii="Arial" w:hAnsi="Arial" w:cs="Arial"/>
          <w:szCs w:val="24"/>
        </w:rPr>
        <w:t xml:space="preserve"> </w:t>
      </w:r>
      <w:r w:rsidR="0039755D" w:rsidRPr="0039755D">
        <w:rPr>
          <w:rFonts w:ascii="Arial" w:hAnsi="Arial" w:cs="Arial"/>
          <w:szCs w:val="24"/>
        </w:rPr>
        <w:t>Use the </w:t>
      </w:r>
      <w:r w:rsidR="0039755D" w:rsidRPr="0039755D">
        <w:rPr>
          <w:rFonts w:ascii="Arial" w:hAnsi="Arial" w:cs="Arial"/>
          <w:b/>
          <w:bCs/>
          <w:szCs w:val="24"/>
        </w:rPr>
        <w:t>Comment field</w:t>
      </w:r>
      <w:r w:rsidR="0039755D" w:rsidRPr="0039755D">
        <w:rPr>
          <w:rFonts w:ascii="Arial" w:hAnsi="Arial" w:cs="Arial"/>
          <w:szCs w:val="24"/>
        </w:rPr>
        <w:t> in the Item Master to mention the required categories. </w:t>
      </w:r>
      <w:r w:rsidR="0039755D" w:rsidRPr="0039755D">
        <w:rPr>
          <w:rFonts w:ascii="Arial" w:hAnsi="Arial" w:cs="Arial"/>
          <w:i/>
          <w:iCs/>
          <w:szCs w:val="24"/>
        </w:rPr>
        <w:t>(Note: There is a limitation on the number of characters.)</w:t>
      </w:r>
      <w:r w:rsidR="0039755D" w:rsidRPr="0039755D">
        <w:rPr>
          <w:rFonts w:ascii="Arial" w:hAnsi="Arial" w:cs="Arial"/>
          <w:szCs w:val="24"/>
        </w:rPr>
        <w:t> This comment can be viewed during Quality Test via the </w:t>
      </w:r>
      <w:r w:rsidR="0039755D" w:rsidRPr="0039755D">
        <w:rPr>
          <w:rFonts w:ascii="Arial" w:hAnsi="Arial" w:cs="Arial"/>
          <w:b/>
          <w:bCs/>
          <w:szCs w:val="24"/>
        </w:rPr>
        <w:t>“i” popup</w:t>
      </w:r>
      <w:r w:rsidR="0039755D" w:rsidRPr="0039755D">
        <w:rPr>
          <w:rFonts w:ascii="Arial" w:hAnsi="Arial" w:cs="Arial"/>
          <w:szCs w:val="24"/>
        </w:rPr>
        <w:t> in front of the Item Description</w:t>
      </w:r>
    </w:p>
    <w:p w14:paraId="3240E7C1" w14:textId="77777777" w:rsidR="009E5811" w:rsidRDefault="009E5811" w:rsidP="009E5811">
      <w:pPr>
        <w:jc w:val="center"/>
        <w:rPr>
          <w:rFonts w:ascii="Arial" w:hAnsi="Arial" w:cs="Arial"/>
          <w:szCs w:val="24"/>
        </w:rPr>
      </w:pPr>
    </w:p>
    <w:p w14:paraId="37F21245" w14:textId="7A0F2665" w:rsidR="0039755D" w:rsidRDefault="009E5811" w:rsidP="009E5811">
      <w:pPr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Manufacturing&gt;&gt; Master&gt;&gt;item Detail</w:t>
      </w:r>
    </w:p>
    <w:p w14:paraId="5B616D85" w14:textId="31E6C78A" w:rsidR="009E5811" w:rsidRDefault="009E5811" w:rsidP="00636284">
      <w:pPr>
        <w:rPr>
          <w:rFonts w:ascii="Arial" w:hAnsi="Arial" w:cs="Arial"/>
          <w:szCs w:val="24"/>
        </w:rPr>
      </w:pPr>
      <w:r w:rsidRPr="009E5811">
        <w:rPr>
          <w:rFonts w:ascii="Arial" w:hAnsi="Arial" w:cs="Arial"/>
          <w:szCs w:val="24"/>
        </w:rPr>
        <w:drawing>
          <wp:inline distT="0" distB="0" distL="0" distR="0" wp14:anchorId="7D81D4D7" wp14:editId="5CA8F30C">
            <wp:extent cx="6598539" cy="1743406"/>
            <wp:effectExtent l="0" t="0" r="0" b="9525"/>
            <wp:docPr id="921151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5145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17418" cy="174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2AE2" w14:textId="77777777" w:rsidR="009E5811" w:rsidRDefault="009E5811" w:rsidP="00636284">
      <w:pPr>
        <w:rPr>
          <w:rFonts w:ascii="Arial" w:hAnsi="Arial" w:cs="Arial"/>
          <w:szCs w:val="24"/>
        </w:rPr>
      </w:pPr>
    </w:p>
    <w:p w14:paraId="65468D21" w14:textId="77777777" w:rsidR="009E5811" w:rsidRPr="0039755D" w:rsidRDefault="009E5811" w:rsidP="00636284">
      <w:pPr>
        <w:rPr>
          <w:rFonts w:ascii="Arial" w:hAnsi="Arial" w:cs="Arial"/>
          <w:szCs w:val="24"/>
        </w:rPr>
      </w:pPr>
    </w:p>
    <w:p w14:paraId="7C791F48" w14:textId="77777777" w:rsidR="0074300B" w:rsidRPr="0039755D" w:rsidRDefault="00636284" w:rsidP="0074300B">
      <w:pPr>
        <w:rPr>
          <w:rFonts w:ascii="Arial" w:hAnsi="Arial" w:cs="Arial"/>
          <w:b/>
          <w:bCs/>
          <w:szCs w:val="24"/>
        </w:rPr>
      </w:pPr>
      <w:r w:rsidRPr="0039755D">
        <w:rPr>
          <w:rFonts w:ascii="Arial" w:hAnsi="Arial" w:cs="Arial"/>
          <w:b/>
          <w:bCs/>
          <w:szCs w:val="24"/>
        </w:rPr>
        <w:t xml:space="preserve">3. </w:t>
      </w:r>
      <w:r w:rsidR="0074300B" w:rsidRPr="0039755D">
        <w:rPr>
          <w:rFonts w:ascii="Arial" w:hAnsi="Arial" w:cs="Arial"/>
          <w:b/>
          <w:bCs/>
          <w:szCs w:val="24"/>
        </w:rPr>
        <w:t>Label Design History (Can be added where product list is shown)</w:t>
      </w:r>
    </w:p>
    <w:p w14:paraId="573B0067" w14:textId="335B8A31" w:rsidR="0074300B" w:rsidRPr="0039755D" w:rsidRDefault="0074300B" w:rsidP="0074300B">
      <w:pPr>
        <w:rPr>
          <w:rFonts w:ascii="Arial" w:hAnsi="Arial" w:cs="Arial"/>
          <w:szCs w:val="24"/>
        </w:rPr>
      </w:pPr>
      <w:r w:rsidRPr="0039755D">
        <w:rPr>
          <w:rFonts w:ascii="Arial" w:hAnsi="Arial" w:cs="Arial"/>
          <w:szCs w:val="24"/>
        </w:rPr>
        <w:t xml:space="preserve">Label </w:t>
      </w:r>
      <w:r w:rsidR="00B9429F" w:rsidRPr="0039755D">
        <w:rPr>
          <w:rFonts w:ascii="Arial" w:hAnsi="Arial" w:cs="Arial"/>
          <w:szCs w:val="24"/>
        </w:rPr>
        <w:t>designs (</w:t>
      </w:r>
      <w:r w:rsidRPr="0039755D">
        <w:rPr>
          <w:rFonts w:ascii="Arial" w:hAnsi="Arial" w:cs="Arial"/>
          <w:szCs w:val="24"/>
        </w:rPr>
        <w:t>box designs) change frequently based on client requirements. They want a simple view where:</w:t>
      </w:r>
    </w:p>
    <w:p w14:paraId="0D8B4FA1" w14:textId="77777777" w:rsidR="0074300B" w:rsidRPr="0039755D" w:rsidRDefault="0074300B" w:rsidP="0074300B">
      <w:pPr>
        <w:numPr>
          <w:ilvl w:val="0"/>
          <w:numId w:val="3"/>
        </w:numPr>
        <w:rPr>
          <w:rFonts w:ascii="Arial" w:hAnsi="Arial" w:cs="Arial"/>
          <w:szCs w:val="24"/>
        </w:rPr>
      </w:pPr>
      <w:r w:rsidRPr="0039755D">
        <w:rPr>
          <w:rFonts w:ascii="Arial" w:hAnsi="Arial" w:cs="Arial"/>
          <w:szCs w:val="24"/>
        </w:rPr>
        <w:t>Past label designs of each product</w:t>
      </w:r>
    </w:p>
    <w:p w14:paraId="347A8FA8" w14:textId="77777777" w:rsidR="0074300B" w:rsidRPr="0039755D" w:rsidRDefault="0074300B" w:rsidP="0074300B">
      <w:pPr>
        <w:numPr>
          <w:ilvl w:val="0"/>
          <w:numId w:val="3"/>
        </w:numPr>
        <w:rPr>
          <w:rFonts w:ascii="Arial" w:hAnsi="Arial" w:cs="Arial"/>
          <w:szCs w:val="24"/>
        </w:rPr>
      </w:pPr>
      <w:r w:rsidRPr="0039755D">
        <w:rPr>
          <w:rFonts w:ascii="Arial" w:hAnsi="Arial" w:cs="Arial"/>
          <w:szCs w:val="24"/>
        </w:rPr>
        <w:t>Current active design</w:t>
      </w:r>
    </w:p>
    <w:p w14:paraId="5CE5F466" w14:textId="77777777" w:rsidR="0074300B" w:rsidRPr="0039755D" w:rsidRDefault="0074300B" w:rsidP="0074300B">
      <w:pPr>
        <w:numPr>
          <w:ilvl w:val="0"/>
          <w:numId w:val="3"/>
        </w:numPr>
        <w:rPr>
          <w:rFonts w:ascii="Arial" w:hAnsi="Arial" w:cs="Arial"/>
          <w:szCs w:val="24"/>
        </w:rPr>
      </w:pPr>
      <w:r w:rsidRPr="0039755D">
        <w:rPr>
          <w:rFonts w:ascii="Arial" w:hAnsi="Arial" w:cs="Arial"/>
          <w:szCs w:val="24"/>
        </w:rPr>
        <w:t>Upload history</w:t>
      </w:r>
    </w:p>
    <w:p w14:paraId="7CDDDB1F" w14:textId="77777777" w:rsidR="0074300B" w:rsidRPr="0039755D" w:rsidRDefault="0074300B" w:rsidP="0074300B">
      <w:pPr>
        <w:rPr>
          <w:rFonts w:ascii="Arial" w:hAnsi="Arial" w:cs="Arial"/>
          <w:szCs w:val="24"/>
        </w:rPr>
      </w:pPr>
      <w:r w:rsidRPr="0039755D">
        <w:rPr>
          <w:rFonts w:ascii="Arial" w:hAnsi="Arial" w:cs="Arial"/>
          <w:szCs w:val="24"/>
        </w:rPr>
        <w:t>are visible in one place.</w:t>
      </w:r>
    </w:p>
    <w:p w14:paraId="4F3BEFEA" w14:textId="77777777" w:rsidR="00605DBE" w:rsidRPr="00605DBE" w:rsidRDefault="00605DBE" w:rsidP="00605DBE">
      <w:pPr>
        <w:numPr>
          <w:ilvl w:val="0"/>
          <w:numId w:val="18"/>
        </w:numPr>
        <w:rPr>
          <w:rFonts w:ascii="Arial" w:hAnsi="Arial" w:cs="Arial"/>
          <w:szCs w:val="24"/>
          <w:u w:val="single"/>
        </w:rPr>
      </w:pPr>
      <w:r w:rsidRPr="00605DBE">
        <w:rPr>
          <w:rFonts w:ascii="Arial" w:hAnsi="Arial" w:cs="Arial"/>
          <w:b/>
          <w:bCs/>
          <w:szCs w:val="24"/>
        </w:rPr>
        <w:t>TCS Comment:</w:t>
      </w:r>
      <w:r w:rsidRPr="00605DBE">
        <w:rPr>
          <w:rFonts w:ascii="Arial" w:hAnsi="Arial" w:cs="Arial"/>
          <w:szCs w:val="24"/>
        </w:rPr>
        <w:t> Tracking changes in outer box design by uploading PDFs is </w:t>
      </w:r>
      <w:r w:rsidRPr="00605DBE">
        <w:rPr>
          <w:rFonts w:ascii="Arial" w:hAnsi="Arial" w:cs="Arial"/>
          <w:b/>
          <w:bCs/>
          <w:szCs w:val="24"/>
          <w:u w:val="single"/>
        </w:rPr>
        <w:t>not feasible</w:t>
      </w:r>
      <w:r w:rsidRPr="00605DBE">
        <w:rPr>
          <w:rFonts w:ascii="Arial" w:hAnsi="Arial" w:cs="Arial"/>
          <w:szCs w:val="24"/>
          <w:u w:val="single"/>
        </w:rPr>
        <w:t> in ERP.</w:t>
      </w:r>
    </w:p>
    <w:p w14:paraId="6190339B" w14:textId="77777777" w:rsidR="00886ABA" w:rsidRPr="0039755D" w:rsidRDefault="00886ABA" w:rsidP="00636284">
      <w:pPr>
        <w:rPr>
          <w:rFonts w:ascii="Arial" w:hAnsi="Arial" w:cs="Arial"/>
          <w:szCs w:val="24"/>
        </w:rPr>
      </w:pPr>
    </w:p>
    <w:sectPr w:rsidR="00886ABA" w:rsidRPr="0039755D" w:rsidSect="009E58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25A8"/>
    <w:multiLevelType w:val="multilevel"/>
    <w:tmpl w:val="8F6A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A5489"/>
    <w:multiLevelType w:val="multilevel"/>
    <w:tmpl w:val="84BE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45BA3"/>
    <w:multiLevelType w:val="multilevel"/>
    <w:tmpl w:val="67C8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940C3"/>
    <w:multiLevelType w:val="multilevel"/>
    <w:tmpl w:val="8378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63475"/>
    <w:multiLevelType w:val="multilevel"/>
    <w:tmpl w:val="7B3A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D5077"/>
    <w:multiLevelType w:val="multilevel"/>
    <w:tmpl w:val="67BA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70B83"/>
    <w:multiLevelType w:val="multilevel"/>
    <w:tmpl w:val="9D58E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1A1CB5"/>
    <w:multiLevelType w:val="multilevel"/>
    <w:tmpl w:val="E860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B07FF"/>
    <w:multiLevelType w:val="multilevel"/>
    <w:tmpl w:val="FA6C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E6501"/>
    <w:multiLevelType w:val="multilevel"/>
    <w:tmpl w:val="384C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01A0D"/>
    <w:multiLevelType w:val="multilevel"/>
    <w:tmpl w:val="457C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8182D"/>
    <w:multiLevelType w:val="multilevel"/>
    <w:tmpl w:val="32E01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4B184C"/>
    <w:multiLevelType w:val="multilevel"/>
    <w:tmpl w:val="C3E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F0024"/>
    <w:multiLevelType w:val="multilevel"/>
    <w:tmpl w:val="37F0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70506"/>
    <w:multiLevelType w:val="multilevel"/>
    <w:tmpl w:val="EC9C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26D9F"/>
    <w:multiLevelType w:val="multilevel"/>
    <w:tmpl w:val="9BB4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740AD"/>
    <w:multiLevelType w:val="multilevel"/>
    <w:tmpl w:val="FD74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05FF5"/>
    <w:multiLevelType w:val="multilevel"/>
    <w:tmpl w:val="0E46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306333">
    <w:abstractNumId w:val="14"/>
  </w:num>
  <w:num w:numId="2" w16cid:durableId="1716076107">
    <w:abstractNumId w:val="13"/>
  </w:num>
  <w:num w:numId="3" w16cid:durableId="1594165925">
    <w:abstractNumId w:val="2"/>
  </w:num>
  <w:num w:numId="4" w16cid:durableId="1833443327">
    <w:abstractNumId w:val="3"/>
  </w:num>
  <w:num w:numId="5" w16cid:durableId="999577050">
    <w:abstractNumId w:val="9"/>
  </w:num>
  <w:num w:numId="6" w16cid:durableId="51737470">
    <w:abstractNumId w:val="11"/>
  </w:num>
  <w:num w:numId="7" w16cid:durableId="1287153962">
    <w:abstractNumId w:val="16"/>
  </w:num>
  <w:num w:numId="8" w16cid:durableId="1126041239">
    <w:abstractNumId w:val="10"/>
  </w:num>
  <w:num w:numId="9" w16cid:durableId="378288156">
    <w:abstractNumId w:val="17"/>
  </w:num>
  <w:num w:numId="10" w16cid:durableId="897547540">
    <w:abstractNumId w:val="12"/>
  </w:num>
  <w:num w:numId="11" w16cid:durableId="976228257">
    <w:abstractNumId w:val="7"/>
  </w:num>
  <w:num w:numId="12" w16cid:durableId="330762194">
    <w:abstractNumId w:val="8"/>
  </w:num>
  <w:num w:numId="13" w16cid:durableId="610555971">
    <w:abstractNumId w:val="5"/>
  </w:num>
  <w:num w:numId="14" w16cid:durableId="1490555258">
    <w:abstractNumId w:val="15"/>
  </w:num>
  <w:num w:numId="15" w16cid:durableId="477305251">
    <w:abstractNumId w:val="4"/>
  </w:num>
  <w:num w:numId="16" w16cid:durableId="120924070">
    <w:abstractNumId w:val="6"/>
  </w:num>
  <w:num w:numId="17" w16cid:durableId="1631864001">
    <w:abstractNumId w:val="1"/>
  </w:num>
  <w:num w:numId="18" w16cid:durableId="1834371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284"/>
    <w:rsid w:val="0039755D"/>
    <w:rsid w:val="004241FE"/>
    <w:rsid w:val="00605DBE"/>
    <w:rsid w:val="00636284"/>
    <w:rsid w:val="0074300B"/>
    <w:rsid w:val="00886ABA"/>
    <w:rsid w:val="009106A3"/>
    <w:rsid w:val="009E5811"/>
    <w:rsid w:val="00B9429F"/>
    <w:rsid w:val="00C54F66"/>
    <w:rsid w:val="00C660D2"/>
    <w:rsid w:val="00E4760C"/>
    <w:rsid w:val="00F36DEC"/>
    <w:rsid w:val="00F3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9C3E3"/>
  <w15:chartTrackingRefBased/>
  <w15:docId w15:val="{AC945526-E194-41A3-B60D-A29F3C605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284"/>
  </w:style>
  <w:style w:type="paragraph" w:styleId="Heading1">
    <w:name w:val="heading 1"/>
    <w:basedOn w:val="Normal"/>
    <w:next w:val="Normal"/>
    <w:link w:val="Heading1Char"/>
    <w:uiPriority w:val="9"/>
    <w:qFormat/>
    <w:rsid w:val="00636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28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28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28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3628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3628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36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2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7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9755D"/>
    <w:rPr>
      <w:b/>
      <w:bCs/>
    </w:rPr>
  </w:style>
  <w:style w:type="character" w:styleId="Hyperlink">
    <w:name w:val="Hyperlink"/>
    <w:basedOn w:val="DefaultParagraphFont"/>
    <w:uiPriority w:val="99"/>
    <w:unhideWhenUsed/>
    <w:rsid w:val="003975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5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Bhati</dc:creator>
  <cp:keywords/>
  <dc:description/>
  <cp:lastModifiedBy>Aditi Bhati</cp:lastModifiedBy>
  <cp:revision>5</cp:revision>
  <dcterms:created xsi:type="dcterms:W3CDTF">2025-11-24T10:23:00Z</dcterms:created>
  <dcterms:modified xsi:type="dcterms:W3CDTF">2025-11-25T11:27:00Z</dcterms:modified>
</cp:coreProperties>
</file>