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2D7C86" w:rsidRDefault="00D0558B" w:rsidP="00B7788F">
            <w:pPr>
              <w:contextualSpacing/>
              <w:jc w:val="center"/>
              <w:rPr>
                <w:rFonts w:eastAsia="Times New Roman" w:cstheme="minorHAnsi"/>
                <w:sz w:val="22"/>
                <w:szCs w:val="22"/>
              </w:rPr>
            </w:pPr>
            <w:r w:rsidRPr="002D7C86">
              <w:rPr>
                <w:rFonts w:eastAsia="Times New Roman" w:cstheme="minorHAnsi"/>
                <w:sz w:val="22"/>
                <w:szCs w:val="22"/>
              </w:rPr>
              <w:t>1</w:t>
            </w:r>
            <w:r w:rsidR="00277B38" w:rsidRPr="002D7C86">
              <w:rPr>
                <w:rFonts w:eastAsia="Times New Roman" w:cstheme="minorHAnsi"/>
                <w:sz w:val="22"/>
                <w:szCs w:val="22"/>
              </w:rPr>
              <w:t>.0</w:t>
            </w:r>
          </w:p>
        </w:tc>
        <w:tc>
          <w:tcPr>
            <w:tcW w:w="2337" w:type="dxa"/>
            <w:tcMar>
              <w:left w:w="115" w:type="dxa"/>
              <w:right w:w="115" w:type="dxa"/>
            </w:tcMar>
          </w:tcPr>
          <w:p w14:paraId="2819F8C6" w14:textId="6B3DB681" w:rsidR="00531FBF" w:rsidRPr="002D7C86" w:rsidRDefault="002D7C86" w:rsidP="00B7788F">
            <w:pPr>
              <w:contextualSpacing/>
              <w:jc w:val="center"/>
              <w:rPr>
                <w:rFonts w:eastAsia="Times New Roman" w:cstheme="minorHAnsi"/>
                <w:sz w:val="22"/>
                <w:szCs w:val="22"/>
              </w:rPr>
            </w:pPr>
            <w:r w:rsidRPr="002D7C86">
              <w:rPr>
                <w:rFonts w:eastAsia="Times New Roman" w:cstheme="minorHAnsi"/>
                <w:sz w:val="22"/>
                <w:szCs w:val="22"/>
              </w:rPr>
              <w:t>June 24, 2024</w:t>
            </w:r>
          </w:p>
        </w:tc>
        <w:tc>
          <w:tcPr>
            <w:tcW w:w="2338" w:type="dxa"/>
            <w:tcMar>
              <w:left w:w="115" w:type="dxa"/>
              <w:right w:w="115" w:type="dxa"/>
            </w:tcMar>
          </w:tcPr>
          <w:p w14:paraId="07699096" w14:textId="254CCCC2" w:rsidR="00531FBF" w:rsidRPr="002D7C86" w:rsidRDefault="002D7C86" w:rsidP="00B7788F">
            <w:pPr>
              <w:contextualSpacing/>
              <w:jc w:val="center"/>
              <w:rPr>
                <w:rFonts w:eastAsia="Times New Roman" w:cstheme="minorHAnsi"/>
                <w:sz w:val="22"/>
                <w:szCs w:val="22"/>
              </w:rPr>
            </w:pPr>
            <w:r w:rsidRPr="002D7C86">
              <w:rPr>
                <w:rFonts w:eastAsia="Times New Roman" w:cstheme="minorHAnsi"/>
                <w:sz w:val="22"/>
                <w:szCs w:val="22"/>
              </w:rPr>
              <w:t>Karina Washington</w:t>
            </w:r>
          </w:p>
        </w:tc>
        <w:tc>
          <w:tcPr>
            <w:tcW w:w="2338" w:type="dxa"/>
            <w:tcMar>
              <w:left w:w="115" w:type="dxa"/>
              <w:right w:w="115" w:type="dxa"/>
            </w:tcMar>
          </w:tcPr>
          <w:p w14:paraId="77DC76FF" w14:textId="6E518601" w:rsidR="00C32F3D" w:rsidRPr="002D7C86" w:rsidRDefault="002D7C86" w:rsidP="002D7C86">
            <w:pPr>
              <w:contextualSpacing/>
              <w:jc w:val="center"/>
              <w:rPr>
                <w:rFonts w:eastAsia="Times New Roman" w:cstheme="minorHAnsi"/>
                <w:sz w:val="22"/>
                <w:szCs w:val="22"/>
              </w:rPr>
            </w:pPr>
            <w:r>
              <w:rPr>
                <w:rFonts w:eastAsia="Times New Roman" w:cstheme="minorHAnsi"/>
                <w:sz w:val="22"/>
                <w:szCs w:val="22"/>
              </w:rPr>
              <w:t>R</w:t>
            </w:r>
            <w:r w:rsidRPr="002D7C86">
              <w:rPr>
                <w:rFonts w:eastAsia="Times New Roman" w:cstheme="minorHAnsi"/>
                <w:sz w:val="22"/>
                <w:szCs w:val="22"/>
              </w:rPr>
              <w:t xml:space="preserve">ecommendations for AES encryption cipher, generated self-signed certificates using Java </w:t>
            </w:r>
            <w:proofErr w:type="spellStart"/>
            <w:r w:rsidRPr="002D7C86">
              <w:rPr>
                <w:rFonts w:eastAsia="Times New Roman" w:cstheme="minorHAnsi"/>
                <w:sz w:val="22"/>
                <w:szCs w:val="22"/>
              </w:rPr>
              <w:t>Keytool</w:t>
            </w:r>
            <w:proofErr w:type="spellEnd"/>
            <w:r w:rsidRPr="002D7C86">
              <w:rPr>
                <w:rFonts w:eastAsia="Times New Roman" w:cstheme="minorHAnsi"/>
                <w:sz w:val="22"/>
                <w:szCs w:val="22"/>
              </w:rPr>
              <w:t>, implemented AES cipher and checksum verification, configured HTTPS protocol for secure communications, conducted static and functional testing, and summarized adherence to industry-standard best practices for secure coding.</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9" w:name="_Toc1709846648"/>
      <w:bookmarkStart w:id="10" w:name="_Toc770945630"/>
      <w:bookmarkStart w:id="11" w:name="_Toc102040757"/>
      <w:r w:rsidRPr="00B7788F">
        <w:lastRenderedPageBreak/>
        <w:t>Developer</w:t>
      </w:r>
      <w:bookmarkEnd w:id="9"/>
      <w:bookmarkEnd w:id="10"/>
      <w:bookmarkEnd w:id="11"/>
    </w:p>
    <w:p w14:paraId="1A894830" w14:textId="159FC931" w:rsidR="00485402" w:rsidRPr="00B7788F" w:rsidRDefault="002D7C86" w:rsidP="00D47759">
      <w:pPr>
        <w:contextualSpacing/>
        <w:rPr>
          <w:rFonts w:cstheme="minorHAnsi"/>
          <w:sz w:val="22"/>
          <w:szCs w:val="22"/>
        </w:rPr>
      </w:pPr>
      <w:r>
        <w:rPr>
          <w:rFonts w:cstheme="minorHAnsi"/>
          <w:sz w:val="22"/>
          <w:szCs w:val="22"/>
        </w:rPr>
        <w:t>Karina Washington</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2" w:name="_Toc361528762"/>
      <w:bookmarkStart w:id="13" w:name="_Toc1441383079"/>
      <w:bookmarkStart w:id="14" w:name="_Toc102040758"/>
      <w:r w:rsidRPr="00B7788F">
        <w:t>Algorithm Cipher</w:t>
      </w:r>
      <w:bookmarkEnd w:id="12"/>
      <w:bookmarkEnd w:id="13"/>
      <w:bookmarkEnd w:id="14"/>
    </w:p>
    <w:p w14:paraId="3C3C7792" w14:textId="77777777" w:rsidR="00E4044A" w:rsidRPr="00B7788F" w:rsidRDefault="00E4044A" w:rsidP="00D47759">
      <w:pPr>
        <w:contextualSpacing/>
        <w:rPr>
          <w:rFonts w:eastAsia="Times New Roman" w:cstheme="minorHAnsi"/>
          <w:sz w:val="22"/>
          <w:szCs w:val="22"/>
        </w:rPr>
      </w:pPr>
    </w:p>
    <w:p w14:paraId="5CAB2AA8" w14:textId="08394FA7" w:rsidR="00010B8A" w:rsidRDefault="002D7C86" w:rsidP="00D47759">
      <w:pPr>
        <w:contextualSpacing/>
      </w:pPr>
      <w:r>
        <w:t>For secure communication and data integrity, the Advanced Encryption Standard (AES) cipher was selected. AES is widely recognized for its efficiency and strong encryption capabilities, making it suitable for protecting sensitive financial information. It utilizes a symmetric key approach with key sizes of 128, 192, or 256 bits, providing robust security against unauthorized access.</w:t>
      </w:r>
    </w:p>
    <w:p w14:paraId="506BEFA2" w14:textId="77777777" w:rsidR="002D7C86" w:rsidRPr="00B7788F" w:rsidRDefault="002D7C86" w:rsidP="00D47759">
      <w:pPr>
        <w:contextualSpacing/>
        <w:rPr>
          <w:rFonts w:cstheme="minorHAnsi"/>
          <w:sz w:val="22"/>
          <w:szCs w:val="22"/>
        </w:rPr>
      </w:pPr>
    </w:p>
    <w:p w14:paraId="2375E08D" w14:textId="488EC7D4" w:rsidR="0058064D" w:rsidRPr="00B7788F" w:rsidRDefault="00C32F3D" w:rsidP="00AC1A15">
      <w:pPr>
        <w:pStyle w:val="Heading2"/>
        <w:numPr>
          <w:ilvl w:val="0"/>
          <w:numId w:val="21"/>
        </w:numPr>
        <w:spacing w:before="0" w:line="240" w:lineRule="auto"/>
      </w:pPr>
      <w:bookmarkStart w:id="15" w:name="_Toc272204322"/>
      <w:bookmarkStart w:id="16" w:name="_Toc290624425"/>
      <w:bookmarkStart w:id="17" w:name="_Toc102040759"/>
      <w:r w:rsidRPr="00B7788F">
        <w:t>Certificate Generation</w:t>
      </w:r>
      <w:bookmarkEnd w:id="15"/>
      <w:bookmarkEnd w:id="16"/>
      <w:bookmarkEnd w:id="17"/>
      <w:r w:rsidR="002D7C86">
        <w:br/>
      </w:r>
    </w:p>
    <w:p w14:paraId="7CBD82F1" w14:textId="73580E2D" w:rsidR="00E4044A" w:rsidRPr="00B7788F" w:rsidRDefault="002D7C86" w:rsidP="00D47759">
      <w:pPr>
        <w:contextualSpacing/>
        <w:rPr>
          <w:rFonts w:eastAsia="Times New Roman" w:cstheme="minorHAnsi"/>
          <w:sz w:val="22"/>
          <w:szCs w:val="22"/>
        </w:rPr>
      </w:pPr>
      <w:r>
        <w:t xml:space="preserve">Self-signed certificates were generated using Java </w:t>
      </w:r>
      <w:proofErr w:type="spellStart"/>
      <w:r>
        <w:t>Keytool</w:t>
      </w:r>
      <w:proofErr w:type="spellEnd"/>
      <w:r>
        <w:t xml:space="preserve"> within Eclipse IDE. The process involved creating a private key and obtaining a corresponding certificate signing request (CSR), which was then used to generate a self-signed certificate. The certificate was exported as a CER file to facilitate secure HTTPS communication.</w:t>
      </w:r>
      <w:r>
        <w:br/>
      </w:r>
    </w:p>
    <w:p w14:paraId="6BEBCC74" w14:textId="77777777" w:rsidR="003978A0" w:rsidRDefault="003978A0" w:rsidP="00D47759">
      <w:pPr>
        <w:contextualSpacing/>
        <w:rPr>
          <w:rFonts w:eastAsia="Times New Roman" w:cstheme="minorHAnsi"/>
          <w:sz w:val="22"/>
          <w:szCs w:val="22"/>
        </w:rPr>
      </w:pPr>
    </w:p>
    <w:p w14:paraId="77A5BBC5" w14:textId="2F7A334C" w:rsidR="00DB5652" w:rsidRDefault="002D7C86" w:rsidP="00D47759">
      <w:pPr>
        <w:contextualSpacing/>
        <w:rPr>
          <w:rFonts w:cstheme="minorHAnsi"/>
          <w:sz w:val="22"/>
          <w:szCs w:val="22"/>
        </w:rPr>
      </w:pPr>
      <w:r>
        <w:rPr>
          <w:rFonts w:ascii="Times New Roman" w:hAnsi="Times New Roman" w:cs="Times New Roman"/>
          <w:b/>
          <w:noProof/>
        </w:rPr>
        <w:drawing>
          <wp:inline distT="0" distB="0" distL="0" distR="0" wp14:anchorId="7E0EC8A4" wp14:editId="52DA975C">
            <wp:extent cx="5943600" cy="3513381"/>
            <wp:effectExtent l="0" t="0" r="0" b="5080"/>
            <wp:docPr id="1707009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09124"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13381"/>
                    </a:xfrm>
                    <a:prstGeom prst="rect">
                      <a:avLst/>
                    </a:prstGeom>
                  </pic:spPr>
                </pic:pic>
              </a:graphicData>
            </a:graphic>
          </wp:inline>
        </w:drawing>
      </w:r>
    </w:p>
    <w:p w14:paraId="722903A8" w14:textId="77777777" w:rsidR="002D7C86" w:rsidRPr="00B7788F" w:rsidRDefault="002D7C86"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18" w:name="_Toc153388823"/>
      <w:bookmarkStart w:id="19" w:name="_Toc469977634"/>
      <w:bookmarkStart w:id="20" w:name="_Toc102040760"/>
      <w:r>
        <w:t>Deploy Cipher</w:t>
      </w:r>
      <w:bookmarkEnd w:id="18"/>
      <w:bookmarkEnd w:id="19"/>
      <w:bookmarkEnd w:id="20"/>
    </w:p>
    <w:p w14:paraId="487A8216" w14:textId="77777777" w:rsidR="002D7C86" w:rsidRDefault="002D7C86" w:rsidP="00D47759">
      <w:pPr>
        <w:contextualSpacing/>
        <w:rPr>
          <w:rFonts w:eastAsia="Times New Roman"/>
          <w:sz w:val="22"/>
          <w:szCs w:val="22"/>
        </w:rPr>
      </w:pPr>
    </w:p>
    <w:p w14:paraId="2F616CA7" w14:textId="029B670F" w:rsidR="002D7C86" w:rsidRDefault="002D7C86" w:rsidP="00D47759">
      <w:pPr>
        <w:contextualSpacing/>
      </w:pPr>
      <w:r>
        <w:t>To ensure data integrity during transmission, the AES cipher was implemented within the application code. A cryptographic hash algorithm was integrated to compute checksums for verifying data integrity. The screenshot below demonstrates successful checksum verification, ensuring data was not altered during transfer.</w:t>
      </w:r>
    </w:p>
    <w:p w14:paraId="7B976B6D" w14:textId="77777777" w:rsidR="002D7C86" w:rsidRDefault="002D7C86" w:rsidP="00D47759">
      <w:pPr>
        <w:contextualSpacing/>
      </w:pPr>
    </w:p>
    <w:p w14:paraId="3D5234C1" w14:textId="77777777" w:rsidR="002D7C86" w:rsidRDefault="002D7C86" w:rsidP="00D47759">
      <w:pPr>
        <w:contextualSpacing/>
        <w:rPr>
          <w:rFonts w:eastAsia="Times New Roman"/>
          <w:sz w:val="22"/>
          <w:szCs w:val="22"/>
        </w:rPr>
      </w:pPr>
    </w:p>
    <w:p w14:paraId="57778852" w14:textId="736DA56F" w:rsidR="002D7C86" w:rsidRDefault="002D7C86"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23348B60" wp14:editId="2CA1B647">
            <wp:extent cx="5943600" cy="3710940"/>
            <wp:effectExtent l="0" t="0" r="0" b="0"/>
            <wp:docPr id="147318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8100"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0940"/>
                    </a:xfrm>
                    <a:prstGeom prst="rect">
                      <a:avLst/>
                    </a:prstGeom>
                  </pic:spPr>
                </pic:pic>
              </a:graphicData>
            </a:graphic>
          </wp:inline>
        </w:drawing>
      </w: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1" w:name="_Toc102040761"/>
      <w:bookmarkStart w:id="22" w:name="_Toc985755642"/>
      <w:bookmarkStart w:id="23" w:name="_Toc1980769825"/>
      <w:r w:rsidRPr="00B7788F">
        <w:t>Secure Communications</w:t>
      </w:r>
      <w:bookmarkEnd w:id="21"/>
      <w:r w:rsidRPr="00B7788F">
        <w:t xml:space="preserve"> </w:t>
      </w:r>
      <w:bookmarkEnd w:id="22"/>
      <w:bookmarkEnd w:id="23"/>
    </w:p>
    <w:p w14:paraId="4F53FE42" w14:textId="77777777" w:rsidR="002D7C86" w:rsidRDefault="002D7C86" w:rsidP="00D47759">
      <w:pPr>
        <w:contextualSpacing/>
        <w:rPr>
          <w:sz w:val="22"/>
          <w:szCs w:val="22"/>
        </w:rPr>
      </w:pPr>
    </w:p>
    <w:p w14:paraId="22A71B90" w14:textId="797DB008" w:rsidR="002D7C86" w:rsidRDefault="002D7C86" w:rsidP="00D47759">
      <w:pPr>
        <w:contextualSpacing/>
        <w:rPr>
          <w:sz w:val="22"/>
          <w:szCs w:val="22"/>
        </w:rPr>
      </w:pPr>
      <w:r w:rsidRPr="002D7C86">
        <w:t>The application’s properties file was updated to enable HTTPS protocol instead of HTTP. This configuration change was verified by accessing the application via "</w:t>
      </w:r>
      <w:hyperlink r:id="rId15" w:tgtFrame="_new" w:history="1">
        <w:r w:rsidRPr="002D7C86">
          <w:rPr>
            <w:color w:val="0000FF"/>
            <w:u w:val="single"/>
          </w:rPr>
          <w:t>https://localhost:8443/h</w:t>
        </w:r>
        <w:r w:rsidRPr="002D7C86">
          <w:rPr>
            <w:color w:val="0000FF"/>
            <w:u w:val="single"/>
          </w:rPr>
          <w:t>a</w:t>
        </w:r>
        <w:r w:rsidRPr="002D7C86">
          <w:rPr>
            <w:color w:val="0000FF"/>
            <w:u w:val="single"/>
          </w:rPr>
          <w:t>sh</w:t>
        </w:r>
      </w:hyperlink>
      <w:r w:rsidRPr="002D7C86">
        <w:t>" in a web browser. The screenshot below confirms successful access to a secure webpage, indicating HTTPS protocol implementation.</w:t>
      </w:r>
    </w:p>
    <w:p w14:paraId="477CC759" w14:textId="77777777" w:rsidR="002D7C86" w:rsidRDefault="002D7C86" w:rsidP="00D47759">
      <w:pPr>
        <w:contextualSpacing/>
        <w:rPr>
          <w:sz w:val="22"/>
          <w:szCs w:val="22"/>
        </w:rPr>
      </w:pPr>
    </w:p>
    <w:p w14:paraId="53AFBF2C" w14:textId="1845E95B" w:rsidR="002D7C86" w:rsidRDefault="002D7C86"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4D1610E3" wp14:editId="08B897BC">
            <wp:extent cx="5775752" cy="844062"/>
            <wp:effectExtent l="0" t="0" r="3175" b="0"/>
            <wp:docPr id="1419210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8100" name="Picture 1"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b="76594"/>
                    <a:stretch/>
                  </pic:blipFill>
                  <pic:spPr bwMode="auto">
                    <a:xfrm>
                      <a:off x="0" y="0"/>
                      <a:ext cx="5864101" cy="856973"/>
                    </a:xfrm>
                    <a:prstGeom prst="rect">
                      <a:avLst/>
                    </a:prstGeom>
                    <a:ln>
                      <a:noFill/>
                    </a:ln>
                    <a:extLst>
                      <a:ext uri="{53640926-AAD7-44D8-BBD7-CCE9431645EC}">
                        <a14:shadowObscured xmlns:a14="http://schemas.microsoft.com/office/drawing/2010/main"/>
                      </a:ext>
                    </a:extLst>
                  </pic:spPr>
                </pic:pic>
              </a:graphicData>
            </a:graphic>
          </wp:inline>
        </w:drawing>
      </w:r>
    </w:p>
    <w:p w14:paraId="6379D942" w14:textId="77777777" w:rsidR="002D7C86" w:rsidRDefault="002D7C86" w:rsidP="00D47759">
      <w:pPr>
        <w:contextualSpacing/>
        <w:rPr>
          <w:rFonts w:eastAsia="Times New Roman" w:cstheme="minorHAnsi"/>
          <w:sz w:val="22"/>
          <w:szCs w:val="22"/>
        </w:rPr>
      </w:pPr>
    </w:p>
    <w:p w14:paraId="4A26648B" w14:textId="77777777" w:rsidR="002D7C86" w:rsidRDefault="002D7C86" w:rsidP="00D47759">
      <w:pPr>
        <w:contextualSpacing/>
        <w:rPr>
          <w:rFonts w:eastAsia="Times New Roman" w:cstheme="minorHAnsi"/>
          <w:sz w:val="22"/>
          <w:szCs w:val="22"/>
        </w:rPr>
      </w:pP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4" w:name="_Toc1258769504"/>
      <w:bookmarkStart w:id="25" w:name="_Toc1151872792"/>
      <w:bookmarkStart w:id="26" w:name="_Toc102040762"/>
      <w:r w:rsidRPr="00B7788F">
        <w:t>Secondary Testing</w:t>
      </w:r>
      <w:bookmarkEnd w:id="24"/>
      <w:bookmarkEnd w:id="25"/>
      <w:bookmarkEnd w:id="26"/>
    </w:p>
    <w:p w14:paraId="5F7CB978" w14:textId="77777777" w:rsidR="002D7C86" w:rsidRDefault="002D7C86" w:rsidP="00D47759">
      <w:pPr>
        <w:contextualSpacing/>
        <w:rPr>
          <w:rFonts w:eastAsia="Times New Roman"/>
          <w:sz w:val="22"/>
          <w:szCs w:val="22"/>
        </w:rPr>
      </w:pPr>
    </w:p>
    <w:p w14:paraId="299074E4" w14:textId="77777777" w:rsidR="002D7C86" w:rsidRPr="002D7C86" w:rsidRDefault="002D7C86" w:rsidP="002D7C86">
      <w:pPr>
        <w:rPr>
          <w:rFonts w:eastAsia="Times New Roman"/>
          <w:sz w:val="22"/>
          <w:szCs w:val="22"/>
        </w:rPr>
      </w:pPr>
      <w:r w:rsidRPr="002D7C86">
        <w:rPr>
          <w:rFonts w:eastAsia="Times New Roman"/>
          <w:sz w:val="22"/>
          <w:szCs w:val="22"/>
        </w:rPr>
        <w:t>Static analysis was conducted using the dependency-check tool to ensure the refactored code adhered to security enhancements. The screenshots below depict the refactored code executed without errors and the dependency-check report confirming no new security vulnerabilities were introduced.</w:t>
      </w:r>
    </w:p>
    <w:p w14:paraId="1DF5500D" w14:textId="77777777" w:rsidR="002D7C86" w:rsidRDefault="002D7C86" w:rsidP="00D47759">
      <w:pPr>
        <w:contextualSpacing/>
        <w:rPr>
          <w:rFonts w:eastAsia="Times New Roman"/>
          <w:sz w:val="22"/>
          <w:szCs w:val="22"/>
        </w:rPr>
      </w:pPr>
    </w:p>
    <w:p w14:paraId="6DFB9118" w14:textId="77777777" w:rsidR="002D7C86" w:rsidRDefault="002D7C86" w:rsidP="00D47759">
      <w:pPr>
        <w:contextualSpacing/>
        <w:rPr>
          <w:rFonts w:eastAsia="Times New Roman"/>
          <w:sz w:val="22"/>
          <w:szCs w:val="22"/>
        </w:rPr>
      </w:pPr>
    </w:p>
    <w:p w14:paraId="7F9143A1" w14:textId="6EC08888" w:rsidR="00E33862" w:rsidRDefault="00E33862" w:rsidP="00D47759">
      <w:pPr>
        <w:contextualSpacing/>
        <w:rPr>
          <w:rFonts w:eastAsia="Times New Roman" w:cstheme="minorHAnsi"/>
          <w:sz w:val="22"/>
          <w:szCs w:val="22"/>
        </w:rPr>
      </w:pPr>
    </w:p>
    <w:p w14:paraId="75B70F3E" w14:textId="17FEC7BD" w:rsidR="00DB5652" w:rsidRPr="00B7788F" w:rsidRDefault="002D7C86" w:rsidP="00D47759">
      <w:pPr>
        <w:contextualSpacing/>
        <w:rPr>
          <w:rFonts w:cstheme="minorHAnsi"/>
          <w:sz w:val="22"/>
          <w:szCs w:val="22"/>
        </w:rPr>
      </w:pPr>
      <w:r>
        <w:rPr>
          <w:rFonts w:cstheme="minorHAnsi"/>
          <w:noProof/>
          <w:sz w:val="22"/>
          <w:szCs w:val="22"/>
        </w:rPr>
        <w:lastRenderedPageBreak/>
        <w:drawing>
          <wp:inline distT="0" distB="0" distL="0" distR="0" wp14:anchorId="24416AFD" wp14:editId="44B5ACF2">
            <wp:extent cx="5943600" cy="3199765"/>
            <wp:effectExtent l="0" t="0" r="0" b="635"/>
            <wp:docPr id="332320443"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20443" name="Picture 2" descr="A screen 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31762174" w14:textId="546940EE" w:rsidR="00E33862" w:rsidRDefault="000202DE" w:rsidP="00AC1A15">
      <w:pPr>
        <w:pStyle w:val="Heading2"/>
        <w:numPr>
          <w:ilvl w:val="0"/>
          <w:numId w:val="21"/>
        </w:numPr>
        <w:spacing w:before="0" w:line="240" w:lineRule="auto"/>
      </w:pPr>
      <w:bookmarkStart w:id="27" w:name="_Toc1726280430"/>
      <w:bookmarkStart w:id="28" w:name="_Toc190184513"/>
      <w:bookmarkStart w:id="29" w:name="_Toc102040763"/>
      <w:r w:rsidRPr="00B7788F">
        <w:t>Functional Testing</w:t>
      </w:r>
      <w:bookmarkEnd w:id="27"/>
      <w:bookmarkEnd w:id="28"/>
      <w:bookmarkEnd w:id="29"/>
    </w:p>
    <w:p w14:paraId="474CD78A" w14:textId="77777777" w:rsidR="002D7C86" w:rsidRDefault="002D7C86" w:rsidP="002D7C86">
      <w:pPr>
        <w:pStyle w:val="Heading2"/>
        <w:spacing w:before="0" w:line="240" w:lineRule="auto"/>
      </w:pPr>
    </w:p>
    <w:p w14:paraId="6002AD26" w14:textId="77777777" w:rsidR="002D7C86" w:rsidRPr="002D7C86" w:rsidRDefault="002D7C86" w:rsidP="002D7C86">
      <w:pPr>
        <w:pStyle w:val="Heading2"/>
        <w:rPr>
          <w:b w:val="0"/>
          <w:bCs w:val="0"/>
        </w:rPr>
      </w:pPr>
      <w:r w:rsidRPr="002D7C86">
        <w:rPr>
          <w:b w:val="0"/>
          <w:bCs w:val="0"/>
        </w:rPr>
        <w:t>Manual functional testing was performed to identify and address syntactical, logical, and security vulnerabilities in the refactored code. The screenshot below illustrates the refactored code executed without errors, confirming the successful implementation of security enhancements.</w:t>
      </w:r>
    </w:p>
    <w:p w14:paraId="61B969E3" w14:textId="7CEDDB5E" w:rsidR="002D7C86" w:rsidRPr="002D7C86" w:rsidRDefault="002D7C86" w:rsidP="002D7C86">
      <w:pPr>
        <w:pStyle w:val="Heading2"/>
        <w:rPr>
          <w:b w:val="0"/>
          <w:bCs w:val="0"/>
        </w:rPr>
      </w:pPr>
      <w:r>
        <w:rPr>
          <w:b w:val="0"/>
          <w:bCs w:val="0"/>
          <w:noProof/>
        </w:rPr>
        <w:drawing>
          <wp:inline distT="0" distB="0" distL="0" distR="0" wp14:anchorId="4C05905F" wp14:editId="2BFA8464">
            <wp:extent cx="5943600" cy="3710940"/>
            <wp:effectExtent l="0" t="0" r="0" b="0"/>
            <wp:docPr id="596430344"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30344" name="Picture 3" descr="A screen 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710940"/>
                    </a:xfrm>
                    <a:prstGeom prst="rect">
                      <a:avLst/>
                    </a:prstGeom>
                  </pic:spPr>
                </pic:pic>
              </a:graphicData>
            </a:graphic>
          </wp:inline>
        </w:drawing>
      </w:r>
    </w:p>
    <w:p w14:paraId="7B9F371C" w14:textId="52F5EA5A" w:rsidR="00E33862" w:rsidRDefault="00E33862" w:rsidP="00D47759">
      <w:pPr>
        <w:contextualSpacing/>
        <w:rPr>
          <w:rFonts w:cstheme="minorHAnsi"/>
          <w:sz w:val="22"/>
          <w:szCs w:val="22"/>
        </w:rPr>
      </w:pPr>
    </w:p>
    <w:p w14:paraId="63937BA0" w14:textId="77777777" w:rsidR="002D7C86" w:rsidRPr="00B7788F" w:rsidRDefault="002D7C86"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0" w:name="_Toc1256172566"/>
      <w:bookmarkStart w:id="31" w:name="_Toc1705881728"/>
      <w:bookmarkStart w:id="32" w:name="_Toc102040764"/>
      <w:r w:rsidRPr="00B7788F">
        <w:lastRenderedPageBreak/>
        <w:t>Summary</w:t>
      </w:r>
      <w:bookmarkEnd w:id="30"/>
      <w:bookmarkEnd w:id="31"/>
      <w:bookmarkEnd w:id="32"/>
    </w:p>
    <w:p w14:paraId="09582ED5" w14:textId="77777777" w:rsidR="00E4044A" w:rsidRPr="00B7788F" w:rsidRDefault="00E4044A" w:rsidP="00D47759">
      <w:pPr>
        <w:contextualSpacing/>
        <w:rPr>
          <w:rFonts w:eastAsia="Times New Roman" w:cstheme="minorHAnsi"/>
          <w:sz w:val="22"/>
          <w:szCs w:val="22"/>
        </w:rPr>
      </w:pPr>
    </w:p>
    <w:p w14:paraId="4C02CC3C" w14:textId="0B33B827" w:rsidR="006E3003" w:rsidRDefault="002D7C86" w:rsidP="00D47759">
      <w:pPr>
        <w:contextualSpacing/>
      </w:pPr>
      <w:r>
        <w:t xml:space="preserve">The code was refactored to integrate AES encryption for secure communication and data integrity. Through iterative testing and validation, vulnerabilities were identified and mitigated, ensuring compliance with Artemis </w:t>
      </w:r>
      <w:proofErr w:type="spellStart"/>
      <w:r>
        <w:t>Financial’s</w:t>
      </w:r>
      <w:proofErr w:type="spellEnd"/>
      <w:r>
        <w:t xml:space="preserve"> security requirements. The addition of HTTPS protocol, checksum verification, and adherence to industry-standard best practices further enhanced the application’s security posture.</w:t>
      </w:r>
    </w:p>
    <w:p w14:paraId="0338D248" w14:textId="77777777" w:rsidR="002D7C86" w:rsidRDefault="002D7C86"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3" w:name="_Toc171130422"/>
      <w:bookmarkStart w:id="34" w:name="_Toc102040765"/>
      <w:r w:rsidRPr="00844A5D">
        <w:t>Industry Standard Best Practices</w:t>
      </w:r>
      <w:bookmarkEnd w:id="33"/>
      <w:bookmarkEnd w:id="34"/>
    </w:p>
    <w:p w14:paraId="266CC060" w14:textId="29545586" w:rsidR="620D193F" w:rsidRDefault="620D193F" w:rsidP="00D47759">
      <w:pPr>
        <w:contextualSpacing/>
        <w:rPr>
          <w:rFonts w:eastAsia="Times New Roman"/>
          <w:sz w:val="22"/>
          <w:szCs w:val="22"/>
        </w:rPr>
      </w:pPr>
    </w:p>
    <w:p w14:paraId="052C684F" w14:textId="6A1BD096" w:rsidR="00974AE3" w:rsidRPr="00B7788F" w:rsidRDefault="002D7C86" w:rsidP="002D7C86">
      <w:pPr>
        <w:contextualSpacing/>
        <w:rPr>
          <w:rFonts w:eastAsia="Times New Roman"/>
          <w:sz w:val="22"/>
          <w:szCs w:val="22"/>
        </w:rPr>
      </w:pPr>
      <w:r>
        <w:t xml:space="preserve">Industry-standard best practices were applied throughout the project to mitigate security risks and maintain application security. Techniques such as input validation, secure configuration management, and regular security testing were implemented to safeguard sensitive financial data. These practices not only protect Artemis </w:t>
      </w:r>
      <w:proofErr w:type="spellStart"/>
      <w:r>
        <w:t>Financial’s</w:t>
      </w:r>
      <w:proofErr w:type="spellEnd"/>
      <w:r>
        <w:t xml:space="preserve"> operations but also contribute to the overall resilience and trustworthiness of their software solutions.</w:t>
      </w:r>
    </w:p>
    <w:sectPr w:rsidR="00974AE3" w:rsidRPr="00B7788F" w:rsidSect="00C41B36">
      <w:headerReference w:type="default" r:id="rId19"/>
      <w:footerReference w:type="even"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8A547F" w14:textId="77777777" w:rsidR="00833506" w:rsidRDefault="00833506" w:rsidP="002F3F84">
      <w:r>
        <w:separator/>
      </w:r>
    </w:p>
  </w:endnote>
  <w:endnote w:type="continuationSeparator" w:id="0">
    <w:p w14:paraId="5F45888D" w14:textId="77777777" w:rsidR="00833506" w:rsidRDefault="00833506" w:rsidP="002F3F84">
      <w:r>
        <w:continuationSeparator/>
      </w:r>
    </w:p>
  </w:endnote>
  <w:endnote w:type="continuationNotice" w:id="1">
    <w:p w14:paraId="1C2D940C" w14:textId="77777777" w:rsidR="00833506" w:rsidRDefault="008335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6B70B" w14:textId="77777777" w:rsidR="00833506" w:rsidRDefault="00833506" w:rsidP="002F3F84">
      <w:r>
        <w:separator/>
      </w:r>
    </w:p>
  </w:footnote>
  <w:footnote w:type="continuationSeparator" w:id="0">
    <w:p w14:paraId="64429345" w14:textId="77777777" w:rsidR="00833506" w:rsidRDefault="00833506" w:rsidP="002F3F84">
      <w:r>
        <w:continuationSeparator/>
      </w:r>
    </w:p>
  </w:footnote>
  <w:footnote w:type="continuationNotice" w:id="1">
    <w:p w14:paraId="7326074F" w14:textId="77777777" w:rsidR="00833506" w:rsidRDefault="0083350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2121141749">
    <w:abstractNumId w:val="16"/>
  </w:num>
  <w:num w:numId="2" w16cid:durableId="468517947">
    <w:abstractNumId w:val="20"/>
  </w:num>
  <w:num w:numId="3" w16cid:durableId="1628000769">
    <w:abstractNumId w:val="6"/>
  </w:num>
  <w:num w:numId="4" w16cid:durableId="1376348211">
    <w:abstractNumId w:val="8"/>
  </w:num>
  <w:num w:numId="5" w16cid:durableId="1748922986">
    <w:abstractNumId w:val="4"/>
  </w:num>
  <w:num w:numId="6" w16cid:durableId="428159334">
    <w:abstractNumId w:val="17"/>
  </w:num>
  <w:num w:numId="7" w16cid:durableId="691541153">
    <w:abstractNumId w:val="12"/>
    <w:lvlOverride w:ilvl="0">
      <w:lvl w:ilvl="0">
        <w:numFmt w:val="lowerLetter"/>
        <w:lvlText w:val="%1."/>
        <w:lvlJc w:val="left"/>
      </w:lvl>
    </w:lvlOverride>
  </w:num>
  <w:num w:numId="8" w16cid:durableId="1272320144">
    <w:abstractNumId w:val="5"/>
  </w:num>
  <w:num w:numId="9" w16cid:durableId="457577284">
    <w:abstractNumId w:val="1"/>
    <w:lvlOverride w:ilvl="0">
      <w:lvl w:ilvl="0">
        <w:numFmt w:val="lowerLetter"/>
        <w:lvlText w:val="%1."/>
        <w:lvlJc w:val="left"/>
      </w:lvl>
    </w:lvlOverride>
  </w:num>
  <w:num w:numId="10" w16cid:durableId="762336732">
    <w:abstractNumId w:val="0"/>
  </w:num>
  <w:num w:numId="11" w16cid:durableId="1215966820">
    <w:abstractNumId w:val="3"/>
  </w:num>
  <w:num w:numId="12" w16cid:durableId="1970435493">
    <w:abstractNumId w:val="19"/>
  </w:num>
  <w:num w:numId="13" w16cid:durableId="1045327696">
    <w:abstractNumId w:val="15"/>
  </w:num>
  <w:num w:numId="14" w16cid:durableId="813180635">
    <w:abstractNumId w:val="2"/>
  </w:num>
  <w:num w:numId="15" w16cid:durableId="932516209">
    <w:abstractNumId w:val="11"/>
  </w:num>
  <w:num w:numId="16" w16cid:durableId="1570842690">
    <w:abstractNumId w:val="9"/>
  </w:num>
  <w:num w:numId="17" w16cid:durableId="621233748">
    <w:abstractNumId w:val="14"/>
  </w:num>
  <w:num w:numId="18" w16cid:durableId="985356987">
    <w:abstractNumId w:val="18"/>
  </w:num>
  <w:num w:numId="19" w16cid:durableId="499933418">
    <w:abstractNumId w:val="7"/>
  </w:num>
  <w:num w:numId="20" w16cid:durableId="982387026">
    <w:abstractNumId w:val="13"/>
  </w:num>
  <w:num w:numId="21" w16cid:durableId="165190279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D7C86"/>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33506"/>
    <w:rsid w:val="00844A5D"/>
    <w:rsid w:val="00861EC1"/>
    <w:rsid w:val="008A7514"/>
    <w:rsid w:val="008B068E"/>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85815">
      <w:bodyDiv w:val="1"/>
      <w:marLeft w:val="0"/>
      <w:marRight w:val="0"/>
      <w:marTop w:val="0"/>
      <w:marBottom w:val="0"/>
      <w:divBdr>
        <w:top w:val="none" w:sz="0" w:space="0" w:color="auto"/>
        <w:left w:val="none" w:sz="0" w:space="0" w:color="auto"/>
        <w:bottom w:val="none" w:sz="0" w:space="0" w:color="auto"/>
        <w:right w:val="none" w:sz="0" w:space="0" w:color="auto"/>
      </w:divBdr>
      <w:divsChild>
        <w:div w:id="1852647591">
          <w:marLeft w:val="0"/>
          <w:marRight w:val="0"/>
          <w:marTop w:val="0"/>
          <w:marBottom w:val="0"/>
          <w:divBdr>
            <w:top w:val="none" w:sz="0" w:space="0" w:color="auto"/>
            <w:left w:val="none" w:sz="0" w:space="0" w:color="auto"/>
            <w:bottom w:val="none" w:sz="0" w:space="0" w:color="auto"/>
            <w:right w:val="none" w:sz="0" w:space="0" w:color="auto"/>
          </w:divBdr>
          <w:divsChild>
            <w:div w:id="668409454">
              <w:marLeft w:val="0"/>
              <w:marRight w:val="0"/>
              <w:marTop w:val="0"/>
              <w:marBottom w:val="0"/>
              <w:divBdr>
                <w:top w:val="none" w:sz="0" w:space="0" w:color="auto"/>
                <w:left w:val="none" w:sz="0" w:space="0" w:color="auto"/>
                <w:bottom w:val="none" w:sz="0" w:space="0" w:color="auto"/>
                <w:right w:val="none" w:sz="0" w:space="0" w:color="auto"/>
              </w:divBdr>
              <w:divsChild>
                <w:div w:id="1767772392">
                  <w:marLeft w:val="0"/>
                  <w:marRight w:val="0"/>
                  <w:marTop w:val="0"/>
                  <w:marBottom w:val="0"/>
                  <w:divBdr>
                    <w:top w:val="none" w:sz="0" w:space="0" w:color="auto"/>
                    <w:left w:val="none" w:sz="0" w:space="0" w:color="auto"/>
                    <w:bottom w:val="none" w:sz="0" w:space="0" w:color="auto"/>
                    <w:right w:val="none" w:sz="0" w:space="0" w:color="auto"/>
                  </w:divBdr>
                  <w:divsChild>
                    <w:div w:id="4475889">
                      <w:marLeft w:val="0"/>
                      <w:marRight w:val="0"/>
                      <w:marTop w:val="0"/>
                      <w:marBottom w:val="0"/>
                      <w:divBdr>
                        <w:top w:val="none" w:sz="0" w:space="0" w:color="auto"/>
                        <w:left w:val="none" w:sz="0" w:space="0" w:color="auto"/>
                        <w:bottom w:val="none" w:sz="0" w:space="0" w:color="auto"/>
                        <w:right w:val="none" w:sz="0" w:space="0" w:color="auto"/>
                      </w:divBdr>
                      <w:divsChild>
                        <w:div w:id="2079396989">
                          <w:marLeft w:val="0"/>
                          <w:marRight w:val="0"/>
                          <w:marTop w:val="0"/>
                          <w:marBottom w:val="0"/>
                          <w:divBdr>
                            <w:top w:val="none" w:sz="0" w:space="0" w:color="auto"/>
                            <w:left w:val="none" w:sz="0" w:space="0" w:color="auto"/>
                            <w:bottom w:val="none" w:sz="0" w:space="0" w:color="auto"/>
                            <w:right w:val="none" w:sz="0" w:space="0" w:color="auto"/>
                          </w:divBdr>
                          <w:divsChild>
                            <w:div w:id="207036611">
                              <w:marLeft w:val="0"/>
                              <w:marRight w:val="0"/>
                              <w:marTop w:val="0"/>
                              <w:marBottom w:val="0"/>
                              <w:divBdr>
                                <w:top w:val="none" w:sz="0" w:space="0" w:color="auto"/>
                                <w:left w:val="none" w:sz="0" w:space="0" w:color="auto"/>
                                <w:bottom w:val="none" w:sz="0" w:space="0" w:color="auto"/>
                                <w:right w:val="none" w:sz="0" w:space="0" w:color="auto"/>
                              </w:divBdr>
                              <w:divsChild>
                                <w:div w:id="508837476">
                                  <w:marLeft w:val="0"/>
                                  <w:marRight w:val="0"/>
                                  <w:marTop w:val="0"/>
                                  <w:marBottom w:val="0"/>
                                  <w:divBdr>
                                    <w:top w:val="none" w:sz="0" w:space="0" w:color="auto"/>
                                    <w:left w:val="none" w:sz="0" w:space="0" w:color="auto"/>
                                    <w:bottom w:val="none" w:sz="0" w:space="0" w:color="auto"/>
                                    <w:right w:val="none" w:sz="0" w:space="0" w:color="auto"/>
                                  </w:divBdr>
                                  <w:divsChild>
                                    <w:div w:id="1685400917">
                                      <w:marLeft w:val="0"/>
                                      <w:marRight w:val="0"/>
                                      <w:marTop w:val="0"/>
                                      <w:marBottom w:val="0"/>
                                      <w:divBdr>
                                        <w:top w:val="none" w:sz="0" w:space="0" w:color="auto"/>
                                        <w:left w:val="none" w:sz="0" w:space="0" w:color="auto"/>
                                        <w:bottom w:val="none" w:sz="0" w:space="0" w:color="auto"/>
                                        <w:right w:val="none" w:sz="0" w:space="0" w:color="auto"/>
                                      </w:divBdr>
                                      <w:divsChild>
                                        <w:div w:id="512688934">
                                          <w:marLeft w:val="0"/>
                                          <w:marRight w:val="0"/>
                                          <w:marTop w:val="0"/>
                                          <w:marBottom w:val="0"/>
                                          <w:divBdr>
                                            <w:top w:val="none" w:sz="0" w:space="0" w:color="auto"/>
                                            <w:left w:val="none" w:sz="0" w:space="0" w:color="auto"/>
                                            <w:bottom w:val="none" w:sz="0" w:space="0" w:color="auto"/>
                                            <w:right w:val="none" w:sz="0" w:space="0" w:color="auto"/>
                                          </w:divBdr>
                                          <w:divsChild>
                                            <w:div w:id="1991404229">
                                              <w:marLeft w:val="0"/>
                                              <w:marRight w:val="0"/>
                                              <w:marTop w:val="0"/>
                                              <w:marBottom w:val="0"/>
                                              <w:divBdr>
                                                <w:top w:val="none" w:sz="0" w:space="0" w:color="auto"/>
                                                <w:left w:val="none" w:sz="0" w:space="0" w:color="auto"/>
                                                <w:bottom w:val="none" w:sz="0" w:space="0" w:color="auto"/>
                                                <w:right w:val="none" w:sz="0" w:space="0" w:color="auto"/>
                                              </w:divBdr>
                                              <w:divsChild>
                                                <w:div w:id="2060664326">
                                                  <w:marLeft w:val="0"/>
                                                  <w:marRight w:val="0"/>
                                                  <w:marTop w:val="0"/>
                                                  <w:marBottom w:val="0"/>
                                                  <w:divBdr>
                                                    <w:top w:val="none" w:sz="0" w:space="0" w:color="auto"/>
                                                    <w:left w:val="none" w:sz="0" w:space="0" w:color="auto"/>
                                                    <w:bottom w:val="none" w:sz="0" w:space="0" w:color="auto"/>
                                                    <w:right w:val="none" w:sz="0" w:space="0" w:color="auto"/>
                                                  </w:divBdr>
                                                  <w:divsChild>
                                                    <w:div w:id="1836385046">
                                                      <w:marLeft w:val="0"/>
                                                      <w:marRight w:val="0"/>
                                                      <w:marTop w:val="0"/>
                                                      <w:marBottom w:val="0"/>
                                                      <w:divBdr>
                                                        <w:top w:val="none" w:sz="0" w:space="0" w:color="auto"/>
                                                        <w:left w:val="none" w:sz="0" w:space="0" w:color="auto"/>
                                                        <w:bottom w:val="none" w:sz="0" w:space="0" w:color="auto"/>
                                                        <w:right w:val="none" w:sz="0" w:space="0" w:color="auto"/>
                                                      </w:divBdr>
                                                      <w:divsChild>
                                                        <w:div w:id="184401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76866659">
          <w:marLeft w:val="0"/>
          <w:marRight w:val="0"/>
          <w:marTop w:val="0"/>
          <w:marBottom w:val="0"/>
          <w:divBdr>
            <w:top w:val="none" w:sz="0" w:space="0" w:color="auto"/>
            <w:left w:val="none" w:sz="0" w:space="0" w:color="auto"/>
            <w:bottom w:val="none" w:sz="0" w:space="0" w:color="auto"/>
            <w:right w:val="none" w:sz="0" w:space="0" w:color="auto"/>
          </w:divBdr>
          <w:divsChild>
            <w:div w:id="1695228624">
              <w:marLeft w:val="0"/>
              <w:marRight w:val="0"/>
              <w:marTop w:val="0"/>
              <w:marBottom w:val="0"/>
              <w:divBdr>
                <w:top w:val="none" w:sz="0" w:space="0" w:color="auto"/>
                <w:left w:val="none" w:sz="0" w:space="0" w:color="auto"/>
                <w:bottom w:val="none" w:sz="0" w:space="0" w:color="auto"/>
                <w:right w:val="none" w:sz="0" w:space="0" w:color="auto"/>
              </w:divBdr>
              <w:divsChild>
                <w:div w:id="86706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99171">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241257557">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localhost:8443/hash"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7</Pages>
  <Words>748</Words>
  <Characters>4266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5004</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Washington, Karina</cp:lastModifiedBy>
  <cp:revision>51</cp:revision>
  <dcterms:created xsi:type="dcterms:W3CDTF">2022-04-20T12:43:00Z</dcterms:created>
  <dcterms:modified xsi:type="dcterms:W3CDTF">2024-06-26T02:27:00Z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