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_51bd3aeebde98bc34acff808147aae33e36c3b8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部署文档</w:t>
      </w:r>
    </w:p>
    <w:p>
      <w:pPr>
        <w:pStyle w:val="BlockText"/>
      </w:pPr>
      <w:r>
        <w:rPr>
          <w:rFonts w:hint="eastAsia"/>
        </w:rPr>
        <w:t xml:space="preserve">部署方式：Docker</w:t>
      </w:r>
      <w:r>
        <w:t xml:space="preserve"> Compose </w:t>
      </w:r>
      <w:r>
        <w:rPr>
          <w:rFonts w:hint="eastAsia"/>
        </w:rPr>
        <w:t xml:space="preserve">一键部署。</w:t>
      </w:r>
    </w:p>
    <w:bookmarkStart w:id="9" w:name="_环境要求"/>
    <w:p>
      <w:pPr>
        <w:pStyle w:val="Heading2"/>
      </w:pPr>
      <w:r>
        <w:t xml:space="preserve">1. </w:t>
      </w:r>
      <w:r>
        <w:rPr>
          <w:rFonts w:hint="eastAsia"/>
        </w:rPr>
        <w:t xml:space="preserve">环境要求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t xml:space="preserve">8 vCPU / 32GB </w:t>
            </w:r>
            <w:r>
              <w:rPr>
                <w:rFonts w:hint="eastAsia"/>
              </w:rPr>
              <w:t xml:space="preserve">内存</w:t>
            </w:r>
            <w:r>
              <w:t xml:space="preserve"> / 300GB </w:t>
            </w:r>
            <w:r>
              <w:rPr>
                <w:rFonts w:hint="eastAsia"/>
              </w:rPr>
              <w:t xml:space="preserve">磁盘（性能测试基准环境）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v2（</w:t>
            </w:r>
            <w:r>
              <w:rPr>
                <w:rStyle w:val="VerbatimChar"/>
              </w:rPr>
              <w:t xml:space="preserve">docker compose version</w:t>
            </w:r>
            <w:r>
              <w:t xml:space="preserve"> </w:t>
            </w:r>
            <w:r>
              <w:rPr>
                <w:rFonts w:hint="eastAsia"/>
              </w:rPr>
              <w:t xml:space="preserve">可查）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首次构建需访问</w:t>
            </w:r>
            <w:r>
              <w:t xml:space="preserve"> Maven Central / npm registry / Docker </w:t>
            </w:r>
            <w:r>
              <w:rPr>
                <w:rFonts w:hint="eastAsia"/>
              </w:rPr>
              <w:t xml:space="preserve">Hub（内网见</w:t>
            </w:r>
            <w:r>
              <w:t xml:space="preserve"> §6.3 </w:t>
            </w:r>
            <w:r>
              <w:rPr>
                <w:rFonts w:hint="eastAsia"/>
              </w:rPr>
              <w:t xml:space="preserve">镜像加速）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占用端口：80（前端）、8080（控制面</w:t>
      </w:r>
      <w:r>
        <w:t xml:space="preserve"> </w:t>
      </w:r>
      <w:r>
        <w:rPr>
          <w:rFonts w:hint="eastAsia"/>
        </w:rPr>
        <w:t xml:space="preserve">API）、3306（MySQL）、6379（Redis）、9092（Kafka）。</w:t>
      </w:r>
    </w:p>
    <w:bookmarkEnd w:id="9"/>
    <w:bookmarkStart w:id="10" w:name="_部署步骤"/>
    <w:p>
      <w:pPr>
        <w:pStyle w:val="Heading2"/>
      </w:pPr>
      <w:r>
        <w:t xml:space="preserve">2. </w:t>
      </w:r>
      <w:r>
        <w:rPr>
          <w:rFonts w:hint="eastAsia"/>
        </w:rPr>
        <w:t xml:space="preserve">部署步骤</w:t>
      </w:r>
    </w:p>
    <w:p>
      <w:pPr>
        <w:pStyle w:val="FirstParagraph"/>
      </w:pPr>
      <w:r>
        <w:rPr>
          <w:rFonts w:hint="eastAsia"/>
        </w:rPr>
        <w:t xml:space="preserve">无需预先</w:t>
      </w:r>
      <w:r>
        <w:t xml:space="preserve"> </w:t>
      </w:r>
      <w:r>
        <w:rPr>
          <w:rStyle w:val="VerbatimChar"/>
        </w:rPr>
        <w:t xml:space="preserve">mvn package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build</w:t>
      </w:r>
      <w:r>
        <w:rPr>
          <w:rFonts w:hint="eastAsia"/>
        </w:rPr>
        <w:t xml:space="preserve">——后端与前端镜像均在</w:t>
      </w:r>
      <w:r>
        <w:t xml:space="preserve"> Docker </w:t>
      </w:r>
      <w:r>
        <w:rPr>
          <w:rFonts w:hint="eastAsia"/>
        </w:rPr>
        <w:t xml:space="preserve">内多阶段构建。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https://github.com/kadegutou/stream-flow-platform.git stream-platform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stream-platform/deploy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首次构建约</w:t>
      </w:r>
      <w:r>
        <w:t xml:space="preserve"> 10~20 </w:t>
      </w:r>
      <w:r>
        <w:rPr>
          <w:rFonts w:hint="eastAsia"/>
        </w:rPr>
        <w:t xml:space="preserve">分钟（下载基础镜像</w:t>
      </w:r>
      <w:r>
        <w:t xml:space="preserve"> + Maven/npm </w:t>
      </w:r>
      <w:r>
        <w:rPr>
          <w:rFonts w:hint="eastAsia"/>
        </w:rPr>
        <w:t xml:space="preserve">依赖）。之后改动代码重建只需：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control-plane worker</w:t>
      </w:r>
    </w:p>
    <w:p>
      <w:pPr>
        <w:pStyle w:val="FirstParagraph"/>
      </w:pPr>
      <w:r>
        <w:rPr>
          <w:rFonts w:hint="eastAsia"/>
        </w:rPr>
        <w:t xml:space="preserve">查看状态与日志：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control-plane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worker</w:t>
      </w:r>
    </w:p>
    <w:p>
      <w:pPr>
        <w:pStyle w:val="FirstParagraph"/>
      </w:pPr>
      <w:r>
        <w:rPr>
          <w:rFonts w:hint="eastAsia"/>
        </w:rPr>
        <w:t xml:space="preserve">停止与清理：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</w:t>
      </w:r>
      <w:r>
        <w:rPr>
          <w:rStyle w:val="CommentTok"/>
        </w:rPr>
        <w:t xml:space="preserve"># 停止并删除容器（数据卷保留）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连数据卷一起删除（MySQL/Kafka/共享数据全部清空）</w:t>
      </w:r>
    </w:p>
    <w:bookmarkEnd w:id="10"/>
    <w:bookmarkStart w:id="16" w:name="_服务清单与验证"/>
    <w:p>
      <w:pPr>
        <w:pStyle w:val="Heading2"/>
      </w:pPr>
      <w:r>
        <w:t xml:space="preserve">3. </w:t>
      </w:r>
      <w:r>
        <w:rPr>
          <w:rFonts w:hint="eastAsia"/>
        </w:rPr>
        <w:t xml:space="preserve">服务清单与验证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镜像/构建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本地构建（node:20-alpine</w:t>
            </w:r>
            <w:r>
              <w:t xml:space="preserve"> + </w:t>
            </w:r>
            <w:r>
              <w:rPr>
                <w:rFonts w:hint="eastAsia"/>
              </w:rPr>
              <w:t xml:space="preserve">nginx:alpine）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SPA，/api</w:t>
            </w:r>
            <w:r>
              <w:t xml:space="preserve"> </w:t>
            </w:r>
            <w:r>
              <w:rPr>
                <w:rFonts w:hint="eastAsia"/>
              </w:rPr>
              <w:t xml:space="preserve">反代控制面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本地构建（maven:3.9-jdk21</w:t>
            </w:r>
            <w:r>
              <w:t xml:space="preserve"> + </w:t>
            </w:r>
            <w:r>
              <w:rPr>
                <w:rFonts w:hint="eastAsia"/>
              </w:rPr>
              <w:t xml:space="preserve">temurin:21-jre）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控制面，prod</w:t>
            </w:r>
            <w:r>
              <w:t xml:space="preserve"> profile +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本地构建（同上）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-（容器内</w:t>
            </w:r>
            <w:r>
              <w:t xml:space="preserve"> </w:t>
            </w:r>
            <w:r>
              <w:rPr>
                <w:rFonts w:hint="eastAsia"/>
              </w:rPr>
              <w:t xml:space="preserve">8081）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数据面，可</w:t>
            </w:r>
            <w:r>
              <w:t xml:space="preserve"> –scale </w:t>
            </w:r>
            <w:r>
              <w:rPr>
                <w:rFonts w:hint="eastAsia"/>
              </w:rPr>
              <w:t xml:space="preserve">扩容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mysql:8.4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元数据库，首启自动建库建表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redis-enrich </w:t>
            </w:r>
            <w:r>
              <w:rPr>
                <w:rFonts w:hint="eastAsia"/>
              </w:rPr>
              <w:t xml:space="preserve">补数控件数据源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apache/kafka:3.9.1</w:t>
            </w:r>
          </w:p>
        </w:tc>
        <w:tc>
          <w:tcPr/>
          <w:p>
            <w:pPr>
              <w:pStyle w:val="Compact"/>
            </w:pPr>
            <w:r>
              <w:t xml:space="preserve">9092</w:t>
            </w:r>
          </w:p>
        </w:tc>
        <w:tc>
          <w:tcPr/>
          <w:p>
            <w:pPr>
              <w:pStyle w:val="Compact"/>
            </w:pPr>
            <w:r>
              <w:t xml:space="preserve">KRaft </w:t>
            </w:r>
            <w:r>
              <w:rPr>
                <w:rFonts w:hint="eastAsia"/>
              </w:rPr>
              <w:t xml:space="preserve">单</w:t>
            </w:r>
            <w:r>
              <w:t xml:space="preserve"> broker</w:t>
            </w:r>
          </w:p>
        </w:tc>
      </w:tr>
    </w:tbl>
    <w:p>
      <w:pPr>
        <w:pStyle w:val="CaptionedFigure"/>
      </w:pPr>
      <w:r>
        <w:drawing>
          <wp:inline>
            <wp:extent cx="5334000" cy="3143195"/>
            <wp:effectExtent b="0" l="0" r="0" t="0"/>
            <wp:docPr descr="图 3-1　Docker Compose 部署拓扑（6 个容器 + 共享卷）" title="" id="12" name="Picture"/>
            <a:graphic>
              <a:graphicData uri="http://schemas.openxmlformats.org/drawingml/2006/picture">
                <pic:pic>
                  <pic:nvPicPr>
                    <pic:cNvPr descr="figures/fig-07-部署拓扑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　Docker Compose </w:t>
      </w:r>
      <w:r>
        <w:rPr>
          <w:rFonts w:hint="eastAsia"/>
        </w:rPr>
        <w:t xml:space="preserve">部署拓扑（6</w:t>
      </w:r>
      <w:r>
        <w:t xml:space="preserve"> </w:t>
      </w:r>
      <w:r>
        <w:rPr>
          <w:rFonts w:hint="eastAsia"/>
        </w:rPr>
        <w:t xml:space="preserve">个容器</w:t>
      </w:r>
      <w:r>
        <w:t xml:space="preserve"> + </w:t>
      </w:r>
      <w:r>
        <w:rPr>
          <w:rFonts w:hint="eastAsia"/>
        </w:rPr>
        <w:t xml:space="preserve">共享卷）</w:t>
      </w:r>
    </w:p>
    <w:bookmarkStart w:id="14" w:name="_登录验证"/>
    <w:p>
      <w:pPr>
        <w:pStyle w:val="Heading3"/>
      </w:pPr>
      <w:r>
        <w:t xml:space="preserve">3.1 </w:t>
      </w:r>
      <w:r>
        <w:rPr>
          <w:rFonts w:hint="eastAsia"/>
        </w:rPr>
        <w:t xml:space="preserve">登录验证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'{"username":"admin","password":"admin123"}'</w:t>
      </w:r>
      <w:r>
        <w:br/>
      </w:r>
      <w:r>
        <w:rPr>
          <w:rStyle w:val="CommentTok"/>
        </w:rPr>
        <w:t xml:space="preserve"># 返回 {"token":"...","nickname":"管理员","role":"ADMIN"}</w:t>
      </w:r>
    </w:p>
    <w:p>
      <w:pPr>
        <w:pStyle w:val="FirstParagraph"/>
      </w:pPr>
      <w:r>
        <w:rPr>
          <w:rFonts w:hint="eastAsia"/>
        </w:rPr>
        <w:t xml:space="preserve">或直接访问</w:t>
      </w:r>
      <w:r>
        <w:t xml:space="preserve"> </w:t>
      </w:r>
      <w:r>
        <w:rPr>
          <w:rStyle w:val="VerbatimChar"/>
        </w:rPr>
        <w:t xml:space="preserve">http://localhost/</w:t>
      </w:r>
      <w:r>
        <w:t xml:space="preserve"> </w:t>
      </w:r>
      <w:r>
        <w:rPr>
          <w:rFonts w:hint="eastAsia"/>
        </w:rPr>
        <w:t xml:space="preserve">使用</w:t>
      </w:r>
      <w:r>
        <w:t xml:space="preserve"> Web </w:t>
      </w:r>
      <w:r>
        <w:rPr>
          <w:rFonts w:hint="eastAsia"/>
        </w:rPr>
        <w:t xml:space="preserve">界面（admin</w:t>
      </w:r>
      <w:r>
        <w:t xml:space="preserve"> / </w:t>
      </w:r>
      <w:r>
        <w:rPr>
          <w:rFonts w:hint="eastAsia"/>
        </w:rPr>
        <w:t xml:space="preserve">admin123）。</w:t>
      </w:r>
    </w:p>
    <w:bookmarkEnd w:id="14"/>
    <w:bookmarkStart w:id="15" w:name="_ea41799cd522854338c4b1bd538f217db6186c3"/>
    <w:p>
      <w:pPr>
        <w:pStyle w:val="Heading3"/>
      </w:pPr>
      <w:r>
        <w:t xml:space="preserve">3.2 </w:t>
      </w:r>
      <w:r>
        <w:rPr>
          <w:rFonts w:hint="eastAsia"/>
        </w:rPr>
        <w:t xml:space="preserve">端到端作业验证（csv</w:t>
      </w:r>
      <w:r>
        <w:t xml:space="preserve"> → </w:t>
      </w:r>
      <w:r>
        <w:rPr>
          <w:rFonts w:hint="eastAsia"/>
        </w:rPr>
        <w:t xml:space="preserve">字段拼接</w:t>
      </w:r>
      <w:r>
        <w:t xml:space="preserve"> → </w:t>
      </w:r>
      <w:r>
        <w:rPr>
          <w:rFonts w:hint="eastAsia"/>
        </w:rPr>
        <w:t xml:space="preserve">csv）</w:t>
      </w:r>
    </w:p>
    <w:p>
      <w:pPr>
        <w:pStyle w:val="FirstParagraph"/>
      </w:pPr>
      <w:r>
        <w:rPr>
          <w:rFonts w:hint="eastAsia"/>
        </w:rPr>
        <w:t xml:space="preserve">共享卷</w:t>
      </w:r>
      <w:r>
        <w:t xml:space="preserve"> </w:t>
      </w:r>
      <w:r>
        <w:rPr>
          <w:rStyle w:val="VerbatimChar"/>
        </w:rPr>
        <w:t xml:space="preserve">data-exchange</w:t>
      </w:r>
      <w:r>
        <w:t xml:space="preserve"> </w:t>
      </w:r>
      <w:r>
        <w:rPr>
          <w:rFonts w:hint="eastAsia"/>
        </w:rPr>
        <w:t xml:space="preserve">挂载到</w:t>
      </w:r>
      <w:r>
        <w:t xml:space="preserve"> control-plane </w:t>
      </w:r>
      <w:r>
        <w:rPr>
          <w:rFonts w:hint="eastAsia"/>
        </w:rPr>
        <w:t xml:space="preserve">与所有</w:t>
      </w:r>
      <w:r>
        <w:t xml:space="preserve"> worker </w:t>
      </w:r>
      <w:r>
        <w:rPr>
          <w:rFonts w:hint="eastAsia"/>
        </w:rPr>
        <w:t xml:space="preserve">容器的</w:t>
      </w:r>
      <w:r>
        <w:t xml:space="preserve"> </w:t>
      </w:r>
      <w:r>
        <w:rPr>
          <w:rStyle w:val="VerbatimChar"/>
        </w:rPr>
        <w:t xml:space="preserve">/data</w:t>
      </w:r>
      <w:r>
        <w:rPr>
          <w:rFonts w:hint="eastAsia"/>
        </w:rPr>
        <w:t xml:space="preserve">，文件类作业的路径一律使用</w:t>
      </w:r>
      <w:r>
        <w:t xml:space="preserve"> </w:t>
      </w:r>
      <w:r>
        <w:rPr>
          <w:rStyle w:val="VerbatimChar"/>
        </w:rPr>
        <w:t xml:space="preserve">/data/...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在共享卷中生成 10 万行测试 csv（借 control-plane 容器写入 /data）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control-plane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'echo "c1,c2,c3" &gt; /data/in.csv &amp;&amp; for i in $(seq 1 100000); do echo "a$i,b$i,c$i" &gt;&gt; /data/in.csv; done'</w:t>
      </w:r>
      <w:r>
        <w:br/>
      </w:r>
      <w:r>
        <w:br/>
      </w:r>
      <w:r>
        <w:rPr>
          <w:rStyle w:val="CommentTok"/>
        </w:rPr>
        <w:t xml:space="preserve"># 2. 取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'{"username":"admin","password":"admin123"}'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's/.*"token":"\([^"]*\)".*/\1/p'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创建作业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http://localhost/api/jobs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'{"name":"demo-csv","parallelism":1,"dag":{</w:t>
      </w:r>
      <w:r>
        <w:br/>
      </w:r>
      <w:r>
        <w:rPr>
          <w:rStyle w:val="StringTok"/>
        </w:rPr>
        <w:t xml:space="preserve">    "nodes":[</w:t>
      </w:r>
      <w:r>
        <w:br/>
      </w:r>
      <w:r>
        <w:rPr>
          <w:rStyle w:val="StringTok"/>
        </w:rPr>
        <w:t xml:space="preserve">      {"id":"n1","componentCode":"csv-source","params":{"path":"/data/in.csv"}},</w:t>
      </w:r>
      <w:r>
        <w:br/>
      </w:r>
      <w:r>
        <w:rPr>
          <w:rStyle w:val="StringTok"/>
        </w:rPr>
        <w:t xml:space="preserve">      {"id":"n2","componentCode":"field-concat","params":{"sourceFields":["c1","c2"],"targetField":"ab","separator":"-"}},</w:t>
      </w:r>
      <w:r>
        <w:br/>
      </w:r>
      <w:r>
        <w:rPr>
          <w:rStyle w:val="StringTok"/>
        </w:rPr>
        <w:t xml:space="preserve">      {"id":"n3","componentCode":"csv-sink","params":{"path":"/data/out.csv"}}],</w:t>
      </w:r>
      <w:r>
        <w:br/>
      </w:r>
      <w:r>
        <w:rPr>
          <w:rStyle w:val="StringTok"/>
        </w:rPr>
        <w:t xml:space="preserve">    "edges":[{"from":"n1","to":"n2"},{"from":"n2","to":"n3"}]}}'</w:t>
      </w:r>
      <w:r>
        <w:br/>
      </w:r>
      <w:r>
        <w:br/>
      </w:r>
      <w:r>
        <w:rPr>
          <w:rStyle w:val="CommentTok"/>
        </w:rPr>
        <w:t xml:space="preserve"># 4. 上线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http://localhost/api/jobs/1/online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5. 查实例状态（约 10~20s 后应为 STOPPED，totalRows=100000）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http://localhost/api/jobs/1/instances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6. 校验输出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control-plane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 -l /data/out.csv &amp;&amp; head -2 /data/out.csv'</w:t>
      </w:r>
    </w:p>
    <w:bookmarkEnd w:id="15"/>
    <w:bookmarkEnd w:id="16"/>
    <w:bookmarkStart w:id="17" w:name="_横向扩展"/>
    <w:p>
      <w:pPr>
        <w:pStyle w:val="Heading2"/>
      </w:pPr>
      <w:r>
        <w:t xml:space="preserve">4. </w:t>
      </w:r>
      <w:r>
        <w:rPr>
          <w:rFonts w:hint="eastAsia"/>
        </w:rPr>
        <w:t xml:space="preserve">横向扩展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worker=3</w:t>
      </w:r>
    </w:p>
    <w:p>
      <w:pPr>
        <w:pStyle w:val="Compact"/>
        <w:numPr>
          <w:ilvl w:val="0"/>
          <w:numId w:val="1001"/>
        </w:numPr>
      </w:pPr>
      <w:r>
        <w:t xml:space="preserve">Worker </w:t>
      </w:r>
      <w:r>
        <w:rPr>
          <w:rFonts w:hint="eastAsia"/>
        </w:rPr>
        <w:t xml:space="preserve">无状态，启动即向控制面注册（nodeCode</w:t>
      </w:r>
      <w:r>
        <w:t xml:space="preserve"> = </w:t>
      </w:r>
      <w:r>
        <w:rPr>
          <w:rFonts w:hint="eastAsia"/>
        </w:rPr>
        <w:t xml:space="preserve">容器</w:t>
      </w:r>
      <w:r>
        <w:t xml:space="preserve"> </w:t>
      </w:r>
      <w:r>
        <w:rPr>
          <w:rFonts w:hint="eastAsia"/>
        </w:rPr>
        <w:t xml:space="preserve">hostname，天然互不相同，故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给</w:t>
      </w:r>
      <w:r>
        <w:t xml:space="preserve"> worker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container_name</w:t>
      </w:r>
      <w:r>
        <w:t xml:space="preserve"> </w:t>
      </w:r>
      <w:r>
        <w:rPr>
          <w:rFonts w:hint="eastAsia"/>
        </w:rPr>
        <w:t xml:space="preserve">或固定</w:t>
      </w:r>
      <w:r>
        <w:t xml:space="preserve"> </w:t>
      </w:r>
      <w:r>
        <w:rPr>
          <w:rStyle w:val="VerbatimChar"/>
        </w:rPr>
        <w:t xml:space="preserve">WORKER_NODE_CODE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调度器每</w:t>
      </w:r>
      <w:r>
        <w:t xml:space="preserve"> 5s </w:t>
      </w:r>
      <w:r>
        <w:rPr>
          <w:rFonts w:hint="eastAsia"/>
        </w:rPr>
        <w:t xml:space="preserve">把</w:t>
      </w:r>
      <w:r>
        <w:t xml:space="preserve"> PENDING </w:t>
      </w:r>
      <w:r>
        <w:rPr>
          <w:rFonts w:hint="eastAsia"/>
        </w:rPr>
        <w:t xml:space="preserve">分片按「负载最少优先」派给在线</w:t>
      </w:r>
      <w:r>
        <w:t xml:space="preserve"> </w:t>
      </w:r>
      <w:r>
        <w:rPr>
          <w:rFonts w:hint="eastAsia"/>
        </w:rPr>
        <w:t xml:space="preserve">Worker，新</w:t>
      </w:r>
      <w:r>
        <w:t xml:space="preserve"> Worker </w:t>
      </w:r>
      <w:r>
        <w:rPr>
          <w:rFonts w:hint="eastAsia"/>
        </w:rPr>
        <w:t xml:space="preserve">注册后自动参与分配；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并行度</w:t>
      </w:r>
      <w:r>
        <w:t xml:space="preserve"> &gt;1 </w:t>
      </w:r>
      <w:r>
        <w:rPr>
          <w:rFonts w:hint="eastAsia"/>
        </w:rPr>
        <w:t xml:space="preserve">的文件作业：csv-source</w:t>
      </w:r>
      <w:r>
        <w:t xml:space="preserve"> </w:t>
      </w:r>
      <w:r>
        <w:rPr>
          <w:rFonts w:hint="eastAsia"/>
        </w:rPr>
        <w:t xml:space="preserve">按字节切片，csv-sink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xxx.partN.csv</w:t>
      </w:r>
      <w:r>
        <w:t xml:space="preserve"> </w:t>
      </w:r>
      <w:r>
        <w:rPr>
          <w:rFonts w:hint="eastAsia"/>
        </w:rPr>
        <w:t xml:space="preserve">分文件；Kafka</w:t>
      </w:r>
      <w:r>
        <w:t xml:space="preserve"> </w:t>
      </w:r>
      <w:r>
        <w:rPr>
          <w:rFonts w:hint="eastAsia"/>
        </w:rPr>
        <w:t xml:space="preserve">作业按分区消费；</w:t>
      </w:r>
    </w:p>
    <w:p>
      <w:pPr>
        <w:pStyle w:val="Compact"/>
        <w:numPr>
          <w:ilvl w:val="0"/>
          <w:numId w:val="1001"/>
        </w:numPr>
      </w:pPr>
      <w:r>
        <w:t xml:space="preserve">Worker </w:t>
      </w:r>
      <w:r>
        <w:rPr>
          <w:rFonts w:hint="eastAsia"/>
        </w:rPr>
        <w:t xml:space="preserve">心跳超时</w:t>
      </w:r>
      <w:r>
        <w:t xml:space="preserve"> 30s </w:t>
      </w:r>
      <w:r>
        <w:rPr>
          <w:rFonts w:hint="eastAsia"/>
        </w:rPr>
        <w:t xml:space="preserve">其分片自动重置重派（故障自愈）；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对比实验：</w:t>
      </w:r>
      <w:r>
        <w:rPr>
          <w:rStyle w:val="VerbatimChar"/>
        </w:rPr>
        <w:t xml:space="preserve">--scale worker=1</w:t>
      </w:r>
      <w:r>
        <w:t xml:space="preserve"> </w:t>
      </w:r>
      <w:r>
        <w:rPr>
          <w:rFonts w:hint="eastAsia"/>
        </w:rPr>
        <w:t xml:space="preserve">跑基准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--scale worker=3</w:t>
      </w:r>
      <w:r>
        <w:t xml:space="preserve"> </w:t>
      </w:r>
      <w:r>
        <w:rPr>
          <w:rFonts w:hint="eastAsia"/>
        </w:rPr>
        <w:t xml:space="preserve">再跑，吞吐应有明显提升（实测加速比与瓶颈分析见《性能测试报告》§4.2）。</w:t>
      </w:r>
    </w:p>
    <w:bookmarkEnd w:id="17"/>
    <w:bookmarkStart w:id="20" w:name="_配置说明"/>
    <w:p>
      <w:pPr>
        <w:pStyle w:val="Heading2"/>
      </w:pPr>
      <w:r>
        <w:t xml:space="preserve">5. </w:t>
      </w:r>
      <w:r>
        <w:rPr>
          <w:rFonts w:hint="eastAsia"/>
        </w:rPr>
        <w:t xml:space="preserve">配置说明</w:t>
      </w:r>
    </w:p>
    <w:bookmarkStart w:id="18" w:name="_环境变量如何覆盖应用配置"/>
    <w:p>
      <w:pPr>
        <w:pStyle w:val="Heading3"/>
      </w:pPr>
      <w:r>
        <w:t xml:space="preserve">5.1 </w:t>
      </w:r>
      <w:r>
        <w:rPr>
          <w:rFonts w:hint="eastAsia"/>
        </w:rPr>
        <w:t xml:space="preserve">环境变量如何覆盖应用配置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配置项（代码中的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覆盖方式</w:t>
            </w:r>
          </w:p>
        </w:tc>
        <w:tc>
          <w:tcPr/>
          <w:p>
            <w:pPr>
              <w:pStyle w:val="Compact"/>
            </w:pPr>
            <w:r>
              <w:t xml:space="preserve">compose </w:t>
            </w:r>
            <w:r>
              <w:rPr>
                <w:rFonts w:hint="eastAsia"/>
              </w:rPr>
              <w:t xml:space="preserve">中的位置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spring.profiles.active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SPRING_PROFILES_ACTIVE=prod</w:t>
            </w:r>
          </w:p>
        </w:tc>
        <w:tc>
          <w:tcPr/>
          <w:p>
            <w:pPr>
              <w:pStyle w:val="Compact"/>
            </w:pPr>
            <w:r>
              <w:t xml:space="preserve">control-plane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spring.datasource.url/username/password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SPRING_DATASOURCE_URL/USERNAME/PASSWORD</w:t>
            </w:r>
          </w:p>
        </w:tc>
        <w:tc>
          <w:tcPr/>
          <w:p>
            <w:pPr>
              <w:pStyle w:val="Compact"/>
            </w:pPr>
            <w:r>
              <w:t xml:space="preserve">control-plane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sp.jwt.secret</w:t>
            </w:r>
            <w:r>
              <w:t xml:space="preserve">、</w:t>
            </w:r>
            <w:r>
              <w:rPr>
                <w:rStyle w:val="VerbatimChar"/>
              </w:rPr>
              <w:t xml:space="preserve">sp.worker-token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SPRING_APPLICATION_JSON</w:t>
            </w:r>
            <w:r>
              <w:rPr>
                <w:rFonts w:hint="eastAsia"/>
              </w:rPr>
              <w:t xml:space="preserve">（JSON</w:t>
            </w:r>
            <w:r>
              <w:t xml:space="preserve"> </w:t>
            </w:r>
            <w:r>
              <w:rPr>
                <w:rFonts w:hint="eastAsia"/>
              </w:rPr>
              <w:t xml:space="preserve">层级与</w:t>
            </w:r>
            <w:r>
              <w:t xml:space="preserve"> yml </w:t>
            </w:r>
            <w:r>
              <w:rPr>
                <w:rFonts w:hint="eastAsia"/>
              </w:rPr>
              <w:t xml:space="preserve">一致，优先级最高）</w:t>
            </w:r>
          </w:p>
        </w:tc>
        <w:tc>
          <w:tcPr/>
          <w:p>
            <w:pPr>
              <w:pStyle w:val="Compact"/>
            </w:pPr>
            <w:r>
              <w:t xml:space="preserve">control-plane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sp.control-plane-url</w:t>
            </w:r>
            <w:r>
              <w:t xml:space="preserve">、</w:t>
            </w:r>
            <w:r>
              <w:rPr>
                <w:rStyle w:val="VerbatimChar"/>
              </w:rPr>
              <w:t xml:space="preserve">sp.worker-token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SPRING_APPLICATION_JSON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</w:tr>
    </w:tbl>
    <w:p>
      <w:pPr>
        <w:pStyle w:val="BlockText"/>
      </w:pPr>
      <w:r>
        <w:t xml:space="preserve">Spring </w:t>
      </w:r>
      <w:r>
        <w:rPr>
          <w:rFonts w:hint="eastAsia"/>
        </w:rPr>
        <w:t xml:space="preserve">宽松绑定也支持</w:t>
      </w:r>
      <w:r>
        <w:t xml:space="preserve"> </w:t>
      </w:r>
      <w:r>
        <w:rPr>
          <w:rStyle w:val="VerbatimChar"/>
        </w:rPr>
        <w:t xml:space="preserve">SP_WORKERTOKEN</w:t>
      </w:r>
      <w:r>
        <w:t xml:space="preserve">、</w:t>
      </w:r>
      <w:r>
        <w:rPr>
          <w:rStyle w:val="VerbatimChar"/>
        </w:rPr>
        <w:t xml:space="preserve">SP_CONTROLPLANEURL</w:t>
      </w:r>
      <w:r>
        <w:t xml:space="preserve"> </w:t>
      </w:r>
      <w:r>
        <w:rPr>
          <w:rFonts w:hint="eastAsia"/>
        </w:rPr>
        <w:t xml:space="preserve">形式，本方案统一用</w:t>
      </w:r>
      <w:r>
        <w:t xml:space="preserve"> </w:t>
      </w:r>
      <w:r>
        <w:rPr>
          <w:rStyle w:val="VerbatimChar"/>
        </w:rPr>
        <w:t xml:space="preserve">SPRING_APPLICATION_JSON</w:t>
      </w:r>
      <w:r>
        <w:rPr>
          <w:rFonts w:hint="eastAsia"/>
        </w:rPr>
        <w:t xml:space="preserve">，自定义</w:t>
      </w:r>
      <w:r>
        <w:t xml:space="preserve"> key </w:t>
      </w:r>
      <w:r>
        <w:rPr>
          <w:rFonts w:hint="eastAsia"/>
        </w:rPr>
        <w:t xml:space="preserve">一目了然、不易写错。</w:t>
      </w:r>
    </w:p>
    <w:p>
      <w:pPr>
        <w:pStyle w:val="FirstParagraph"/>
      </w:pP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sp.jwt.secret</w:t>
      </w:r>
      <w:r>
        <w:t xml:space="preserve">、</w:t>
      </w:r>
      <w:r>
        <w:rPr>
          <w:rStyle w:val="VerbatimChar"/>
        </w:rPr>
        <w:t xml:space="preserve">sp.worker-token</w:t>
      </w:r>
      <w:r>
        <w:t xml:space="preserve">、MySQL </w:t>
      </w:r>
      <w:r>
        <w:rPr>
          <w:rFonts w:hint="eastAsia"/>
        </w:rPr>
        <w:t xml:space="preserve">密码在</w:t>
      </w:r>
      <w:r>
        <w:t xml:space="preserve"> compose </w:t>
      </w:r>
      <w:r>
        <w:rPr>
          <w:rFonts w:hint="eastAsia"/>
        </w:rPr>
        <w:t xml:space="preserve">中均为开发默认值，生产部署务必替换（控制面与</w:t>
      </w:r>
      <w:r>
        <w:t xml:space="preserve"> Worker </w:t>
      </w:r>
      <w:r>
        <w:rPr>
          <w:rFonts w:hint="eastAsia"/>
        </w:rPr>
        <w:t xml:space="preserve">的</w:t>
      </w:r>
      <w:r>
        <w:t xml:space="preserve"> worker-token </w:t>
      </w:r>
      <w:r>
        <w:rPr>
          <w:rFonts w:hint="eastAsia"/>
        </w:rPr>
        <w:t xml:space="preserve">必须保持一致）。</w:t>
      </w:r>
    </w:p>
    <w:bookmarkEnd w:id="18"/>
    <w:bookmarkStart w:id="19" w:name="_元数据库初始化"/>
    <w:p>
      <w:pPr>
        <w:pStyle w:val="Heading3"/>
      </w:pPr>
      <w:r>
        <w:t xml:space="preserve">5.2 </w:t>
      </w:r>
      <w:r>
        <w:rPr>
          <w:rFonts w:hint="eastAsia"/>
        </w:rPr>
        <w:t xml:space="preserve">元数据库初始化</w:t>
      </w:r>
    </w:p>
    <w:p>
      <w:pPr>
        <w:pStyle w:val="Compact"/>
        <w:numPr>
          <w:ilvl w:val="0"/>
          <w:numId w:val="1002"/>
        </w:numPr>
      </w:pPr>
      <w:r>
        <w:t xml:space="preserve">MySQL </w:t>
      </w:r>
      <w:r>
        <w:rPr>
          <w:rFonts w:hint="eastAsia"/>
        </w:rPr>
        <w:t xml:space="preserve">容器首次启动时：</w:t>
      </w:r>
      <w:r>
        <w:rPr>
          <w:rStyle w:val="VerbatimChar"/>
        </w:rPr>
        <w:t xml:space="preserve">MYSQL_DATABASE=stream_platform</w:t>
      </w:r>
      <w:r>
        <w:t xml:space="preserve"> </w:t>
      </w:r>
      <w:r>
        <w:rPr>
          <w:rFonts w:hint="eastAsia"/>
        </w:rPr>
        <w:t xml:space="preserve">自动建库，</w:t>
      </w:r>
      <w:r>
        <w:rPr>
          <w:rStyle w:val="VerbatimChar"/>
        </w:rPr>
        <w:t xml:space="preserve">MYSQL_USER=stream</w:t>
      </w:r>
      <w:r>
        <w:t xml:space="preserve"> </w:t>
      </w:r>
      <w:r>
        <w:rPr>
          <w:rFonts w:hint="eastAsia"/>
        </w:rPr>
        <w:t xml:space="preserve">自动授权；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deploy/schema-mysql.sql</w:t>
      </w:r>
      <w:r>
        <w:t xml:space="preserve"> </w:t>
      </w:r>
      <w:r>
        <w:rPr>
          <w:rFonts w:hint="eastAsia"/>
        </w:rPr>
        <w:t xml:space="preserve">挂载到</w:t>
      </w:r>
      <w:r>
        <w:t xml:space="preserve"> </w:t>
      </w:r>
      <w:r>
        <w:rPr>
          <w:rStyle w:val="VerbatimChar"/>
        </w:rPr>
        <w:t xml:space="preserve">/docker-entrypoint-initdb.d/</w:t>
      </w:r>
      <w:r>
        <w:t xml:space="preserve"> </w:t>
      </w:r>
      <w:r>
        <w:rPr>
          <w:rFonts w:hint="eastAsia"/>
        </w:rPr>
        <w:t xml:space="preserve">自动执行，建</w:t>
      </w:r>
      <w:r>
        <w:t xml:space="preserve"> 7 </w:t>
      </w:r>
      <w:r>
        <w:rPr>
          <w:rFonts w:hint="eastAsia"/>
        </w:rPr>
        <w:t xml:space="preserve">张</w:t>
      </w:r>
      <w:r>
        <w:t xml:space="preserve"> </w:t>
      </w:r>
      <w:r>
        <w:rPr>
          <w:rStyle w:val="VerbatimChar"/>
        </w:rPr>
        <w:t xml:space="preserve">sp_</w:t>
      </w:r>
      <w:r>
        <w:t xml:space="preserve"> </w:t>
      </w:r>
      <w:r>
        <w:rPr>
          <w:rFonts w:hint="eastAsia"/>
        </w:rPr>
        <w:t xml:space="preserve">前缀表（与</w:t>
      </w:r>
      <w:r>
        <w:t xml:space="preserve"> JPA </w:t>
      </w:r>
      <w:r>
        <w:rPr>
          <w:rFonts w:hint="eastAsia"/>
        </w:rPr>
        <w:t xml:space="preserve">实体一致）；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控制面</w:t>
      </w:r>
      <w:r>
        <w:t xml:space="preserve"> prod profile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ddl-auto: none</w:t>
      </w:r>
      <w:r>
        <w:rPr>
          <w:rFonts w:hint="eastAsia"/>
        </w:rPr>
        <w:t xml:space="preserve">，只认既有表结构；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数据已持久化在</w:t>
      </w:r>
      <w:r>
        <w:t xml:space="preserve"> </w:t>
      </w:r>
      <w:r>
        <w:rPr>
          <w:rStyle w:val="VerbatimChar"/>
        </w:rPr>
        <w:t xml:space="preserve">mysql-data</w:t>
      </w:r>
      <w:r>
        <w:t xml:space="preserve"> </w:t>
      </w:r>
      <w:r>
        <w:rPr>
          <w:rFonts w:hint="eastAsia"/>
        </w:rPr>
        <w:t xml:space="preserve">卷，重启不重复初始化。</w:t>
      </w:r>
    </w:p>
    <w:bookmarkEnd w:id="19"/>
    <w:bookmarkEnd w:id="20"/>
    <w:bookmarkStart w:id="25" w:name="_常见问题"/>
    <w:p>
      <w:pPr>
        <w:pStyle w:val="Heading2"/>
      </w:pPr>
      <w:r>
        <w:t xml:space="preserve">6. </w:t>
      </w:r>
      <w:r>
        <w:rPr>
          <w:rFonts w:hint="eastAsia"/>
        </w:rPr>
        <w:t xml:space="preserve">常见问题</w:t>
      </w:r>
    </w:p>
    <w:bookmarkStart w:id="21" w:name="_控制面首次启动报数据库连接失败"/>
    <w:p>
      <w:pPr>
        <w:pStyle w:val="Heading3"/>
      </w:pPr>
      <w:r>
        <w:t xml:space="preserve">6.1 </w:t>
      </w:r>
      <w:r>
        <w:rPr>
          <w:rFonts w:hint="eastAsia"/>
        </w:rPr>
        <w:t xml:space="preserve">控制面首次启动报数据库连接失败</w:t>
      </w:r>
    </w:p>
    <w:p>
      <w:pPr>
        <w:pStyle w:val="FirstParagraph"/>
      </w:pPr>
      <w:r>
        <w:t xml:space="preserve">MySQL 8 </w:t>
      </w:r>
      <w:r>
        <w:rPr>
          <w:rFonts w:hint="eastAsia"/>
        </w:rPr>
        <w:t xml:space="preserve">首次初始化（建库</w:t>
      </w:r>
      <w:r>
        <w:t xml:space="preserve"> + initdb </w:t>
      </w:r>
      <w:r>
        <w:rPr>
          <w:rFonts w:hint="eastAsia"/>
        </w:rPr>
        <w:t xml:space="preserve">建表）可能耗时数十秒。compose</w:t>
      </w:r>
      <w:r>
        <w:t xml:space="preserve"> </w:t>
      </w:r>
      <w:r>
        <w:rPr>
          <w:rFonts w:hint="eastAsia"/>
        </w:rPr>
        <w:t xml:space="preserve">已配置</w:t>
      </w:r>
      <w:r>
        <w:t xml:space="preserve"> </w:t>
      </w:r>
      <w:r>
        <w:rPr>
          <w:rStyle w:val="VerbatimChar"/>
        </w:rPr>
        <w:t xml:space="preserve">depends_on: mysql (service_healthy)</w:t>
      </w:r>
      <w:r>
        <w:rPr>
          <w:rFonts w:hint="eastAsia"/>
        </w:rPr>
        <w:t xml:space="preserve">，控制面会等</w:t>
      </w:r>
      <w:r>
        <w:t xml:space="preserve"> MySQL </w:t>
      </w:r>
      <w:r>
        <w:rPr>
          <w:rFonts w:hint="eastAsia"/>
        </w:rPr>
        <w:t xml:space="preserve">健康检查通过后才启动；</w:t>
      </w:r>
      <w:r>
        <w:t xml:space="preserve"> </w:t>
      </w:r>
      <w:r>
        <w:rPr>
          <w:rFonts w:hint="eastAsia"/>
        </w:rPr>
        <w:t xml:space="preserve">若仍偶发失败，</w:t>
      </w:r>
      <w:r>
        <w:rPr>
          <w:rStyle w:val="VerbatimChar"/>
        </w:rPr>
        <w:t xml:space="preserve">restart: unless-stopped</w:t>
      </w:r>
      <w:r>
        <w:t xml:space="preserve"> </w:t>
      </w:r>
      <w:r>
        <w:rPr>
          <w:rFonts w:hint="eastAsia"/>
        </w:rPr>
        <w:t xml:space="preserve">会自动拉起，稍等即可。</w:t>
      </w:r>
    </w:p>
    <w:bookmarkEnd w:id="21"/>
    <w:bookmarkStart w:id="22" w:name="_26ac4edb3c38bb8838821432bc36e0998a3fd1f"/>
    <w:p>
      <w:pPr>
        <w:pStyle w:val="Heading3"/>
      </w:pPr>
      <w:r>
        <w:t xml:space="preserve">6.2 Kafka advertised.listeners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t xml:space="preserve">Kafka </w:t>
      </w:r>
      <w:r>
        <w:rPr>
          <w:rFonts w:hint="eastAsia"/>
        </w:rPr>
        <w:t xml:space="preserve">客户端连接分两步：先连</w:t>
      </w:r>
      <w:r>
        <w:t xml:space="preserve"> bootstrap </w:t>
      </w:r>
      <w:r>
        <w:rPr>
          <w:rFonts w:hint="eastAsia"/>
        </w:rPr>
        <w:t xml:space="preserve">地址，再按</w:t>
      </w:r>
      <w:r>
        <w:t xml:space="preserve"> broker</w:t>
      </w:r>
      <w:r>
        <w:t xml:space="preserve"> </w:t>
      </w:r>
      <w:r>
        <w:rPr>
          <w:b/>
          <w:bCs/>
        </w:rPr>
        <w:t xml:space="preserve">advertised</w:t>
      </w:r>
      <w:r>
        <w:t xml:space="preserve"> </w:t>
      </w:r>
      <w:r>
        <w:rPr>
          <w:rFonts w:hint="eastAsia"/>
        </w:rPr>
        <w:t xml:space="preserve">的地址二次连接。本配置：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容器间（Worker/控制面）：bootstrap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kafka:29092</w:t>
      </w:r>
      <w:r>
        <w:rPr>
          <w:rFonts w:hint="eastAsia"/>
        </w:rPr>
        <w:t xml:space="preserve">，advertised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PLAINTEXT://kafka:29092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宿主机工具（如宿主机上的</w:t>
      </w:r>
      <w:r>
        <w:t xml:space="preserve"> </w:t>
      </w:r>
      <w:r>
        <w:rPr>
          <w:rFonts w:hint="eastAsia"/>
        </w:rPr>
        <w:t xml:space="preserve">kafka-topics.sh）：bootstrap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localhost:9092</w:t>
      </w:r>
      <w:r>
        <w:rPr>
          <w:rFonts w:hint="eastAsia"/>
        </w:rPr>
        <w:t xml:space="preserve">，advertised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PLAINTEXT_HOST://localhost:9092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作业参数注意</w:t>
      </w:r>
      <w:r>
        <w:rPr>
          <w:rFonts w:hint="eastAsia"/>
        </w:rPr>
        <w:t xml:space="preserve">：在容器内运行的</w:t>
      </w:r>
      <w:r>
        <w:t xml:space="preserve"> kafka-source/kafka-sink </w:t>
      </w:r>
      <w:r>
        <w:rPr>
          <w:rFonts w:hint="eastAsia"/>
        </w:rPr>
        <w:t xml:space="preserve">控件，</w:t>
      </w:r>
      <w:r>
        <w:rPr>
          <w:rStyle w:val="VerbatimChar"/>
        </w:rPr>
        <w:t xml:space="preserve">bootstrapServers</w:t>
      </w:r>
      <w:r>
        <w:t xml:space="preserve"> </w:t>
      </w:r>
      <w:r>
        <w:rPr>
          <w:rFonts w:hint="eastAsia"/>
        </w:rPr>
        <w:t xml:space="preserve">必须填</w:t>
      </w:r>
      <w:r>
        <w:t xml:space="preserve"> </w:t>
      </w:r>
      <w:r>
        <w:rPr>
          <w:rStyle w:val="VerbatimChar"/>
        </w:rPr>
        <w:t xml:space="preserve">kafka:29092</w:t>
      </w:r>
      <w:r>
        <w:rPr>
          <w:rFonts w:hint="eastAsia"/>
        </w:rPr>
        <w:t xml:space="preserve">，不要填</w:t>
      </w:r>
      <w:r>
        <w:t xml:space="preserve"> </w:t>
      </w:r>
      <w:r>
        <w:rPr>
          <w:rStyle w:val="VerbatimChar"/>
        </w:rPr>
        <w:t xml:space="preserve">localhost:9092</w:t>
      </w:r>
      <w:r>
        <w:t xml:space="preserve">。</w:t>
      </w:r>
    </w:p>
    <w:bookmarkEnd w:id="22"/>
    <w:bookmarkStart w:id="23" w:name="_国内镜像加速"/>
    <w:p>
      <w:pPr>
        <w:pStyle w:val="Heading3"/>
      </w:pPr>
      <w:r>
        <w:t xml:space="preserve">6.3 </w:t>
      </w:r>
      <w:r>
        <w:rPr>
          <w:rFonts w:hint="eastAsia"/>
        </w:rPr>
        <w:t xml:space="preserve">国内镜像加速</w:t>
      </w:r>
    </w:p>
    <w:p>
      <w:pPr>
        <w:pStyle w:val="Compact"/>
        <w:numPr>
          <w:ilvl w:val="0"/>
          <w:numId w:val="1004"/>
        </w:numPr>
      </w:pPr>
      <w:r>
        <w:t xml:space="preserve">Docker </w:t>
      </w:r>
      <w:r>
        <w:rPr>
          <w:rFonts w:hint="eastAsia"/>
        </w:rPr>
        <w:t xml:space="preserve">Hub：配置</w:t>
      </w:r>
      <w:r>
        <w:t xml:space="preserve"> registry </w:t>
      </w:r>
      <w:r>
        <w:rPr>
          <w:rFonts w:hint="eastAsia"/>
        </w:rPr>
        <w:t xml:space="preserve">mirrors（如</w:t>
      </w:r>
      <w:r>
        <w:t xml:space="preserve"> </w:t>
      </w:r>
      <w:r>
        <w:rPr>
          <w:rStyle w:val="VerbatimChar"/>
        </w:rPr>
        <w:t xml:space="preserve">https://docker.m.daocloud.io</w:t>
      </w:r>
      <w:r>
        <w:t xml:space="preserve"> </w:t>
      </w:r>
      <w:r>
        <w:rPr>
          <w:rFonts w:hint="eastAsia"/>
        </w:rPr>
        <w:t xml:space="preserve">等可用加速器）；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Maven：构建阶段默认走</w:t>
      </w:r>
      <w:r>
        <w:t xml:space="preserve"> Maven </w:t>
      </w:r>
      <w:r>
        <w:rPr>
          <w:rFonts w:hint="eastAsia"/>
        </w:rPr>
        <w:t xml:space="preserve">Central，可在</w:t>
      </w:r>
      <w:r>
        <w:t xml:space="preserve"> </w:t>
      </w:r>
      <w:r>
        <w:rPr>
          <w:rStyle w:val="VerbatimChar"/>
        </w:rPr>
        <w:t xml:space="preserve">~/.m2/settings.xml</w:t>
      </w:r>
      <w:r>
        <w:t xml:space="preserve"> </w:t>
      </w:r>
      <w:r>
        <w:rPr>
          <w:rFonts w:hint="eastAsia"/>
        </w:rPr>
        <w:t xml:space="preserve">配置阿里云镜像后，</w:t>
      </w:r>
      <w:r>
        <w:t xml:space="preserve"> </w:t>
      </w:r>
      <w:r>
        <w:rPr>
          <w:rFonts w:hint="eastAsia"/>
        </w:rPr>
        <w:t xml:space="preserve">在</w:t>
      </w:r>
      <w:r>
        <w:t xml:space="preserve"> Dockerfile </w:t>
      </w:r>
      <w:r>
        <w:rPr>
          <w:rFonts w:hint="eastAsia"/>
        </w:rPr>
        <w:t xml:space="preserve">构建阶段</w:t>
      </w:r>
      <w:r>
        <w:t xml:space="preserve"> </w:t>
      </w:r>
      <w:r>
        <w:rPr>
          <w:rStyle w:val="VerbatimChar"/>
        </w:rPr>
        <w:t xml:space="preserve">COPY settings.xml /root/.m2/settings.xml</w:t>
      </w:r>
      <w:r>
        <w:rPr>
          <w:rFonts w:hint="eastAsia"/>
        </w:rPr>
        <w:t xml:space="preserve">（需自行添加到两个后端</w:t>
      </w:r>
      <w:r>
        <w:t xml:space="preserve"> </w:t>
      </w:r>
      <w:r>
        <w:rPr>
          <w:rFonts w:hint="eastAsia"/>
        </w:rPr>
        <w:t xml:space="preserve">Dockerfile）；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npm：前端</w:t>
      </w:r>
      <w:r>
        <w:t xml:space="preserve"> Dockerfile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rPr>
          <w:rFonts w:hint="eastAsia"/>
        </w:rPr>
        <w:t xml:space="preserve">前加</w:t>
      </w:r>
      <w:r>
        <w:t xml:space="preserve"> </w:t>
      </w:r>
      <w:r>
        <w:rPr>
          <w:rStyle w:val="VerbatimChar"/>
        </w:rPr>
        <w:t xml:space="preserve">RUN npm config set registry https://registry.npmmirror.com</w:t>
      </w:r>
      <w:r>
        <w:t xml:space="preserve">。</w:t>
      </w:r>
    </w:p>
    <w:bookmarkEnd w:id="23"/>
    <w:bookmarkStart w:id="24" w:name="_dff21807574fc70924daadf9252c0a8ec94c17a"/>
    <w:p>
      <w:pPr>
        <w:pStyle w:val="Heading3"/>
      </w:pPr>
      <w:r>
        <w:t xml:space="preserve">6.4 Redis </w:t>
      </w:r>
      <w:r>
        <w:rPr>
          <w:rFonts w:hint="eastAsia"/>
        </w:rPr>
        <w:t xml:space="preserve">补数控件</w:t>
      </w:r>
    </w:p>
    <w:p>
      <w:pPr>
        <w:pStyle w:val="FirstParagraph"/>
      </w:pPr>
      <w:r>
        <w:rPr>
          <w:rFonts w:hint="eastAsia"/>
        </w:rPr>
        <w:t xml:space="preserve">容器内</w:t>
      </w:r>
      <w:r>
        <w:t xml:space="preserve"> redis-enrich </w:t>
      </w:r>
      <w:r>
        <w:rPr>
          <w:rFonts w:hint="eastAsia"/>
        </w:rPr>
        <w:t xml:space="preserve">控件的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rPr>
          <w:rFonts w:hint="eastAsia"/>
        </w:rPr>
        <w:t xml:space="preserve">参数填</w:t>
      </w:r>
      <w:r>
        <w:t xml:space="preserve"> </w:t>
      </w:r>
      <w:r>
        <w:rPr>
          <w:rStyle w:val="VerbatimChar"/>
        </w:rPr>
        <w:t xml:space="preserve">redis</w:t>
      </w:r>
      <w:r>
        <w:rPr>
          <w:rFonts w:hint="eastAsia"/>
        </w:rPr>
        <w:t xml:space="preserve">（compose</w:t>
      </w:r>
      <w:r>
        <w:t xml:space="preserve"> </w:t>
      </w:r>
      <w:r>
        <w:rPr>
          <w:rFonts w:hint="eastAsia"/>
        </w:rPr>
        <w:t xml:space="preserve">服务名）、</w:t>
      </w:r>
      <w:r>
        <w:rPr>
          <w:rStyle w:val="VerbatimChar"/>
        </w:rPr>
        <w:t xml:space="preserve">port</w:t>
      </w:r>
      <w:r>
        <w:t xml:space="preserve">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6379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如需从宿主机预置补数数据，直接连</w:t>
      </w:r>
      <w:r>
        <w:t xml:space="preserve"> </w:t>
      </w:r>
      <w:r>
        <w:rPr>
          <w:rStyle w:val="VerbatimChar"/>
        </w:rPr>
        <w:t xml:space="preserve">localhost:6379</w:t>
      </w:r>
      <w:r>
        <w:t xml:space="preserve"> </w:t>
      </w:r>
      <w:r>
        <w:rPr>
          <w:rFonts w:hint="eastAsia"/>
        </w:rPr>
        <w:t xml:space="preserve">写入即可。</w:t>
      </w:r>
    </w:p>
    <w:bookmarkEnd w:id="24"/>
    <w:bookmarkEnd w:id="25"/>
    <w:bookmarkStart w:id="26" w:name="_目录与文件说明"/>
    <w:p>
      <w:pPr>
        <w:pStyle w:val="Heading2"/>
      </w:pPr>
      <w:r>
        <w:t xml:space="preserve">7. </w:t>
      </w:r>
      <w:r>
        <w:rPr>
          <w:rFonts w:hint="eastAsia"/>
        </w:rPr>
        <w:t xml:space="preserve">目录与文件说明</w:t>
      </w:r>
    </w:p>
    <w:p>
      <w:pPr>
        <w:pStyle w:val="SourceCode"/>
      </w:pPr>
      <w:r>
        <w:rPr>
          <w:rStyle w:val="VerbatimChar"/>
        </w:rPr>
        <w:t xml:space="preserve">deploy/</w:t>
      </w:r>
      <w:r>
        <w:br/>
      </w:r>
      <w:r>
        <w:rPr>
          <w:rStyle w:val="VerbatimChar"/>
        </w:rPr>
        <w:t xml:space="preserve">├── docker-compose.yml   # </w:t>
      </w:r>
      <w:r>
        <w:rPr>
          <w:rStyle w:val="VerbatimChar"/>
          <w:rFonts w:hint="eastAsia"/>
        </w:rPr>
        <w:t xml:space="preserve">一键部署编排（本文档对应配置）</w:t>
      </w:r>
      <w:r>
        <w:br/>
      </w:r>
      <w:r>
        <w:rPr>
          <w:rStyle w:val="VerbatimChar"/>
        </w:rPr>
        <w:t xml:space="preserve">├── schema-mysql.sql     # MySQL </w:t>
      </w:r>
      <w:r>
        <w:rPr>
          <w:rStyle w:val="VerbatimChar"/>
          <w:rFonts w:hint="eastAsia"/>
        </w:rPr>
        <w:t xml:space="preserve">初始化脚本（7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sp_ </w:t>
      </w:r>
      <w:r>
        <w:rPr>
          <w:rStyle w:val="VerbatimChar"/>
          <w:rFonts w:hint="eastAsia"/>
        </w:rPr>
        <w:t xml:space="preserve">前缀表）</w:t>
      </w:r>
      <w:r>
        <w:br/>
      </w:r>
      <w:r>
        <w:rPr>
          <w:rStyle w:val="VerbatimChar"/>
        </w:rPr>
        <w:t xml:space="preserve">└── README-deploy.md     # </w:t>
      </w:r>
      <w:r>
        <w:rPr>
          <w:rStyle w:val="VerbatimChar"/>
          <w:rFonts w:hint="eastAsia"/>
        </w:rPr>
        <w:t xml:space="preserve">本文档</w:t>
      </w:r>
      <w:r>
        <w:br/>
      </w:r>
      <w:r>
        <w:rPr>
          <w:rStyle w:val="VerbatimChar"/>
        </w:rPr>
        <w:t xml:space="preserve">sp-control-plane/Dockerfile   # </w:t>
      </w:r>
      <w:r>
        <w:rPr>
          <w:rStyle w:val="VerbatimChar"/>
          <w:rFonts w:hint="eastAsia"/>
        </w:rPr>
        <w:t xml:space="preserve">控制面镜像（多阶段：maven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+ jre </w:t>
      </w:r>
      <w:r>
        <w:rPr>
          <w:rStyle w:val="VerbatimChar"/>
          <w:rFonts w:hint="eastAsia"/>
        </w:rPr>
        <w:t xml:space="preserve">运行）</w:t>
      </w:r>
      <w:r>
        <w:br/>
      </w:r>
      <w:r>
        <w:rPr>
          <w:rStyle w:val="VerbatimChar"/>
        </w:rPr>
        <w:t xml:space="preserve">sp-worker/Dockerfile          # Worker </w:t>
      </w:r>
      <w:r>
        <w:rPr>
          <w:rStyle w:val="VerbatimChar"/>
          <w:rFonts w:hint="eastAsia"/>
        </w:rPr>
        <w:t xml:space="preserve">镜像（同上）</w:t>
      </w:r>
      <w:r>
        <w:br/>
      </w:r>
      <w:r>
        <w:rPr>
          <w:rStyle w:val="VerbatimChar"/>
        </w:rPr>
        <w:t xml:space="preserve">frontend/Dockerfile           # </w:t>
      </w:r>
      <w:r>
        <w:rPr>
          <w:rStyle w:val="VerbatimChar"/>
          <w:rFonts w:hint="eastAsia"/>
        </w:rPr>
        <w:t xml:space="preserve">前端镜像（node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+ nginx </w:t>
      </w:r>
      <w:r>
        <w:rPr>
          <w:rStyle w:val="VerbatimChar"/>
          <w:rFonts w:hint="eastAsia"/>
        </w:rPr>
        <w:t xml:space="preserve">托管）</w:t>
      </w:r>
      <w:r>
        <w:br/>
      </w:r>
      <w:r>
        <w:rPr>
          <w:rStyle w:val="VerbatimChar"/>
        </w:rPr>
        <w:t xml:space="preserve">frontend/nginx.conf           # /api </w:t>
      </w:r>
      <w:r>
        <w:rPr>
          <w:rStyle w:val="VerbatimChar"/>
          <w:rFonts w:hint="eastAsia"/>
        </w:rPr>
        <w:t xml:space="preserve">反代</w:t>
      </w:r>
      <w:r>
        <w:rPr>
          <w:rStyle w:val="VerbatimChar"/>
        </w:rPr>
        <w:t xml:space="preserve"> + history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fallback</w:t>
      </w:r>
      <w:r>
        <w:br/>
      </w:r>
      <w:r>
        <w:rPr>
          <w:rStyle w:val="VerbatimChar"/>
        </w:rPr>
        <w:t xml:space="preserve">.dockerignore                 # </w:t>
      </w:r>
      <w:r>
        <w:rPr>
          <w:rStyle w:val="VerbatimChar"/>
          <w:rFonts w:hint="eastAsia"/>
        </w:rPr>
        <w:t xml:space="preserve">构建上下文裁剪（target/node_modules/日志/数据文件）</w:t>
      </w:r>
    </w:p>
    <w:bookmarkEnd w:id="26"/>
    <w:bookmarkStart w:id="30" w:name="_运行环境说明"/>
    <w:p>
      <w:pPr>
        <w:pStyle w:val="Heading2"/>
      </w:pPr>
      <w:r>
        <w:t xml:space="preserve">8. </w:t>
      </w:r>
      <w:r>
        <w:rPr>
          <w:rFonts w:hint="eastAsia"/>
        </w:rPr>
        <w:t xml:space="preserve">运行环境说明</w:t>
      </w:r>
    </w:p>
    <w:p>
      <w:pPr>
        <w:pStyle w:val="BlockText"/>
      </w:pPr>
      <w:r>
        <w:rPr>
          <w:rFonts w:hint="eastAsia"/>
        </w:rPr>
        <w:t xml:space="preserve">本节是</w:t>
      </w:r>
      <w:r>
        <w:rPr>
          <w:rFonts w:hint="eastAsia"/>
          <w:b/>
          <w:bCs/>
        </w:rPr>
        <w:t xml:space="preserve">本作品全部环境参数（CPU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内存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磁盘</w:t>
      </w:r>
      <w:r>
        <w:rPr>
          <w:b/>
          <w:bCs/>
        </w:rPr>
        <w:t xml:space="preserve"> / Docker </w:t>
      </w:r>
      <w:r>
        <w:rPr>
          <w:rFonts w:hint="eastAsia"/>
          <w:b/>
          <w:bCs/>
        </w:rPr>
        <w:t xml:space="preserve">版本）的唯一权威来源</w:t>
      </w:r>
      <w:r>
        <w:t xml:space="preserve">。</w:t>
      </w:r>
      <w:r>
        <w:t xml:space="preserve"> </w:t>
      </w:r>
      <w:r>
        <w:rPr>
          <w:rFonts w:hint="eastAsia"/>
        </w:rPr>
        <w:t xml:space="preserve">性能测试报告与各测试报告只写”见《部署文档》§8</w:t>
      </w:r>
      <w:r>
        <w:t xml:space="preserve"> </w:t>
      </w:r>
      <w:r>
        <w:rPr>
          <w:rFonts w:hint="eastAsia"/>
        </w:rPr>
        <w:t xml:space="preserve">测试机</w:t>
      </w:r>
      <w:r>
        <w:t xml:space="preserve"> </w:t>
      </w:r>
      <w:r>
        <w:rPr>
          <w:rFonts w:hint="eastAsia"/>
        </w:rPr>
        <w:t xml:space="preserve">X”，不再各自复述数字——</w:t>
      </w:r>
      <w:r>
        <w:t xml:space="preserve"> </w:t>
      </w:r>
      <w:r>
        <w:rPr>
          <w:rFonts w:hint="eastAsia"/>
        </w:rPr>
        <w:t xml:space="preserve">以避免同一份交付物内出现互相矛盾的环境描述。全部参数均来自测试机上实测命令的输出。</w:t>
      </w:r>
    </w:p>
    <w:bookmarkStart w:id="27" w:name="_89d4d1d2b4f999bc0f458a43b3f132a287d63bb"/>
    <w:p>
      <w:pPr>
        <w:pStyle w:val="Heading3"/>
      </w:pPr>
      <w:r>
        <w:t xml:space="preserve">8.1 </w:t>
      </w:r>
      <w:r>
        <w:rPr>
          <w:rFonts w:hint="eastAsia"/>
        </w:rPr>
        <w:t xml:space="preserve">测试机</w:t>
      </w:r>
      <w:r>
        <w:t xml:space="preserve"> A —— </w:t>
      </w:r>
      <w:r>
        <w:rPr>
          <w:rFonts w:hint="eastAsia"/>
        </w:rPr>
        <w:t xml:space="preserve">正式基准环境</w:t>
      </w:r>
    </w:p>
    <w:p>
      <w:pPr>
        <w:pStyle w:val="FirstParagraph"/>
      </w:pPr>
      <w:r>
        <w:rPr>
          <w:rFonts w:hint="eastAsia"/>
        </w:rPr>
        <w:t xml:space="preserve">用于：</w:t>
      </w:r>
      <w:r>
        <w:rPr>
          <w:rFonts w:hint="eastAsia"/>
          <w:b/>
          <w:bCs/>
        </w:rPr>
        <w:t xml:space="preserve">性能测试（《性能测试报告》）、端到端集成测试（docs/08）、演示录像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虚拟化</w:t>
            </w:r>
          </w:p>
        </w:tc>
        <w:tc>
          <w:tcPr/>
          <w:p>
            <w:pPr>
              <w:pStyle w:val="Compact"/>
            </w:pPr>
            <w:r>
              <w:t xml:space="preserve">VMware Workstation 17 </w:t>
            </w:r>
            <w:r>
              <w:rPr>
                <w:rFonts w:hint="eastAsia"/>
              </w:rPr>
              <w:t xml:space="preserve">虚拟机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 -h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300 GB </w:t>
            </w:r>
            <w:r>
              <w:rPr>
                <w:rFonts w:hint="eastAsia"/>
              </w:rPr>
              <w:t xml:space="preserve">虚拟磁盘；宿主为</w:t>
            </w:r>
            <w:r>
              <w:t xml:space="preserve"> NVMe SSD。</w:t>
            </w:r>
            <w:r>
              <w:rPr>
                <w:rFonts w:hint="eastAsia"/>
                <w:b/>
                <w:bCs/>
              </w:rPr>
              <w:t xml:space="preserve">该虚拟盘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lsblk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报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ROTA=1</w:t>
            </w:r>
            <w:r>
              <w:rPr>
                <w:rFonts w:hint="eastAsia"/>
                <w:b/>
                <w:bCs/>
              </w:rPr>
              <w:t xml:space="preserve">，与真实介质不符</w:t>
            </w:r>
            <w:r>
              <w:rPr>
                <w:rFonts w:hint="eastAsia"/>
              </w:rPr>
              <w:t xml:space="preserve">，见下方消歧说明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lsblk -d -o NAME,ROTA,SIZE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宿主磁盘型号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Server 24.04.4 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/etc/os-release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v2.40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JDK </w:t>
            </w:r>
            <w:r>
              <w:rPr>
                <w:rFonts w:hint="eastAsia"/>
              </w:rPr>
              <w:t xml:space="preserve">21（eclipse-temurin:21-jre</w:t>
            </w:r>
            <w:r>
              <w:t xml:space="preserve"> </w:t>
            </w:r>
            <w:r>
              <w:rPr>
                <w:rFonts w:hint="eastAsia"/>
              </w:rPr>
              <w:t xml:space="preserve">容器）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_d261c35f8f78d7926f48c4d630e1ee97bbd32e8"/>
    <w:p>
      <w:pPr>
        <w:pStyle w:val="Heading3"/>
      </w:pPr>
      <w:r>
        <w:t xml:space="preserve">8.2 </w:t>
      </w:r>
      <w:r>
        <w:rPr>
          <w:rFonts w:hint="eastAsia"/>
        </w:rPr>
        <w:t xml:space="preserve">测试机</w:t>
      </w:r>
      <w:r>
        <w:t xml:space="preserve"> B —— </w:t>
      </w:r>
      <w:r>
        <w:rPr>
          <w:rFonts w:hint="eastAsia"/>
        </w:rPr>
        <w:t xml:space="preserve">机械盘测试机</w:t>
      </w:r>
    </w:p>
    <w:p>
      <w:pPr>
        <w:pStyle w:val="FirstParagraph"/>
      </w:pPr>
      <w:r>
        <w:rPr>
          <w:rFonts w:hint="eastAsia"/>
        </w:rPr>
        <w:t xml:space="preserve">用于：</w:t>
      </w:r>
      <w:r>
        <w:rPr>
          <w:rFonts w:hint="eastAsia"/>
          <w:b/>
          <w:bCs/>
        </w:rPr>
        <w:t xml:space="preserve">数据质量与异常测试（docs/12）、输入/输出控件测试（docs/10）、处理控件测试（docs/11）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虚拟化</w:t>
            </w:r>
          </w:p>
        </w:tc>
        <w:tc>
          <w:tcPr/>
          <w:p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 xml:space="preserve">虚拟机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vCPU（宿主</w:t>
            </w:r>
            <w:r>
              <w:t xml:space="preserve"> Intel </w:t>
            </w:r>
            <w:r>
              <w:rPr>
                <w:rFonts w:hint="eastAsia"/>
              </w:rPr>
              <w:t xml:space="preserve">i7-14700）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28.4 </w:t>
            </w:r>
            <w:r>
              <w:rPr>
                <w:rFonts w:hint="eastAsia"/>
              </w:rPr>
              <w:t xml:space="preserve">GB（十进制）=</w:t>
            </w:r>
            <w:r>
              <w:t xml:space="preserve"> 27 </w:t>
            </w:r>
            <w:r>
              <w:rPr>
                <w:rFonts w:hint="eastAsia"/>
              </w:rPr>
              <w:t xml:space="preserve">GiB（二进制），</w:t>
            </w:r>
            <w:r>
              <w:rPr>
                <w:rStyle w:val="VerbatimChar"/>
              </w:rPr>
              <w:t xml:space="preserve">MemTotal 28407588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 -h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GB，</w:t>
            </w:r>
            <w:r>
              <w:rPr>
                <w:rFonts w:hint="eastAsia"/>
                <w:b/>
                <w:bCs/>
              </w:rPr>
              <w:t xml:space="preserve">ROTA=1（机械盘）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lsblk -d -o NAME,ROTA,SIZE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24.04.4 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/etc/os-release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29.7.2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v5.5.0（新版独立</w:t>
            </w:r>
            <w:r>
              <w:t xml:space="preserve"> </w:t>
            </w:r>
            <w:r>
              <w:rPr>
                <w:rFonts w:hint="eastAsia"/>
              </w:rPr>
              <w:t xml:space="preserve">CLI）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关于”内存</w:t>
      </w:r>
      <w:r>
        <w:rPr>
          <w:b/>
          <w:bCs/>
        </w:rPr>
        <w:t xml:space="preserve"> 27GB / </w:t>
      </w:r>
      <w:r>
        <w:rPr>
          <w:rFonts w:hint="eastAsia"/>
          <w:b/>
          <w:bCs/>
        </w:rPr>
        <w:t xml:space="preserve">28.4GB”的消歧</w:t>
      </w:r>
      <w:r>
        <w:rPr>
          <w:rFonts w:hint="eastAsia"/>
        </w:rPr>
        <w:t xml:space="preserve">：二者是</w:t>
      </w:r>
      <w:r>
        <w:rPr>
          <w:rFonts w:hint="eastAsia"/>
          <w:b/>
          <w:bCs/>
        </w:rPr>
        <w:t xml:space="preserve">同一台机器的同一个读数</w:t>
      </w:r>
      <w:r>
        <w:rPr>
          <w:rFonts w:hint="eastAsia"/>
        </w:rPr>
        <w:t xml:space="preserve">，只是单位不同——</w:t>
      </w:r>
      <w:r>
        <w:t xml:space="preserve"> </w:t>
      </w:r>
      <w:r>
        <w:rPr>
          <w:rStyle w:val="VerbatimChar"/>
        </w:rPr>
        <w:t xml:space="preserve">MemTotal 28407588 kB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28.4 </w:t>
      </w:r>
      <w:r>
        <w:rPr>
          <w:rFonts w:hint="eastAsia"/>
          <w:b/>
          <w:bCs/>
        </w:rPr>
        <w:t xml:space="preserve">GB（十进制）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27.09 </w:t>
      </w:r>
      <w:r>
        <w:rPr>
          <w:rFonts w:hint="eastAsia"/>
          <w:b/>
          <w:bCs/>
        </w:rPr>
        <w:t xml:space="preserve">GiB（二进制）</w:t>
      </w:r>
      <w:r>
        <w:t xml:space="preserve">。</w:t>
      </w:r>
      <w:r>
        <w:t xml:space="preserve"> </w:t>
      </w:r>
      <w:r>
        <w:rPr>
          <w:rFonts w:hint="eastAsia"/>
        </w:rPr>
        <w:t xml:space="preserve">因此文档中出现的</w:t>
      </w:r>
      <w:r>
        <w:t xml:space="preserve"> 27GB </w:t>
      </w:r>
      <w:r>
        <w:rPr>
          <w:rFonts w:hint="eastAsia"/>
        </w:rPr>
        <w:t xml:space="preserve">与</w:t>
      </w:r>
      <w:r>
        <w:t xml:space="preserve"> 28.4GB</w:t>
      </w:r>
      <w:r>
        <w:t xml:space="preserve"> </w:t>
      </w:r>
      <w:r>
        <w:rPr>
          <w:rFonts w:hint="eastAsia"/>
          <w:b/>
          <w:bCs/>
        </w:rPr>
        <w:t xml:space="preserve">都指测试机</w:t>
      </w:r>
      <w:r>
        <w:rPr>
          <w:b/>
          <w:bCs/>
        </w:rPr>
        <w:t xml:space="preserve"> B</w:t>
      </w:r>
      <w:r>
        <w:rPr>
          <w:rFonts w:hint="eastAsia"/>
        </w:rPr>
        <w:t xml:space="preserve">，不是两台机器。</w:t>
      </w:r>
    </w:p>
    <w:p>
      <w:pPr>
        <w:pStyle w:val="BlockText"/>
      </w:pPr>
      <w:r>
        <w:rPr>
          <w:rFonts w:hint="eastAsia"/>
          <w:b/>
          <w:bCs/>
        </w:rPr>
        <w:t xml:space="preserve">关于磁盘类型的消歧（请连同实测输出一起看）</w:t>
      </w:r>
      <w:r>
        <w:rPr>
          <w:rFonts w:hint="eastAsia"/>
        </w:rPr>
        <w:t xml:space="preserve">：赛题建议基准为「8vCPU</w:t>
      </w:r>
      <w:r>
        <w:t xml:space="preserve"> / 32GB / </w:t>
      </w:r>
      <w:r>
        <w:rPr>
          <w:rFonts w:hint="eastAsia"/>
        </w:rPr>
        <w:t xml:space="preserve">机械硬盘」。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测试机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：宿主仅有一块</w:t>
      </w:r>
      <w:r>
        <w:t xml:space="preserve"> NVMe </w:t>
      </w:r>
      <w:r>
        <w:rPr>
          <w:rFonts w:hint="eastAsia"/>
        </w:rPr>
        <w:t xml:space="preserve">SSD、无机械硬盘，故虚拟磁盘为</w:t>
      </w:r>
      <w:r>
        <w:t xml:space="preserve"> </w:t>
      </w:r>
      <w:r>
        <w:rPr>
          <w:rFonts w:hint="eastAsia"/>
        </w:rPr>
        <w:t xml:space="preserve">SSD（性能高于机械盘）。</w:t>
      </w:r>
      <w:r>
        <w:t xml:space="preserve"> </w:t>
      </w:r>
      <w:r>
        <w:rPr>
          <w:rFonts w:hint="eastAsia"/>
          <w:b/>
          <w:bCs/>
        </w:rPr>
        <w:t xml:space="preserve">注意：在该虚拟机上执行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 -d -o NAME,ROTA,SIZE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sda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字段实际报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t xml:space="preserve"> </w:t>
      </w:r>
      <w:r>
        <w:rPr>
          <w:rFonts w:hint="eastAsia"/>
        </w:rPr>
        <w:t xml:space="preserve">（即”可旋转”），与真实介质不符</w:t>
      </w:r>
      <w:r>
        <w:t xml:space="preserve"> —— </w:t>
      </w:r>
      <w:r>
        <w:rPr>
          <w:rFonts w:hint="eastAsia"/>
        </w:rPr>
        <w:t xml:space="preserve">这是虚拟化层的常见现象，</w:t>
      </w:r>
      <w:r>
        <w:rPr>
          <w:rStyle w:val="VerbatimChar"/>
        </w:rPr>
        <w:t xml:space="preserve">ROTA</w:t>
      </w:r>
      <w:r>
        <w:t xml:space="preserve"> </w:t>
      </w:r>
      <w:r>
        <w:rPr>
          <w:rFonts w:hint="eastAsia"/>
        </w:rPr>
        <w:t xml:space="preserve">由虚拟驱动上报而非</w:t>
      </w:r>
      <w:r>
        <w:t xml:space="preserve"> </w:t>
      </w:r>
      <w:r>
        <w:rPr>
          <w:rFonts w:hint="eastAsia"/>
        </w:rPr>
        <w:t xml:space="preserve">物理设备，</w:t>
      </w:r>
      <w:r>
        <w:rPr>
          <w:rFonts w:hint="eastAsia"/>
          <w:b/>
          <w:bCs/>
        </w:rPr>
        <w:t xml:space="preserve">不能作为判据</w:t>
      </w:r>
      <w:r>
        <w:rPr>
          <w:rFonts w:hint="eastAsia"/>
        </w:rPr>
        <w:t xml:space="preserve">。所以本表的磁盘类型以</w:t>
      </w:r>
      <w:r>
        <w:rPr>
          <w:rFonts w:hint="eastAsia"/>
          <w:b/>
          <w:bCs/>
        </w:rPr>
        <w:t xml:space="preserve">宿主磁盘型号</w:t>
      </w:r>
      <w:r>
        <w:rPr>
          <w:rFonts w:hint="eastAsia"/>
        </w:rPr>
        <w:t xml:space="preserve">为准，不采信</w:t>
      </w:r>
      <w:r>
        <w:t xml:space="preserve"> </w:t>
      </w:r>
      <w:r>
        <w:rPr>
          <w:rStyle w:val="VerbatimChar"/>
        </w:rPr>
        <w:t xml:space="preserve">ROTA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测试机</w:t>
      </w:r>
      <w:r>
        <w:rPr>
          <w:b/>
          <w:bCs/>
        </w:rPr>
        <w:t xml:space="preserve"> B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ROTA=1</w:t>
      </w:r>
      <w:r>
        <w:t xml:space="preserve"> </w:t>
      </w:r>
      <w:r>
        <w:rPr>
          <w:rFonts w:hint="eastAsia"/>
        </w:rPr>
        <w:t xml:space="preserve">且宿主为机械盘，两处一致，故判定为机械盘，更接近赛题基准。</w:t>
      </w:r>
    </w:p>
    <w:p>
      <w:pPr>
        <w:pStyle w:val="BlockText"/>
      </w:pPr>
      <w:r>
        <w:rPr>
          <w:rFonts w:hint="eastAsia"/>
        </w:rPr>
        <w:t xml:space="preserve">也就是说：</w:t>
      </w:r>
      <w:r>
        <w:rPr>
          <w:rStyle w:val="VerbatimChar"/>
        </w:rPr>
        <w:t xml:space="preserve">ROTA</w:t>
      </w:r>
      <w:r>
        <w:t xml:space="preserve"> </w:t>
      </w:r>
      <w:r>
        <w:rPr>
          <w:rFonts w:hint="eastAsia"/>
        </w:rPr>
        <w:t xml:space="preserve">在两台机器上取值不同（A=1、B=1）但</w:t>
      </w:r>
      <w:r>
        <w:rPr>
          <w:rFonts w:hint="eastAsia"/>
          <w:b/>
          <w:bCs/>
        </w:rPr>
        <w:t xml:space="preserve">介质实际不同</w:t>
      </w:r>
      <w:r>
        <w:rPr>
          <w:rFonts w:hint="eastAsia"/>
        </w:rPr>
        <w:t xml:space="preserve">，因此本作品不把</w:t>
      </w:r>
      <w:r>
        <w:t xml:space="preserve"> </w:t>
      </w:r>
      <w:r>
        <w:rPr>
          <w:rStyle w:val="VerbatimChar"/>
        </w:rPr>
        <w:t xml:space="preserve">ROTA</w:t>
      </w:r>
      <w:r>
        <w:t xml:space="preserve"> </w:t>
      </w:r>
      <w:r>
        <w:rPr>
          <w:rFonts w:hint="eastAsia"/>
        </w:rPr>
        <w:t xml:space="preserve">当作磁盘类型的唯一判据，而是结合宿主型号一并给出。</w:t>
      </w:r>
    </w:p>
    <w:bookmarkEnd w:id="28"/>
    <w:bookmarkStart w:id="29" w:name="_引用规则"/>
    <w:p>
      <w:pPr>
        <w:pStyle w:val="Heading3"/>
      </w:pPr>
      <w:r>
        <w:t xml:space="preserve">8.3 </w:t>
      </w:r>
      <w:r>
        <w:rPr>
          <w:rFonts w:hint="eastAsia"/>
        </w:rPr>
        <w:t xml:space="preserve">引用规则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使用的测试机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《性能测试报告》§2.1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见《部署文档》§8.1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docs/08 </w:t>
            </w:r>
            <w:r>
              <w:rPr>
                <w:rFonts w:hint="eastAsia"/>
              </w:rPr>
              <w:t xml:space="preserve">端到端集成测试报告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见《部署文档》§8.1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docs/10 </w:t>
            </w:r>
            <w:r>
              <w:rPr>
                <w:rFonts w:hint="eastAsia"/>
              </w:rPr>
              <w:t xml:space="preserve">输入/输出控件测试报告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见《部署文档》§8.2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docs/11 </w:t>
            </w:r>
            <w:r>
              <w:rPr>
                <w:rFonts w:hint="eastAsia"/>
              </w:rPr>
              <w:t xml:space="preserve">处理控件测试报告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见《部署文档》§8.2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docs/12 </w:t>
            </w:r>
            <w:r>
              <w:rPr>
                <w:rFonts w:hint="eastAsia"/>
              </w:rPr>
              <w:t xml:space="preserve">数据质量与异常测试报告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见《部署文档》§8.2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docs/04 </w:t>
            </w:r>
            <w:r>
              <w:rPr>
                <w:rFonts w:hint="eastAsia"/>
              </w:rPr>
              <w:t xml:space="preserve">性能测试预演记录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开发笔记本（非验收环境）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仅供方法验证，数字不作引用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：两台机器的吞吐数字</w:t>
      </w:r>
      <w:r>
        <w:rPr>
          <w:rFonts w:hint="eastAsia"/>
          <w:b/>
          <w:bCs/>
        </w:rPr>
        <w:t xml:space="preserve">不可直接比较</w:t>
      </w:r>
      <w:r>
        <w:rPr>
          <w:rFonts w:hint="eastAsia"/>
        </w:rPr>
        <w:t xml:space="preserve">（磁盘介质不同）。跨机器引用时务必标注机型。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2026-10-04T06:54:46Z</dcterms:created>
  <dcterms:modified xsi:type="dcterms:W3CDTF">2026-10-04T06:54:46Z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