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35A" w:rsidRPr="00D85D38" w:rsidRDefault="00F85827" w:rsidP="005507FD">
      <w:pPr>
        <w:pStyle w:val="Subttulo"/>
        <w:rPr>
          <w:b/>
          <w:color w:val="000000" w:themeColor="text1"/>
          <w:lang w:val="es-CO"/>
        </w:rPr>
      </w:pPr>
      <w:r w:rsidRPr="00DC7B2A">
        <w:rPr>
          <w:b/>
          <w:lang w:val="es-CO"/>
        </w:rPr>
        <w:t>Productos</w:t>
      </w:r>
      <w:r w:rsidRPr="00D85D38">
        <w:rPr>
          <w:b/>
          <w:lang w:val="es-CO"/>
        </w:rPr>
        <w:t xml:space="preserve"> </w:t>
      </w:r>
      <w:r w:rsidRPr="00DC7B2A">
        <w:rPr>
          <w:b/>
          <w:lang w:val="es-CO"/>
        </w:rPr>
        <w:t>Agroindustriales</w:t>
      </w:r>
      <w:r w:rsidRPr="00D85D38">
        <w:rPr>
          <w:b/>
          <w:lang w:val="es-CO"/>
        </w:rPr>
        <w:t xml:space="preserve"> S.A</w:t>
      </w:r>
    </w:p>
    <w:p w:rsidR="00D2435A" w:rsidRPr="00A070A9" w:rsidRDefault="00082CF0">
      <w:pPr>
        <w:pStyle w:val="Ttulo"/>
        <w:jc w:val="right"/>
        <w:rPr>
          <w:color w:val="000000" w:themeColor="text1"/>
        </w:rPr>
      </w:pPr>
      <w:fldSimple w:instr=" TITLE  \* MERGEFORMAT ">
        <w:r w:rsidR="005507FD" w:rsidRPr="00A070A9">
          <w:rPr>
            <w:color w:val="000000" w:themeColor="text1"/>
          </w:rPr>
          <w:t>Risk List</w:t>
        </w:r>
      </w:fldSimple>
    </w:p>
    <w:p w:rsidR="00D2435A" w:rsidRPr="00A070A9" w:rsidRDefault="00D2435A">
      <w:pPr>
        <w:pStyle w:val="Ttulo"/>
        <w:jc w:val="right"/>
        <w:rPr>
          <w:color w:val="000000" w:themeColor="text1"/>
        </w:rPr>
      </w:pPr>
    </w:p>
    <w:p w:rsidR="00D2435A" w:rsidRPr="00A070A9" w:rsidRDefault="00727404">
      <w:pPr>
        <w:pStyle w:val="Ttulo"/>
        <w:jc w:val="right"/>
        <w:rPr>
          <w:color w:val="000000" w:themeColor="text1"/>
          <w:sz w:val="28"/>
        </w:rPr>
      </w:pPr>
      <w:r w:rsidRPr="00A070A9">
        <w:rPr>
          <w:color w:val="000000" w:themeColor="text1"/>
          <w:sz w:val="28"/>
        </w:rPr>
        <w:t>Version &lt;1.0&gt;</w:t>
      </w:r>
    </w:p>
    <w:p w:rsidR="00D2435A" w:rsidRPr="00A070A9" w:rsidRDefault="00D2435A">
      <w:pPr>
        <w:pStyle w:val="Ttulo"/>
        <w:rPr>
          <w:color w:val="000000" w:themeColor="text1"/>
          <w:sz w:val="28"/>
        </w:rPr>
      </w:pPr>
    </w:p>
    <w:p w:rsidR="00D2435A" w:rsidRPr="00A070A9" w:rsidRDefault="00D2435A">
      <w:pPr>
        <w:rPr>
          <w:color w:val="000000" w:themeColor="text1"/>
        </w:rPr>
      </w:pPr>
    </w:p>
    <w:p w:rsidR="00D2435A" w:rsidRPr="00A070A9" w:rsidRDefault="00D2435A" w:rsidP="005507FD">
      <w:pPr>
        <w:pStyle w:val="InfoBlue"/>
        <w:ind w:left="0"/>
        <w:rPr>
          <w:color w:val="000000" w:themeColor="text1"/>
        </w:rPr>
      </w:pPr>
    </w:p>
    <w:p w:rsidR="00D2435A" w:rsidRPr="00A070A9" w:rsidRDefault="00D2435A">
      <w:pPr>
        <w:rPr>
          <w:color w:val="000000" w:themeColor="text1"/>
        </w:rPr>
        <w:sectPr w:rsidR="00D2435A" w:rsidRPr="00A070A9">
          <w:headerReference w:type="default" r:id="rId8"/>
          <w:footerReference w:type="even" r:id="rId9"/>
          <w:pgSz w:w="12240" w:h="15840" w:code="1"/>
          <w:pgMar w:top="1440" w:right="1440" w:bottom="1440" w:left="1440" w:header="720" w:footer="720" w:gutter="0"/>
          <w:cols w:space="720"/>
          <w:vAlign w:val="center"/>
        </w:sectPr>
      </w:pPr>
    </w:p>
    <w:p w:rsidR="00D2435A" w:rsidRPr="00A070A9" w:rsidRDefault="00A06CF9">
      <w:pPr>
        <w:pStyle w:val="Ttulo"/>
        <w:rPr>
          <w:color w:val="000000" w:themeColor="text1"/>
        </w:rPr>
      </w:pPr>
      <w:r w:rsidRPr="00A070A9">
        <w:rPr>
          <w:color w:val="000000" w:themeColor="text1"/>
        </w:rPr>
        <w:lastRenderedPageBreak/>
        <w:t>Revisión</w:t>
      </w:r>
      <w:r w:rsidR="00727404" w:rsidRPr="00A070A9">
        <w:rPr>
          <w:color w:val="000000" w:themeColor="text1"/>
        </w:rPr>
        <w:t xml:space="preserve"> </w:t>
      </w:r>
      <w:r w:rsidRPr="00A070A9">
        <w:rPr>
          <w:color w:val="000000" w:themeColor="text1"/>
        </w:rPr>
        <w:t>Historia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2435A" w:rsidRPr="00A070A9">
        <w:tc>
          <w:tcPr>
            <w:tcW w:w="2304" w:type="dxa"/>
          </w:tcPr>
          <w:p w:rsidR="00D2435A" w:rsidRPr="00A070A9" w:rsidRDefault="00727404">
            <w:pPr>
              <w:pStyle w:val="Tabletext"/>
              <w:jc w:val="center"/>
              <w:rPr>
                <w:b/>
                <w:color w:val="000000" w:themeColor="text1"/>
              </w:rPr>
            </w:pPr>
            <w:r w:rsidRPr="00A070A9">
              <w:rPr>
                <w:b/>
                <w:color w:val="000000" w:themeColor="text1"/>
              </w:rPr>
              <w:t>Date</w:t>
            </w:r>
          </w:p>
        </w:tc>
        <w:tc>
          <w:tcPr>
            <w:tcW w:w="1152" w:type="dxa"/>
          </w:tcPr>
          <w:p w:rsidR="00D2435A" w:rsidRPr="00A070A9" w:rsidRDefault="00727404">
            <w:pPr>
              <w:pStyle w:val="Tabletext"/>
              <w:jc w:val="center"/>
              <w:rPr>
                <w:b/>
                <w:color w:val="000000" w:themeColor="text1"/>
              </w:rPr>
            </w:pPr>
            <w:r w:rsidRPr="00A070A9">
              <w:rPr>
                <w:b/>
                <w:color w:val="000000" w:themeColor="text1"/>
              </w:rPr>
              <w:t>Version</w:t>
            </w:r>
          </w:p>
        </w:tc>
        <w:tc>
          <w:tcPr>
            <w:tcW w:w="3744" w:type="dxa"/>
          </w:tcPr>
          <w:p w:rsidR="00D2435A" w:rsidRPr="00A070A9" w:rsidRDefault="00727404">
            <w:pPr>
              <w:pStyle w:val="Tabletext"/>
              <w:jc w:val="center"/>
              <w:rPr>
                <w:b/>
                <w:color w:val="000000" w:themeColor="text1"/>
              </w:rPr>
            </w:pPr>
            <w:r w:rsidRPr="00A070A9">
              <w:rPr>
                <w:b/>
                <w:color w:val="000000" w:themeColor="text1"/>
              </w:rPr>
              <w:t>Description</w:t>
            </w:r>
          </w:p>
        </w:tc>
        <w:tc>
          <w:tcPr>
            <w:tcW w:w="2304" w:type="dxa"/>
          </w:tcPr>
          <w:p w:rsidR="00D2435A" w:rsidRPr="00A070A9" w:rsidRDefault="00727404">
            <w:pPr>
              <w:pStyle w:val="Tabletext"/>
              <w:jc w:val="center"/>
              <w:rPr>
                <w:b/>
                <w:color w:val="000000" w:themeColor="text1"/>
              </w:rPr>
            </w:pPr>
            <w:r w:rsidRPr="00A070A9">
              <w:rPr>
                <w:b/>
                <w:color w:val="000000" w:themeColor="text1"/>
              </w:rPr>
              <w:t>Author</w:t>
            </w:r>
          </w:p>
        </w:tc>
      </w:tr>
      <w:tr w:rsidR="00D2435A" w:rsidRPr="00A070A9">
        <w:tc>
          <w:tcPr>
            <w:tcW w:w="2304" w:type="dxa"/>
          </w:tcPr>
          <w:p w:rsidR="00D2435A" w:rsidRPr="00A070A9" w:rsidRDefault="00F85827">
            <w:pPr>
              <w:pStyle w:val="Tabletext"/>
              <w:rPr>
                <w:color w:val="000000" w:themeColor="text1"/>
              </w:rPr>
            </w:pPr>
            <w:r>
              <w:rPr>
                <w:color w:val="000000" w:themeColor="text1"/>
              </w:rPr>
              <w:t>01-03</w:t>
            </w:r>
            <w:r w:rsidR="005507FD" w:rsidRPr="00A070A9">
              <w:rPr>
                <w:color w:val="000000" w:themeColor="text1"/>
              </w:rPr>
              <w:t>-201</w:t>
            </w:r>
            <w:r>
              <w:rPr>
                <w:color w:val="000000" w:themeColor="text1"/>
              </w:rPr>
              <w:t>6</w:t>
            </w:r>
          </w:p>
        </w:tc>
        <w:tc>
          <w:tcPr>
            <w:tcW w:w="1152" w:type="dxa"/>
          </w:tcPr>
          <w:p w:rsidR="00D2435A" w:rsidRPr="00A070A9" w:rsidRDefault="005507FD">
            <w:pPr>
              <w:pStyle w:val="Tabletext"/>
              <w:rPr>
                <w:color w:val="000000" w:themeColor="text1"/>
              </w:rPr>
            </w:pPr>
            <w:r w:rsidRPr="00A070A9">
              <w:rPr>
                <w:color w:val="000000" w:themeColor="text1"/>
              </w:rPr>
              <w:t>0.1</w:t>
            </w:r>
          </w:p>
        </w:tc>
        <w:tc>
          <w:tcPr>
            <w:tcW w:w="3744" w:type="dxa"/>
          </w:tcPr>
          <w:p w:rsidR="00D2435A" w:rsidRPr="00A070A9" w:rsidRDefault="005507FD">
            <w:pPr>
              <w:pStyle w:val="Tabletext"/>
              <w:rPr>
                <w:color w:val="000000" w:themeColor="text1"/>
              </w:rPr>
            </w:pPr>
            <w:r w:rsidRPr="00A070A9">
              <w:rPr>
                <w:color w:val="000000" w:themeColor="text1"/>
              </w:rPr>
              <w:t>Lista de riesgos que puedan afectar el desarrollo norma</w:t>
            </w:r>
            <w:r w:rsidR="00F85827">
              <w:rPr>
                <w:color w:val="000000" w:themeColor="text1"/>
              </w:rPr>
              <w:t>l del Proyecto y el plan estraté</w:t>
            </w:r>
            <w:r w:rsidRPr="00A070A9">
              <w:rPr>
                <w:color w:val="000000" w:themeColor="text1"/>
              </w:rPr>
              <w:t xml:space="preserve">gico para mitigar la </w:t>
            </w:r>
            <w:r w:rsidR="00F85827" w:rsidRPr="00A070A9">
              <w:rPr>
                <w:color w:val="000000" w:themeColor="text1"/>
              </w:rPr>
              <w:t>materialización</w:t>
            </w:r>
            <w:r w:rsidRPr="00A070A9">
              <w:rPr>
                <w:color w:val="000000" w:themeColor="text1"/>
              </w:rPr>
              <w:t xml:space="preserve"> de estos riesgos.</w:t>
            </w:r>
          </w:p>
        </w:tc>
        <w:tc>
          <w:tcPr>
            <w:tcW w:w="2304" w:type="dxa"/>
          </w:tcPr>
          <w:p w:rsidR="00D2435A" w:rsidRPr="00A070A9" w:rsidRDefault="00F85827">
            <w:pPr>
              <w:pStyle w:val="Tabletext"/>
              <w:rPr>
                <w:color w:val="000000" w:themeColor="text1"/>
              </w:rPr>
            </w:pPr>
            <w:r>
              <w:rPr>
                <w:color w:val="000000" w:themeColor="text1"/>
              </w:rPr>
              <w:t>Carmen Eugenia Hoyos</w:t>
            </w:r>
          </w:p>
          <w:p w:rsidR="005507FD" w:rsidRPr="00A070A9" w:rsidRDefault="00F85827">
            <w:pPr>
              <w:pStyle w:val="Tabletext"/>
              <w:rPr>
                <w:color w:val="000000" w:themeColor="text1"/>
              </w:rPr>
            </w:pPr>
            <w:r>
              <w:rPr>
                <w:color w:val="000000" w:themeColor="text1"/>
              </w:rPr>
              <w:t>Camilo Hernández D</w:t>
            </w:r>
          </w:p>
          <w:p w:rsidR="005507FD" w:rsidRPr="00A070A9" w:rsidRDefault="00F85827">
            <w:pPr>
              <w:pStyle w:val="Tabletext"/>
              <w:rPr>
                <w:color w:val="000000" w:themeColor="text1"/>
              </w:rPr>
            </w:pPr>
            <w:r>
              <w:rPr>
                <w:color w:val="000000" w:themeColor="text1"/>
              </w:rPr>
              <w:t>Carlos Arley Delgado</w:t>
            </w:r>
          </w:p>
        </w:tc>
      </w:tr>
      <w:tr w:rsidR="00D2435A" w:rsidRPr="00A070A9">
        <w:tc>
          <w:tcPr>
            <w:tcW w:w="2304" w:type="dxa"/>
          </w:tcPr>
          <w:p w:rsidR="00D2435A" w:rsidRPr="00A070A9" w:rsidRDefault="004B09BA">
            <w:pPr>
              <w:pStyle w:val="Tabletext"/>
              <w:rPr>
                <w:color w:val="000000" w:themeColor="text1"/>
              </w:rPr>
            </w:pPr>
            <w:r>
              <w:rPr>
                <w:color w:val="000000" w:themeColor="text1"/>
              </w:rPr>
              <w:t>10/04/2016</w:t>
            </w:r>
          </w:p>
        </w:tc>
        <w:tc>
          <w:tcPr>
            <w:tcW w:w="1152" w:type="dxa"/>
          </w:tcPr>
          <w:p w:rsidR="00D2435A" w:rsidRPr="00A070A9" w:rsidRDefault="004B09BA">
            <w:pPr>
              <w:pStyle w:val="Tabletext"/>
              <w:rPr>
                <w:color w:val="000000" w:themeColor="text1"/>
              </w:rPr>
            </w:pPr>
            <w:r>
              <w:rPr>
                <w:color w:val="000000" w:themeColor="text1"/>
              </w:rPr>
              <w:t>0.2</w:t>
            </w:r>
          </w:p>
        </w:tc>
        <w:tc>
          <w:tcPr>
            <w:tcW w:w="3744" w:type="dxa"/>
          </w:tcPr>
          <w:p w:rsidR="00D2435A" w:rsidRPr="00A070A9" w:rsidRDefault="004B09BA">
            <w:pPr>
              <w:pStyle w:val="Tabletext"/>
              <w:rPr>
                <w:color w:val="000000" w:themeColor="text1"/>
              </w:rPr>
            </w:pPr>
            <w:r>
              <w:rPr>
                <w:color w:val="000000" w:themeColor="text1"/>
              </w:rPr>
              <w:t>Probabilidades de materialización de riesgos</w:t>
            </w:r>
          </w:p>
        </w:tc>
        <w:tc>
          <w:tcPr>
            <w:tcW w:w="2304" w:type="dxa"/>
          </w:tcPr>
          <w:p w:rsidR="004B09BA" w:rsidRPr="00A070A9" w:rsidRDefault="004B09BA" w:rsidP="004B09BA">
            <w:pPr>
              <w:pStyle w:val="Tabletext"/>
              <w:rPr>
                <w:color w:val="000000" w:themeColor="text1"/>
              </w:rPr>
            </w:pPr>
            <w:r>
              <w:rPr>
                <w:color w:val="000000" w:themeColor="text1"/>
              </w:rPr>
              <w:t>Carmen Eugenia Hoyos</w:t>
            </w:r>
          </w:p>
          <w:p w:rsidR="004B09BA" w:rsidRPr="00A070A9" w:rsidRDefault="004B09BA" w:rsidP="004B09BA">
            <w:pPr>
              <w:pStyle w:val="Tabletext"/>
              <w:rPr>
                <w:color w:val="000000" w:themeColor="text1"/>
              </w:rPr>
            </w:pPr>
            <w:r>
              <w:rPr>
                <w:color w:val="000000" w:themeColor="text1"/>
              </w:rPr>
              <w:t>Camilo Hernández D</w:t>
            </w:r>
          </w:p>
          <w:p w:rsidR="00D2435A" w:rsidRPr="00A070A9" w:rsidRDefault="004B09BA" w:rsidP="004B09BA">
            <w:pPr>
              <w:pStyle w:val="Tabletext"/>
              <w:rPr>
                <w:color w:val="000000" w:themeColor="text1"/>
              </w:rPr>
            </w:pPr>
            <w:r>
              <w:rPr>
                <w:color w:val="000000" w:themeColor="text1"/>
              </w:rPr>
              <w:t>Carlos Arley Delgado</w:t>
            </w:r>
          </w:p>
        </w:tc>
      </w:tr>
      <w:tr w:rsidR="00D2435A" w:rsidRPr="00A070A9">
        <w:tc>
          <w:tcPr>
            <w:tcW w:w="2304" w:type="dxa"/>
          </w:tcPr>
          <w:p w:rsidR="00D2435A" w:rsidRPr="00A070A9" w:rsidRDefault="00D2435A">
            <w:pPr>
              <w:pStyle w:val="Tabletext"/>
              <w:rPr>
                <w:color w:val="000000" w:themeColor="text1"/>
              </w:rPr>
            </w:pPr>
          </w:p>
        </w:tc>
        <w:tc>
          <w:tcPr>
            <w:tcW w:w="1152" w:type="dxa"/>
          </w:tcPr>
          <w:p w:rsidR="00D2435A" w:rsidRPr="00A070A9" w:rsidRDefault="00D2435A">
            <w:pPr>
              <w:pStyle w:val="Tabletext"/>
              <w:rPr>
                <w:color w:val="000000" w:themeColor="text1"/>
              </w:rPr>
            </w:pPr>
          </w:p>
        </w:tc>
        <w:tc>
          <w:tcPr>
            <w:tcW w:w="3744" w:type="dxa"/>
          </w:tcPr>
          <w:p w:rsidR="00D2435A" w:rsidRPr="00A070A9" w:rsidRDefault="00D2435A">
            <w:pPr>
              <w:pStyle w:val="Tabletext"/>
              <w:rPr>
                <w:color w:val="000000" w:themeColor="text1"/>
              </w:rPr>
            </w:pPr>
          </w:p>
        </w:tc>
        <w:tc>
          <w:tcPr>
            <w:tcW w:w="2304" w:type="dxa"/>
          </w:tcPr>
          <w:p w:rsidR="00D2435A" w:rsidRPr="00A070A9" w:rsidRDefault="00D2435A">
            <w:pPr>
              <w:pStyle w:val="Tabletext"/>
              <w:rPr>
                <w:color w:val="000000" w:themeColor="text1"/>
              </w:rPr>
            </w:pPr>
          </w:p>
        </w:tc>
      </w:tr>
      <w:tr w:rsidR="00D2435A" w:rsidRPr="00A070A9">
        <w:tc>
          <w:tcPr>
            <w:tcW w:w="2304" w:type="dxa"/>
          </w:tcPr>
          <w:p w:rsidR="00D2435A" w:rsidRPr="00A070A9" w:rsidRDefault="00D2435A">
            <w:pPr>
              <w:pStyle w:val="Tabletext"/>
              <w:rPr>
                <w:color w:val="000000" w:themeColor="text1"/>
              </w:rPr>
            </w:pPr>
          </w:p>
        </w:tc>
        <w:tc>
          <w:tcPr>
            <w:tcW w:w="1152" w:type="dxa"/>
          </w:tcPr>
          <w:p w:rsidR="00D2435A" w:rsidRPr="00A070A9" w:rsidRDefault="00D2435A">
            <w:pPr>
              <w:pStyle w:val="Tabletext"/>
              <w:rPr>
                <w:color w:val="000000" w:themeColor="text1"/>
              </w:rPr>
            </w:pPr>
          </w:p>
        </w:tc>
        <w:tc>
          <w:tcPr>
            <w:tcW w:w="3744" w:type="dxa"/>
          </w:tcPr>
          <w:p w:rsidR="00D2435A" w:rsidRPr="00A070A9" w:rsidRDefault="00D2435A">
            <w:pPr>
              <w:pStyle w:val="Tabletext"/>
              <w:rPr>
                <w:color w:val="000000" w:themeColor="text1"/>
              </w:rPr>
            </w:pPr>
          </w:p>
        </w:tc>
        <w:tc>
          <w:tcPr>
            <w:tcW w:w="2304" w:type="dxa"/>
          </w:tcPr>
          <w:p w:rsidR="00D2435A" w:rsidRPr="00A070A9" w:rsidRDefault="00D2435A">
            <w:pPr>
              <w:pStyle w:val="Tabletext"/>
              <w:rPr>
                <w:color w:val="000000" w:themeColor="text1"/>
              </w:rPr>
            </w:pPr>
          </w:p>
        </w:tc>
      </w:tr>
    </w:tbl>
    <w:p w:rsidR="00D2435A" w:rsidRPr="00A070A9" w:rsidRDefault="00D2435A">
      <w:pPr>
        <w:rPr>
          <w:color w:val="000000" w:themeColor="text1"/>
        </w:rPr>
      </w:pPr>
    </w:p>
    <w:p w:rsidR="00D2435A" w:rsidRPr="00A070A9" w:rsidRDefault="00727404">
      <w:pPr>
        <w:pStyle w:val="Ttulo"/>
        <w:rPr>
          <w:color w:val="000000" w:themeColor="text1"/>
        </w:rPr>
      </w:pPr>
      <w:r w:rsidRPr="00A070A9">
        <w:rPr>
          <w:color w:val="000000" w:themeColor="text1"/>
        </w:rPr>
        <w:br w:type="page"/>
      </w:r>
      <w:r w:rsidR="00A070A9" w:rsidRPr="00A070A9">
        <w:rPr>
          <w:color w:val="000000" w:themeColor="text1"/>
        </w:rPr>
        <w:lastRenderedPageBreak/>
        <w:t>Tabla</w:t>
      </w:r>
      <w:r w:rsidRPr="00A070A9">
        <w:rPr>
          <w:color w:val="000000" w:themeColor="text1"/>
        </w:rPr>
        <w:t xml:space="preserve"> of Contents</w:t>
      </w:r>
    </w:p>
    <w:p w:rsidR="00D2435A" w:rsidRPr="00A070A9" w:rsidRDefault="00082CF0">
      <w:pPr>
        <w:pStyle w:val="TDC1"/>
        <w:tabs>
          <w:tab w:val="left" w:pos="432"/>
        </w:tabs>
        <w:rPr>
          <w:noProof/>
          <w:color w:val="000000" w:themeColor="text1"/>
          <w:sz w:val="24"/>
          <w:szCs w:val="24"/>
        </w:rPr>
      </w:pPr>
      <w:r w:rsidRPr="00082CF0">
        <w:rPr>
          <w:color w:val="000000" w:themeColor="text1"/>
        </w:rPr>
        <w:fldChar w:fldCharType="begin"/>
      </w:r>
      <w:r w:rsidR="00727404" w:rsidRPr="00A070A9">
        <w:rPr>
          <w:color w:val="000000" w:themeColor="text1"/>
        </w:rPr>
        <w:instrText xml:space="preserve"> TOC \o "1-3" </w:instrText>
      </w:r>
      <w:r w:rsidRPr="00082CF0">
        <w:rPr>
          <w:color w:val="000000" w:themeColor="text1"/>
        </w:rPr>
        <w:fldChar w:fldCharType="separate"/>
      </w:r>
      <w:r w:rsidR="00727404" w:rsidRPr="00A070A9">
        <w:rPr>
          <w:noProof/>
          <w:color w:val="000000" w:themeColor="text1"/>
          <w:szCs w:val="24"/>
        </w:rPr>
        <w:t>1.</w:t>
      </w:r>
      <w:r w:rsidR="00727404" w:rsidRPr="00A070A9">
        <w:rPr>
          <w:noProof/>
          <w:color w:val="000000" w:themeColor="text1"/>
          <w:sz w:val="24"/>
          <w:szCs w:val="24"/>
        </w:rPr>
        <w:tab/>
      </w:r>
      <w:r w:rsidR="00727404" w:rsidRPr="00A070A9">
        <w:rPr>
          <w:noProof/>
          <w:color w:val="000000" w:themeColor="text1"/>
          <w:szCs w:val="24"/>
        </w:rPr>
        <w:t>Introduction</w:t>
      </w:r>
      <w:r w:rsidR="00727404" w:rsidRPr="00A070A9">
        <w:rPr>
          <w:noProof/>
          <w:color w:val="000000" w:themeColor="text1"/>
        </w:rPr>
        <w:tab/>
      </w:r>
      <w:r w:rsidRPr="00A070A9">
        <w:rPr>
          <w:noProof/>
          <w:color w:val="000000" w:themeColor="text1"/>
        </w:rPr>
        <w:fldChar w:fldCharType="begin"/>
      </w:r>
      <w:r w:rsidR="00727404" w:rsidRPr="00A070A9">
        <w:rPr>
          <w:noProof/>
          <w:color w:val="000000" w:themeColor="text1"/>
        </w:rPr>
        <w:instrText xml:space="preserve"> PAGEREF _Toc492790957 \h </w:instrText>
      </w:r>
      <w:r w:rsidRPr="00A070A9">
        <w:rPr>
          <w:noProof/>
          <w:color w:val="000000" w:themeColor="text1"/>
        </w:rPr>
      </w:r>
      <w:r w:rsidRPr="00A070A9">
        <w:rPr>
          <w:noProof/>
          <w:color w:val="000000" w:themeColor="text1"/>
        </w:rPr>
        <w:fldChar w:fldCharType="separate"/>
      </w:r>
      <w:r w:rsidR="005507FD" w:rsidRPr="00A070A9">
        <w:rPr>
          <w:noProof/>
          <w:color w:val="000000" w:themeColor="text1"/>
        </w:rPr>
        <w:t>2</w:t>
      </w:r>
      <w:r w:rsidRPr="00A070A9">
        <w:rPr>
          <w:noProof/>
          <w:color w:val="000000" w:themeColor="text1"/>
        </w:rPr>
        <w:fldChar w:fldCharType="end"/>
      </w:r>
    </w:p>
    <w:p w:rsidR="00D2435A" w:rsidRPr="00A070A9" w:rsidRDefault="00727404">
      <w:pPr>
        <w:pStyle w:val="TDC2"/>
        <w:tabs>
          <w:tab w:val="left" w:pos="1000"/>
        </w:tabs>
        <w:rPr>
          <w:noProof/>
          <w:color w:val="000000" w:themeColor="text1"/>
          <w:sz w:val="24"/>
          <w:szCs w:val="24"/>
        </w:rPr>
      </w:pPr>
      <w:r w:rsidRPr="00A070A9">
        <w:rPr>
          <w:noProof/>
          <w:color w:val="000000" w:themeColor="text1"/>
        </w:rPr>
        <w:t>1.1</w:t>
      </w:r>
      <w:r w:rsidRPr="00A070A9">
        <w:rPr>
          <w:noProof/>
          <w:color w:val="000000" w:themeColor="text1"/>
          <w:sz w:val="24"/>
          <w:szCs w:val="24"/>
        </w:rPr>
        <w:tab/>
      </w:r>
      <w:r w:rsidRPr="00A070A9">
        <w:rPr>
          <w:noProof/>
          <w:color w:val="000000" w:themeColor="text1"/>
        </w:rPr>
        <w:t>Purpose</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_Toc492790958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A070A9" w:rsidRDefault="00727404">
      <w:pPr>
        <w:pStyle w:val="TDC2"/>
        <w:tabs>
          <w:tab w:val="left" w:pos="1000"/>
        </w:tabs>
        <w:rPr>
          <w:noProof/>
          <w:color w:val="000000" w:themeColor="text1"/>
          <w:sz w:val="24"/>
          <w:szCs w:val="24"/>
        </w:rPr>
      </w:pPr>
      <w:r w:rsidRPr="00A070A9">
        <w:rPr>
          <w:noProof/>
          <w:color w:val="000000" w:themeColor="text1"/>
        </w:rPr>
        <w:t>1.2</w:t>
      </w:r>
      <w:r w:rsidRPr="00A070A9">
        <w:rPr>
          <w:noProof/>
          <w:color w:val="000000" w:themeColor="text1"/>
          <w:sz w:val="24"/>
          <w:szCs w:val="24"/>
        </w:rPr>
        <w:tab/>
      </w:r>
      <w:r w:rsidRPr="00A070A9">
        <w:rPr>
          <w:noProof/>
          <w:color w:val="000000" w:themeColor="text1"/>
        </w:rPr>
        <w:t>Scope</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_Toc492790959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A070A9" w:rsidRDefault="00727404">
      <w:pPr>
        <w:pStyle w:val="TDC2"/>
        <w:tabs>
          <w:tab w:val="left" w:pos="1000"/>
        </w:tabs>
        <w:rPr>
          <w:noProof/>
          <w:color w:val="000000" w:themeColor="text1"/>
          <w:sz w:val="24"/>
          <w:szCs w:val="24"/>
        </w:rPr>
      </w:pPr>
      <w:r w:rsidRPr="00A070A9">
        <w:rPr>
          <w:noProof/>
          <w:color w:val="000000" w:themeColor="text1"/>
        </w:rPr>
        <w:t>1.3</w:t>
      </w:r>
      <w:r w:rsidRPr="00A070A9">
        <w:rPr>
          <w:noProof/>
          <w:color w:val="000000" w:themeColor="text1"/>
          <w:sz w:val="24"/>
          <w:szCs w:val="24"/>
        </w:rPr>
        <w:tab/>
      </w:r>
      <w:r w:rsidRPr="00A070A9">
        <w:rPr>
          <w:noProof/>
          <w:color w:val="000000" w:themeColor="text1"/>
        </w:rPr>
        <w:t>Definitions, Acronyms, and Abbreviations</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_Toc492790960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A070A9" w:rsidRDefault="00727404">
      <w:pPr>
        <w:pStyle w:val="TDC2"/>
        <w:tabs>
          <w:tab w:val="left" w:pos="1000"/>
        </w:tabs>
        <w:rPr>
          <w:noProof/>
          <w:color w:val="000000" w:themeColor="text1"/>
          <w:sz w:val="24"/>
          <w:szCs w:val="24"/>
        </w:rPr>
      </w:pPr>
      <w:r w:rsidRPr="00A070A9">
        <w:rPr>
          <w:noProof/>
          <w:color w:val="000000" w:themeColor="text1"/>
        </w:rPr>
        <w:t>1.4</w:t>
      </w:r>
      <w:r w:rsidRPr="00A070A9">
        <w:rPr>
          <w:noProof/>
          <w:color w:val="000000" w:themeColor="text1"/>
          <w:sz w:val="24"/>
          <w:szCs w:val="24"/>
        </w:rPr>
        <w:tab/>
      </w:r>
      <w:r w:rsidRPr="00A070A9">
        <w:rPr>
          <w:noProof/>
          <w:color w:val="000000" w:themeColor="text1"/>
        </w:rPr>
        <w:t>References</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_Toc492790961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A070A9" w:rsidRDefault="00727404">
      <w:pPr>
        <w:pStyle w:val="TDC2"/>
        <w:tabs>
          <w:tab w:val="left" w:pos="1000"/>
        </w:tabs>
        <w:rPr>
          <w:noProof/>
          <w:color w:val="000000" w:themeColor="text1"/>
          <w:sz w:val="24"/>
          <w:szCs w:val="24"/>
        </w:rPr>
      </w:pPr>
      <w:r w:rsidRPr="00A070A9">
        <w:rPr>
          <w:noProof/>
          <w:color w:val="000000" w:themeColor="text1"/>
        </w:rPr>
        <w:t>1.5</w:t>
      </w:r>
      <w:r w:rsidRPr="00A070A9">
        <w:rPr>
          <w:noProof/>
          <w:color w:val="000000" w:themeColor="text1"/>
          <w:sz w:val="24"/>
          <w:szCs w:val="24"/>
        </w:rPr>
        <w:tab/>
      </w:r>
      <w:r w:rsidRPr="00A070A9">
        <w:rPr>
          <w:noProof/>
          <w:color w:val="000000" w:themeColor="text1"/>
        </w:rPr>
        <w:t>Overview</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_Toc492790962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A070A9" w:rsidRDefault="00727404">
      <w:pPr>
        <w:pStyle w:val="TDC1"/>
        <w:tabs>
          <w:tab w:val="left" w:pos="432"/>
        </w:tabs>
        <w:rPr>
          <w:noProof/>
          <w:color w:val="000000" w:themeColor="text1"/>
          <w:sz w:val="24"/>
          <w:szCs w:val="24"/>
        </w:rPr>
      </w:pPr>
      <w:r w:rsidRPr="00A070A9">
        <w:rPr>
          <w:noProof/>
          <w:color w:val="000000" w:themeColor="text1"/>
          <w:szCs w:val="24"/>
        </w:rPr>
        <w:t>2.</w:t>
      </w:r>
      <w:r w:rsidRPr="00A070A9">
        <w:rPr>
          <w:noProof/>
          <w:color w:val="000000" w:themeColor="text1"/>
          <w:sz w:val="24"/>
          <w:szCs w:val="24"/>
        </w:rPr>
        <w:tab/>
      </w:r>
      <w:r w:rsidRPr="00A070A9">
        <w:rPr>
          <w:noProof/>
          <w:color w:val="000000" w:themeColor="text1"/>
          <w:szCs w:val="24"/>
        </w:rPr>
        <w:t>Risks</w:t>
      </w:r>
      <w:r w:rsidRPr="00A070A9">
        <w:rPr>
          <w:noProof/>
          <w:color w:val="000000" w:themeColor="text1"/>
        </w:rPr>
        <w:tab/>
      </w:r>
      <w:r w:rsidR="00082CF0" w:rsidRPr="00A070A9">
        <w:rPr>
          <w:noProof/>
          <w:color w:val="000000" w:themeColor="text1"/>
        </w:rPr>
        <w:fldChar w:fldCharType="begin"/>
      </w:r>
      <w:r w:rsidRPr="00A070A9">
        <w:rPr>
          <w:noProof/>
          <w:color w:val="000000" w:themeColor="text1"/>
        </w:rPr>
        <w:instrText xml:space="preserve"> PAGEREF _Toc492790963 \h </w:instrText>
      </w:r>
      <w:r w:rsidR="00082CF0" w:rsidRPr="00A070A9">
        <w:rPr>
          <w:noProof/>
          <w:color w:val="000000" w:themeColor="text1"/>
        </w:rPr>
      </w:r>
      <w:r w:rsidR="00082CF0" w:rsidRPr="00A070A9">
        <w:rPr>
          <w:noProof/>
          <w:color w:val="000000" w:themeColor="text1"/>
        </w:rPr>
        <w:fldChar w:fldCharType="separate"/>
      </w:r>
      <w:r w:rsidR="005507FD" w:rsidRPr="00A070A9">
        <w:rPr>
          <w:noProof/>
          <w:color w:val="000000" w:themeColor="text1"/>
        </w:rPr>
        <w:t>2</w:t>
      </w:r>
      <w:r w:rsidR="00082CF0" w:rsidRPr="00A070A9">
        <w:rPr>
          <w:noProof/>
          <w:color w:val="000000" w:themeColor="text1"/>
        </w:rPr>
        <w:fldChar w:fldCharType="end"/>
      </w:r>
    </w:p>
    <w:p w:rsidR="00D2435A" w:rsidRPr="00F85827" w:rsidRDefault="00727404">
      <w:pPr>
        <w:pStyle w:val="TDC2"/>
        <w:tabs>
          <w:tab w:val="left" w:pos="1000"/>
        </w:tabs>
        <w:rPr>
          <w:noProof/>
          <w:color w:val="000000" w:themeColor="text1"/>
          <w:sz w:val="24"/>
          <w:szCs w:val="24"/>
          <w:lang w:val="en-US"/>
        </w:rPr>
      </w:pPr>
      <w:r w:rsidRPr="00F85827">
        <w:rPr>
          <w:noProof/>
          <w:color w:val="000000" w:themeColor="text1"/>
          <w:lang w:val="en-US"/>
        </w:rPr>
        <w:t>2.1</w:t>
      </w:r>
      <w:r w:rsidRPr="00F85827">
        <w:rPr>
          <w:noProof/>
          <w:color w:val="000000" w:themeColor="text1"/>
          <w:sz w:val="24"/>
          <w:szCs w:val="24"/>
          <w:lang w:val="en-US"/>
        </w:rPr>
        <w:tab/>
      </w:r>
      <w:r w:rsidRPr="00F85827">
        <w:rPr>
          <w:noProof/>
          <w:color w:val="000000" w:themeColor="text1"/>
          <w:lang w:val="en-US"/>
        </w:rPr>
        <w:t>&lt;Risk Identifier</w:t>
      </w:r>
      <w:r w:rsidRPr="00F85827">
        <w:rPr>
          <w:rFonts w:ascii="Helvetica" w:hAnsi="Helvetica"/>
          <w:noProof/>
          <w:color w:val="000000" w:themeColor="text1"/>
          <w:lang w:val="en-US"/>
        </w:rPr>
        <w:t>—</w:t>
      </w:r>
      <w:r w:rsidRPr="00F85827">
        <w:rPr>
          <w:noProof/>
          <w:color w:val="000000" w:themeColor="text1"/>
          <w:lang w:val="en-US"/>
        </w:rPr>
        <w:t>a descriptive name or number&gt;</w:t>
      </w:r>
      <w:r w:rsidRPr="00F85827">
        <w:rPr>
          <w:noProof/>
          <w:color w:val="000000" w:themeColor="text1"/>
          <w:lang w:val="en-US"/>
        </w:rPr>
        <w:tab/>
      </w:r>
      <w:r w:rsidR="00082CF0" w:rsidRPr="00A070A9">
        <w:rPr>
          <w:noProof/>
          <w:color w:val="000000" w:themeColor="text1"/>
        </w:rPr>
        <w:fldChar w:fldCharType="begin"/>
      </w:r>
      <w:r w:rsidRPr="00F85827">
        <w:rPr>
          <w:noProof/>
          <w:color w:val="000000" w:themeColor="text1"/>
          <w:lang w:val="en-US"/>
        </w:rPr>
        <w:instrText xml:space="preserve"> PAGEREF _Toc492790964 \h </w:instrText>
      </w:r>
      <w:r w:rsidR="00082CF0" w:rsidRPr="00A070A9">
        <w:rPr>
          <w:noProof/>
          <w:color w:val="000000" w:themeColor="text1"/>
        </w:rPr>
      </w:r>
      <w:r w:rsidR="00082CF0" w:rsidRPr="00A070A9">
        <w:rPr>
          <w:noProof/>
          <w:color w:val="000000" w:themeColor="text1"/>
        </w:rPr>
        <w:fldChar w:fldCharType="separate"/>
      </w:r>
      <w:r w:rsidR="005507FD" w:rsidRPr="00F85827">
        <w:rPr>
          <w:noProof/>
          <w:color w:val="000000" w:themeColor="text1"/>
          <w:lang w:val="en-US"/>
        </w:rPr>
        <w:t>2</w:t>
      </w:r>
      <w:r w:rsidR="00082CF0" w:rsidRPr="00A070A9">
        <w:rPr>
          <w:noProof/>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2.1.1</w:t>
      </w:r>
      <w:r w:rsidRPr="00F85827">
        <w:rPr>
          <w:bCs w:val="0"/>
          <w:color w:val="000000" w:themeColor="text1"/>
          <w:sz w:val="24"/>
          <w:szCs w:val="24"/>
          <w:lang w:val="en-US"/>
        </w:rPr>
        <w:tab/>
      </w:r>
      <w:r w:rsidRPr="00F85827">
        <w:rPr>
          <w:color w:val="000000" w:themeColor="text1"/>
          <w:lang w:val="en-US"/>
        </w:rPr>
        <w:t>Risk Magnitude or Ranking</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_Toc492790965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2.1.2</w:t>
      </w:r>
      <w:r w:rsidRPr="00F85827">
        <w:rPr>
          <w:bCs w:val="0"/>
          <w:color w:val="000000" w:themeColor="text1"/>
          <w:sz w:val="24"/>
          <w:szCs w:val="24"/>
          <w:lang w:val="en-US"/>
        </w:rPr>
        <w:tab/>
      </w:r>
      <w:r w:rsidRPr="00F85827">
        <w:rPr>
          <w:color w:val="000000" w:themeColor="text1"/>
          <w:lang w:val="en-US"/>
        </w:rPr>
        <w:t>Description</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_Toc492790966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2.1.3</w:t>
      </w:r>
      <w:r w:rsidRPr="00F85827">
        <w:rPr>
          <w:bCs w:val="0"/>
          <w:color w:val="000000" w:themeColor="text1"/>
          <w:sz w:val="24"/>
          <w:szCs w:val="24"/>
          <w:lang w:val="en-US"/>
        </w:rPr>
        <w:tab/>
      </w:r>
      <w:r w:rsidRPr="00F85827">
        <w:rPr>
          <w:color w:val="000000" w:themeColor="text1"/>
          <w:lang w:val="en-US"/>
        </w:rPr>
        <w:t>Impacts</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_Toc492790967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2.1.4</w:t>
      </w:r>
      <w:r w:rsidRPr="00F85827">
        <w:rPr>
          <w:bCs w:val="0"/>
          <w:color w:val="000000" w:themeColor="text1"/>
          <w:sz w:val="24"/>
          <w:szCs w:val="24"/>
          <w:lang w:val="en-US"/>
        </w:rPr>
        <w:tab/>
      </w:r>
      <w:r w:rsidRPr="00F85827">
        <w:rPr>
          <w:color w:val="000000" w:themeColor="text1"/>
          <w:lang w:val="en-US"/>
        </w:rPr>
        <w:t>Indicators</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_Toc492790968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2.1.5</w:t>
      </w:r>
      <w:r w:rsidRPr="00F85827">
        <w:rPr>
          <w:bCs w:val="0"/>
          <w:color w:val="000000" w:themeColor="text1"/>
          <w:sz w:val="24"/>
          <w:szCs w:val="24"/>
          <w:lang w:val="en-US"/>
        </w:rPr>
        <w:tab/>
      </w:r>
      <w:r w:rsidRPr="00F85827">
        <w:rPr>
          <w:color w:val="000000" w:themeColor="text1"/>
          <w:lang w:val="en-US"/>
        </w:rPr>
        <w:t>Mitigation Strategy</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_Toc492790969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3"/>
        <w:rPr>
          <w:bCs w:val="0"/>
          <w:color w:val="000000" w:themeColor="text1"/>
          <w:sz w:val="24"/>
          <w:szCs w:val="24"/>
          <w:lang w:val="en-US"/>
        </w:rPr>
      </w:pPr>
      <w:r w:rsidRPr="00F85827">
        <w:rPr>
          <w:color w:val="000000" w:themeColor="text1"/>
          <w:lang w:val="en-US"/>
        </w:rPr>
        <w:t>2.1.6</w:t>
      </w:r>
      <w:r w:rsidRPr="00F85827">
        <w:rPr>
          <w:bCs w:val="0"/>
          <w:color w:val="000000" w:themeColor="text1"/>
          <w:sz w:val="24"/>
          <w:szCs w:val="24"/>
          <w:lang w:val="en-US"/>
        </w:rPr>
        <w:tab/>
      </w:r>
      <w:r w:rsidRPr="00F85827">
        <w:rPr>
          <w:color w:val="000000" w:themeColor="text1"/>
          <w:lang w:val="en-US"/>
        </w:rPr>
        <w:t>Contingency Plan</w:t>
      </w:r>
      <w:r w:rsidRPr="00F85827">
        <w:rPr>
          <w:color w:val="000000" w:themeColor="text1"/>
          <w:lang w:val="en-US"/>
        </w:rPr>
        <w:tab/>
      </w:r>
      <w:r w:rsidR="00082CF0" w:rsidRPr="00A070A9">
        <w:rPr>
          <w:color w:val="000000" w:themeColor="text1"/>
        </w:rPr>
        <w:fldChar w:fldCharType="begin"/>
      </w:r>
      <w:r w:rsidRPr="00F85827">
        <w:rPr>
          <w:color w:val="000000" w:themeColor="text1"/>
          <w:lang w:val="en-US"/>
        </w:rPr>
        <w:instrText xml:space="preserve"> PAGEREF _Toc492790970 \h </w:instrText>
      </w:r>
      <w:r w:rsidR="00082CF0" w:rsidRPr="00A070A9">
        <w:rPr>
          <w:color w:val="000000" w:themeColor="text1"/>
        </w:rPr>
      </w:r>
      <w:r w:rsidR="00082CF0" w:rsidRPr="00A070A9">
        <w:rPr>
          <w:color w:val="000000" w:themeColor="text1"/>
        </w:rPr>
        <w:fldChar w:fldCharType="separate"/>
      </w:r>
      <w:r w:rsidR="005507FD" w:rsidRPr="00F85827">
        <w:rPr>
          <w:color w:val="000000" w:themeColor="text1"/>
          <w:lang w:val="en-US"/>
        </w:rPr>
        <w:t>2</w:t>
      </w:r>
      <w:r w:rsidR="00082CF0" w:rsidRPr="00A070A9">
        <w:rPr>
          <w:color w:val="000000" w:themeColor="text1"/>
        </w:rPr>
        <w:fldChar w:fldCharType="end"/>
      </w:r>
    </w:p>
    <w:p w:rsidR="00D2435A" w:rsidRPr="00F85827" w:rsidRDefault="00727404">
      <w:pPr>
        <w:pStyle w:val="TDC2"/>
        <w:tabs>
          <w:tab w:val="left" w:pos="1000"/>
        </w:tabs>
        <w:rPr>
          <w:noProof/>
          <w:color w:val="000000" w:themeColor="text1"/>
          <w:sz w:val="24"/>
          <w:szCs w:val="24"/>
          <w:lang w:val="en-US"/>
        </w:rPr>
      </w:pPr>
      <w:r w:rsidRPr="00F85827">
        <w:rPr>
          <w:noProof/>
          <w:color w:val="000000" w:themeColor="text1"/>
          <w:lang w:val="en-US"/>
        </w:rPr>
        <w:t>2.2</w:t>
      </w:r>
      <w:r w:rsidRPr="00F85827">
        <w:rPr>
          <w:noProof/>
          <w:color w:val="000000" w:themeColor="text1"/>
          <w:sz w:val="24"/>
          <w:szCs w:val="24"/>
          <w:lang w:val="en-US"/>
        </w:rPr>
        <w:tab/>
      </w:r>
      <w:r w:rsidRPr="00F85827">
        <w:rPr>
          <w:noProof/>
          <w:color w:val="000000" w:themeColor="text1"/>
          <w:lang w:val="en-US"/>
        </w:rPr>
        <w:t>&lt;next Risk Identifier</w:t>
      </w:r>
      <w:r w:rsidRPr="00F85827">
        <w:rPr>
          <w:rFonts w:ascii="Helvetica" w:hAnsi="Helvetica"/>
          <w:noProof/>
          <w:color w:val="000000" w:themeColor="text1"/>
          <w:lang w:val="en-US"/>
        </w:rPr>
        <w:t>—</w:t>
      </w:r>
      <w:r w:rsidRPr="00F85827">
        <w:rPr>
          <w:noProof/>
          <w:color w:val="000000" w:themeColor="text1"/>
          <w:lang w:val="en-US"/>
        </w:rPr>
        <w:t>a descriptive name or number&gt;</w:t>
      </w:r>
      <w:r w:rsidRPr="00F85827">
        <w:rPr>
          <w:noProof/>
          <w:color w:val="000000" w:themeColor="text1"/>
          <w:lang w:val="en-US"/>
        </w:rPr>
        <w:tab/>
      </w:r>
      <w:r w:rsidR="00082CF0" w:rsidRPr="00A070A9">
        <w:rPr>
          <w:noProof/>
          <w:color w:val="000000" w:themeColor="text1"/>
        </w:rPr>
        <w:fldChar w:fldCharType="begin"/>
      </w:r>
      <w:r w:rsidRPr="00F85827">
        <w:rPr>
          <w:noProof/>
          <w:color w:val="000000" w:themeColor="text1"/>
          <w:lang w:val="en-US"/>
        </w:rPr>
        <w:instrText xml:space="preserve"> PAGEREF _Toc492790971 \h </w:instrText>
      </w:r>
      <w:r w:rsidR="00082CF0" w:rsidRPr="00A070A9">
        <w:rPr>
          <w:noProof/>
          <w:color w:val="000000" w:themeColor="text1"/>
        </w:rPr>
      </w:r>
      <w:r w:rsidR="00082CF0" w:rsidRPr="00A070A9">
        <w:rPr>
          <w:noProof/>
          <w:color w:val="000000" w:themeColor="text1"/>
        </w:rPr>
        <w:fldChar w:fldCharType="separate"/>
      </w:r>
      <w:r w:rsidR="005507FD" w:rsidRPr="00F85827">
        <w:rPr>
          <w:noProof/>
          <w:color w:val="000000" w:themeColor="text1"/>
          <w:lang w:val="en-US"/>
        </w:rPr>
        <w:t>2</w:t>
      </w:r>
      <w:r w:rsidR="00082CF0" w:rsidRPr="00A070A9">
        <w:rPr>
          <w:noProof/>
          <w:color w:val="000000" w:themeColor="text1"/>
        </w:rPr>
        <w:fldChar w:fldCharType="end"/>
      </w:r>
    </w:p>
    <w:p w:rsidR="00D2435A" w:rsidRPr="00A070A9" w:rsidRDefault="00082CF0">
      <w:pPr>
        <w:pStyle w:val="Ttulo"/>
        <w:rPr>
          <w:color w:val="000000" w:themeColor="text1"/>
        </w:rPr>
      </w:pPr>
      <w:r w:rsidRPr="00A070A9">
        <w:rPr>
          <w:color w:val="000000" w:themeColor="text1"/>
        </w:rPr>
        <w:fldChar w:fldCharType="end"/>
      </w:r>
      <w:r w:rsidR="00727404" w:rsidRPr="00F85827">
        <w:rPr>
          <w:color w:val="000000" w:themeColor="text1"/>
          <w:lang w:val="en-US"/>
        </w:rPr>
        <w:br w:type="page"/>
      </w:r>
      <w:fldSimple w:instr=" TITLE  \* MERGEFORMAT ">
        <w:r w:rsidR="005507FD" w:rsidRPr="00A070A9">
          <w:rPr>
            <w:color w:val="000000" w:themeColor="text1"/>
          </w:rPr>
          <w:t>Risk List</w:t>
        </w:r>
      </w:fldSimple>
    </w:p>
    <w:p w:rsidR="00D2435A" w:rsidRPr="00A070A9" w:rsidRDefault="00A070A9">
      <w:pPr>
        <w:pStyle w:val="Ttulo1"/>
        <w:rPr>
          <w:color w:val="000000" w:themeColor="text1"/>
        </w:rPr>
      </w:pPr>
      <w:r w:rsidRPr="00A070A9">
        <w:rPr>
          <w:color w:val="000000" w:themeColor="text1"/>
        </w:rPr>
        <w:t>Introducción</w:t>
      </w:r>
    </w:p>
    <w:p w:rsidR="00A94A24" w:rsidRPr="00A070A9" w:rsidRDefault="00D51C12" w:rsidP="00A94A24">
      <w:pPr>
        <w:ind w:left="720"/>
        <w:rPr>
          <w:color w:val="000000" w:themeColor="text1"/>
        </w:rPr>
      </w:pPr>
      <w:r>
        <w:rPr>
          <w:color w:val="000000" w:themeColor="text1"/>
        </w:rPr>
        <w:t>A lo largo del presente</w:t>
      </w:r>
      <w:r w:rsidR="003E6ECD" w:rsidRPr="00A070A9">
        <w:rPr>
          <w:color w:val="000000" w:themeColor="text1"/>
        </w:rPr>
        <w:t xml:space="preserve"> documento se </w:t>
      </w:r>
      <w:r>
        <w:rPr>
          <w:color w:val="000000" w:themeColor="text1"/>
        </w:rPr>
        <w:t>enumerará</w:t>
      </w:r>
      <w:r w:rsidRPr="00A070A9">
        <w:rPr>
          <w:color w:val="000000" w:themeColor="text1"/>
        </w:rPr>
        <w:t>n</w:t>
      </w:r>
      <w:r w:rsidR="003E6ECD" w:rsidRPr="00A070A9">
        <w:rPr>
          <w:color w:val="000000" w:themeColor="text1"/>
        </w:rPr>
        <w:t xml:space="preserve"> los factores que puedan afectar negativamente el </w:t>
      </w:r>
      <w:r>
        <w:rPr>
          <w:color w:val="000000" w:themeColor="text1"/>
        </w:rPr>
        <w:t>normal desarrollo</w:t>
      </w:r>
      <w:r w:rsidR="00DC7B2A">
        <w:rPr>
          <w:color w:val="000000" w:themeColor="text1"/>
        </w:rPr>
        <w:t xml:space="preserve"> del Proyecto PRODUCTOS AGROINDUSTRIALES</w:t>
      </w:r>
      <w:r w:rsidR="003E6ECD" w:rsidRPr="00A070A9">
        <w:rPr>
          <w:color w:val="000000" w:themeColor="text1"/>
        </w:rPr>
        <w:t xml:space="preserve"> (Tiempos, calidad, costos), </w:t>
      </w:r>
      <w:r>
        <w:rPr>
          <w:color w:val="000000" w:themeColor="text1"/>
        </w:rPr>
        <w:t>así mismo</w:t>
      </w:r>
      <w:r w:rsidR="003E6ECD" w:rsidRPr="00A070A9">
        <w:rPr>
          <w:color w:val="000000" w:themeColor="text1"/>
        </w:rPr>
        <w:t xml:space="preserve"> se listara todo un plan </w:t>
      </w:r>
      <w:r w:rsidR="00A070A9" w:rsidRPr="00A070A9">
        <w:rPr>
          <w:color w:val="000000" w:themeColor="text1"/>
        </w:rPr>
        <w:t>estratégico</w:t>
      </w:r>
      <w:r w:rsidR="003E6ECD" w:rsidRPr="00A070A9">
        <w:rPr>
          <w:color w:val="000000" w:themeColor="text1"/>
        </w:rPr>
        <w:t xml:space="preserve"> para hacer una </w:t>
      </w:r>
      <w:r w:rsidR="00A070A9" w:rsidRPr="00A070A9">
        <w:rPr>
          <w:color w:val="000000" w:themeColor="text1"/>
        </w:rPr>
        <w:t>adecuada</w:t>
      </w:r>
      <w:r w:rsidR="003E6ECD" w:rsidRPr="00A070A9">
        <w:rPr>
          <w:color w:val="000000" w:themeColor="text1"/>
        </w:rPr>
        <w:t xml:space="preserve"> </w:t>
      </w:r>
      <w:r w:rsidR="00A070A9" w:rsidRPr="00A070A9">
        <w:rPr>
          <w:color w:val="000000" w:themeColor="text1"/>
        </w:rPr>
        <w:t>gestión</w:t>
      </w:r>
      <w:r w:rsidR="003E6ECD" w:rsidRPr="00A070A9">
        <w:rPr>
          <w:color w:val="000000" w:themeColor="text1"/>
        </w:rPr>
        <w:t xml:space="preserve"> de riesgos  (</w:t>
      </w:r>
      <w:r w:rsidR="00A070A9" w:rsidRPr="00A070A9">
        <w:rPr>
          <w:color w:val="000000" w:themeColor="text1"/>
        </w:rPr>
        <w:t>mitigación</w:t>
      </w:r>
      <w:r w:rsidR="003E6ECD" w:rsidRPr="00A070A9">
        <w:rPr>
          <w:color w:val="000000" w:themeColor="text1"/>
        </w:rPr>
        <w:t xml:space="preserve"> de riesgos) </w:t>
      </w:r>
    </w:p>
    <w:p w:rsidR="00D2435A" w:rsidRPr="00A070A9" w:rsidRDefault="00727404">
      <w:pPr>
        <w:pStyle w:val="Ttulo2"/>
        <w:rPr>
          <w:color w:val="000000" w:themeColor="text1"/>
        </w:rPr>
      </w:pPr>
      <w:bookmarkStart w:id="0" w:name="_Toc456598587"/>
      <w:bookmarkStart w:id="1" w:name="_Toc456600918"/>
      <w:bookmarkStart w:id="2" w:name="_Toc492790958"/>
      <w:r w:rsidRPr="00A070A9">
        <w:rPr>
          <w:color w:val="000000" w:themeColor="text1"/>
        </w:rPr>
        <w:t>Purpose</w:t>
      </w:r>
      <w:bookmarkEnd w:id="0"/>
      <w:bookmarkEnd w:id="1"/>
      <w:bookmarkEnd w:id="2"/>
    </w:p>
    <w:p w:rsidR="00FA4A11" w:rsidRPr="00D85D38" w:rsidRDefault="00A94A24" w:rsidP="00D85D38">
      <w:pPr>
        <w:pStyle w:val="InfoBlue"/>
        <w:rPr>
          <w:color w:val="000000" w:themeColor="text1"/>
        </w:rPr>
      </w:pPr>
      <w:r w:rsidRPr="00A070A9">
        <w:rPr>
          <w:color w:val="000000" w:themeColor="text1"/>
        </w:rPr>
        <w:t xml:space="preserve">Con este documento se </w:t>
      </w:r>
      <w:r w:rsidR="00403193">
        <w:rPr>
          <w:color w:val="000000" w:themeColor="text1"/>
        </w:rPr>
        <w:t>trata de</w:t>
      </w:r>
      <w:r w:rsidRPr="00A070A9">
        <w:rPr>
          <w:color w:val="000000" w:themeColor="text1"/>
        </w:rPr>
        <w:t xml:space="preserve"> </w:t>
      </w:r>
      <w:r w:rsidR="00A070A9" w:rsidRPr="00A070A9">
        <w:rPr>
          <w:color w:val="000000" w:themeColor="text1"/>
        </w:rPr>
        <w:t>identificar</w:t>
      </w:r>
      <w:r w:rsidR="00403193">
        <w:rPr>
          <w:color w:val="000000" w:themeColor="text1"/>
        </w:rPr>
        <w:t xml:space="preserve"> los factores  y causas que puedan colocar </w:t>
      </w:r>
      <w:r w:rsidRPr="00A070A9">
        <w:rPr>
          <w:color w:val="000000" w:themeColor="text1"/>
        </w:rPr>
        <w:t>en riesgo el desarrollo normal del Proyecto</w:t>
      </w:r>
      <w:r w:rsidR="00DC7B2A">
        <w:rPr>
          <w:color w:val="000000" w:themeColor="text1"/>
        </w:rPr>
        <w:t xml:space="preserve"> PRODUCTOS AGROINDUSTRIALES</w:t>
      </w:r>
      <w:r w:rsidRPr="00A070A9">
        <w:rPr>
          <w:color w:val="000000" w:themeColor="text1"/>
        </w:rPr>
        <w:t xml:space="preserve">, </w:t>
      </w:r>
      <w:r w:rsidR="00403193">
        <w:rPr>
          <w:color w:val="000000" w:themeColor="text1"/>
        </w:rPr>
        <w:t xml:space="preserve">así como </w:t>
      </w:r>
      <w:r w:rsidRPr="00A070A9">
        <w:rPr>
          <w:color w:val="000000" w:themeColor="text1"/>
        </w:rPr>
        <w:t xml:space="preserve">el plan </w:t>
      </w:r>
      <w:r w:rsidR="00A070A9" w:rsidRPr="00A070A9">
        <w:rPr>
          <w:color w:val="000000" w:themeColor="text1"/>
        </w:rPr>
        <w:t>estratégico</w:t>
      </w:r>
      <w:r w:rsidRPr="00A070A9">
        <w:rPr>
          <w:color w:val="000000" w:themeColor="text1"/>
        </w:rPr>
        <w:t xml:space="preserve"> para evitar la </w:t>
      </w:r>
      <w:r w:rsidR="00A070A9" w:rsidRPr="00A070A9">
        <w:rPr>
          <w:color w:val="000000" w:themeColor="text1"/>
        </w:rPr>
        <w:t>materialización</w:t>
      </w:r>
      <w:r w:rsidR="00403193">
        <w:rPr>
          <w:color w:val="000000" w:themeColor="text1"/>
        </w:rPr>
        <w:t xml:space="preserve"> de estos riesgos que, </w:t>
      </w:r>
      <w:r w:rsidRPr="00A070A9">
        <w:rPr>
          <w:color w:val="000000" w:themeColor="text1"/>
        </w:rPr>
        <w:t xml:space="preserve">si </w:t>
      </w:r>
      <w:r w:rsidR="00403193">
        <w:rPr>
          <w:color w:val="000000" w:themeColor="text1"/>
        </w:rPr>
        <w:t xml:space="preserve">llegado el caso se materializan, saber </w:t>
      </w:r>
      <w:r w:rsidR="00DC7B2A" w:rsidRPr="00A070A9">
        <w:rPr>
          <w:color w:val="000000" w:themeColor="text1"/>
        </w:rPr>
        <w:t>qué</w:t>
      </w:r>
      <w:r w:rsidRPr="00A070A9">
        <w:rPr>
          <w:color w:val="000000" w:themeColor="text1"/>
        </w:rPr>
        <w:t xml:space="preserve"> hacer para que el impacto sea el menor posibl</w:t>
      </w:r>
      <w:r w:rsidR="00D85D38">
        <w:rPr>
          <w:color w:val="000000" w:themeColor="text1"/>
        </w:rPr>
        <w:t>e.</w:t>
      </w:r>
    </w:p>
    <w:p w:rsidR="00D85D38" w:rsidRDefault="00082CF0" w:rsidP="00FA4A11">
      <w:pPr>
        <w:pStyle w:val="Textoindependiente"/>
      </w:pPr>
      <w:r>
        <w:rPr>
          <w:noProof/>
          <w:lang w:eastAsia="es-CO"/>
        </w:rPr>
        <w:pict>
          <v:shapetype id="_x0000_t32" coordsize="21600,21600" o:spt="32" o:oned="t" path="m,l21600,21600e" filled="f">
            <v:path arrowok="t" fillok="f" o:connecttype="none"/>
            <o:lock v:ext="edit" shapetype="t"/>
          </v:shapetype>
          <v:shape id="_x0000_s1047" type="#_x0000_t32" style="position:absolute;left:0;text-align:left;margin-left:438.75pt;margin-top:20.5pt;width:0;height:13.5pt;z-index:251668480" o:connectortype="straight"/>
        </w:pict>
      </w:r>
      <w:r>
        <w:rPr>
          <w:noProof/>
          <w:lang w:eastAsia="es-CO"/>
        </w:rPr>
        <w:pict>
          <v:shape id="_x0000_s1045" type="#_x0000_t32" style="position:absolute;left:0;text-align:left;margin-left:192.75pt;margin-top:20.5pt;width:0;height:13.5pt;z-index:251667456" o:connectortype="straight">
            <v:stroke endarrow="block"/>
          </v:shape>
        </w:pict>
      </w:r>
      <w:r>
        <w:rPr>
          <w:noProof/>
          <w:lang w:eastAsia="es-CO"/>
        </w:rPr>
        <w:pict>
          <v:shape id="_x0000_s1044" type="#_x0000_t32" style="position:absolute;left:0;text-align:left;margin-left:192.75pt;margin-top:20.5pt;width:246pt;height:0;z-index:251666432" o:connectortype="straight"/>
        </w:pict>
      </w:r>
      <w:r>
        <w:rPr>
          <w:noProof/>
          <w:lang w:eastAsia="es-CO"/>
        </w:rPr>
        <w:pict>
          <v:rect id="_x0000_s1037" style="position:absolute;left:0;text-align:left;margin-left:276pt;margin-top:124pt;width:87pt;height:42pt;z-index:251664384">
            <v:textbox>
              <w:txbxContent>
                <w:p w:rsidR="002F7190" w:rsidRPr="00E2480F" w:rsidRDefault="002F7190" w:rsidP="00E2480F">
                  <w:pPr>
                    <w:jc w:val="center"/>
                    <w:rPr>
                      <w:sz w:val="18"/>
                      <w:szCs w:val="18"/>
                    </w:rPr>
                  </w:pPr>
                  <w:r w:rsidRPr="00E2480F">
                    <w:rPr>
                      <w:sz w:val="18"/>
                      <w:szCs w:val="18"/>
                    </w:rPr>
                    <w:t>Anulación de riesgos y planes de contingencia</w:t>
                  </w:r>
                </w:p>
              </w:txbxContent>
            </v:textbox>
          </v:rect>
        </w:pict>
      </w:r>
      <w:r>
        <w:rPr>
          <w:noProof/>
          <w:lang w:eastAsia="es-CO"/>
        </w:rPr>
        <w:pict>
          <v:rect id="_x0000_s1036" style="position:absolute;left:0;text-align:left;margin-left:150.75pt;margin-top:125.5pt;width:83.25pt;height:40.5pt;z-index:251663360">
            <v:textbox>
              <w:txbxContent>
                <w:p w:rsidR="002F7190" w:rsidRPr="00E2480F" w:rsidRDefault="002F7190" w:rsidP="00E2480F">
                  <w:pPr>
                    <w:spacing w:line="240" w:lineRule="auto"/>
                    <w:jc w:val="center"/>
                    <w:rPr>
                      <w:sz w:val="18"/>
                      <w:szCs w:val="18"/>
                    </w:rPr>
                  </w:pPr>
                  <w:r w:rsidRPr="00E2480F">
                    <w:rPr>
                      <w:sz w:val="18"/>
                      <w:szCs w:val="18"/>
                    </w:rPr>
                    <w:t>Listado de priorización de riesgos</w:t>
                  </w:r>
                </w:p>
              </w:txbxContent>
            </v:textbox>
          </v:rect>
        </w:pict>
      </w:r>
      <w:r>
        <w:rPr>
          <w:noProof/>
          <w:lang w:eastAsia="es-CO"/>
        </w:rPr>
        <w:pict>
          <v:rect id="_x0000_s1038" style="position:absolute;left:0;text-align:left;margin-left:396.75pt;margin-top:125.5pt;width:83.25pt;height:40.5pt;z-index:251665408">
            <v:textbox>
              <w:txbxContent>
                <w:p w:rsidR="002F7190" w:rsidRDefault="002F7190" w:rsidP="00E2480F">
                  <w:pPr>
                    <w:jc w:val="center"/>
                  </w:pPr>
                  <w:r>
                    <w:t>Valoración de riesgos</w:t>
                  </w:r>
                </w:p>
              </w:txbxContent>
            </v:textbox>
          </v:rect>
        </w:pict>
      </w:r>
      <w:r>
        <w:rPr>
          <w:noProof/>
          <w:lang w:eastAsia="es-CO"/>
        </w:rPr>
        <w:pict>
          <v:rect id="_x0000_s1035" style="position:absolute;left:0;text-align:left;margin-left:37.5pt;margin-top:124.75pt;width:83.25pt;height:40.5pt;z-index:251662336">
            <v:textbox style="mso-next-textbox:#_x0000_s1035">
              <w:txbxContent>
                <w:p w:rsidR="002F7190" w:rsidRPr="00E2480F" w:rsidRDefault="002F7190" w:rsidP="00E2480F">
                  <w:pPr>
                    <w:spacing w:line="240" w:lineRule="auto"/>
                    <w:jc w:val="center"/>
                    <w:rPr>
                      <w:sz w:val="18"/>
                      <w:szCs w:val="18"/>
                    </w:rPr>
                  </w:pPr>
                  <w:r w:rsidRPr="00E2480F">
                    <w:rPr>
                      <w:sz w:val="18"/>
                      <w:szCs w:val="18"/>
                    </w:rPr>
                    <w:t>Listado de riesgos potenciales</w:t>
                  </w:r>
                </w:p>
              </w:txbxContent>
            </v:textbox>
          </v:rect>
        </w:pict>
      </w:r>
      <w:r>
        <w:rPr>
          <w:noProof/>
          <w:lang w:eastAsia="es-CO"/>
        </w:rPr>
        <w:pict>
          <v:shape id="_x0000_s1032" type="#_x0000_t32" style="position:absolute;left:0;text-align:left;margin-left:438.75pt;margin-top:85pt;width:0;height:39.75pt;z-index:251659264" o:connectortype="straight">
            <v:stroke endarrow="block"/>
          </v:shape>
        </w:pict>
      </w:r>
      <w:r>
        <w:rPr>
          <w:noProof/>
          <w:lang w:eastAsia="es-CO"/>
        </w:rPr>
        <w:pict>
          <v:shape id="_x0000_s1033" type="#_x0000_t32" style="position:absolute;left:0;text-align:left;margin-left:318pt;margin-top:85pt;width:0;height:39.75pt;z-index:251660288" o:connectortype="straight">
            <v:stroke endarrow="block"/>
          </v:shape>
        </w:pict>
      </w:r>
      <w:r>
        <w:rPr>
          <w:noProof/>
          <w:lang w:eastAsia="es-CO"/>
        </w:rPr>
        <w:pict>
          <v:shape id="_x0000_s1034" type="#_x0000_t32" style="position:absolute;left:0;text-align:left;margin-left:192.75pt;margin-top:85pt;width:0;height:39.75pt;z-index:251661312" o:connectortype="straight">
            <v:stroke endarrow="block"/>
          </v:shape>
        </w:pict>
      </w:r>
      <w:r>
        <w:rPr>
          <w:noProof/>
          <w:lang w:eastAsia="es-CO"/>
        </w:rPr>
        <w:pict>
          <v:shape id="_x0000_s1028" type="#_x0000_t32" style="position:absolute;left:0;text-align:left;margin-left:79.5pt;margin-top:85pt;width:0;height:39.75pt;z-index:251658240" o:connectortype="straight">
            <v:stroke endarrow="block"/>
          </v:shape>
        </w:pict>
      </w:r>
      <w:r w:rsidR="00D85D38">
        <w:rPr>
          <w:noProof/>
          <w:lang w:eastAsia="es-CO"/>
        </w:rPr>
        <w:drawing>
          <wp:inline distT="0" distB="0" distL="0" distR="0">
            <wp:extent cx="5629275" cy="1533525"/>
            <wp:effectExtent l="19050" t="0" r="285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85D38" w:rsidRDefault="00D85D38" w:rsidP="00FA4A11">
      <w:pPr>
        <w:pStyle w:val="Textoindependiente"/>
      </w:pPr>
    </w:p>
    <w:p w:rsidR="00D85D38" w:rsidRDefault="00D85D38" w:rsidP="00FA4A11">
      <w:pPr>
        <w:pStyle w:val="Textoindependiente"/>
      </w:pPr>
    </w:p>
    <w:p w:rsidR="00D85D38" w:rsidRDefault="00D85D38" w:rsidP="00FA4A11">
      <w:pPr>
        <w:pStyle w:val="Textoindependiente"/>
      </w:pPr>
    </w:p>
    <w:p w:rsidR="00D85D38" w:rsidRDefault="00CA705C" w:rsidP="00CA705C">
      <w:pPr>
        <w:pStyle w:val="Textoindependiente"/>
        <w:numPr>
          <w:ilvl w:val="0"/>
          <w:numId w:val="24"/>
        </w:numPr>
      </w:pPr>
      <w:r w:rsidRPr="00CA705C">
        <w:rPr>
          <w:i/>
        </w:rPr>
        <w:t>Identificación de riesgos</w:t>
      </w:r>
      <w:r>
        <w:t>: Identificar posibles riesgos para el proyecto, el producto y los negocios.</w:t>
      </w:r>
    </w:p>
    <w:p w:rsidR="00CA705C" w:rsidRDefault="00CA705C" w:rsidP="00CA705C">
      <w:pPr>
        <w:pStyle w:val="Textoindependiente"/>
        <w:numPr>
          <w:ilvl w:val="0"/>
          <w:numId w:val="24"/>
        </w:numPr>
      </w:pPr>
      <w:r>
        <w:rPr>
          <w:i/>
        </w:rPr>
        <w:t>Análisis de Riesgos</w:t>
      </w:r>
      <w:r w:rsidRPr="00CA705C">
        <w:t>:</w:t>
      </w:r>
      <w:r>
        <w:t xml:space="preserve"> valorar  las probabilidades y consecuencias de estos riesgos.</w:t>
      </w:r>
    </w:p>
    <w:p w:rsidR="00CA705C" w:rsidRDefault="00CA705C" w:rsidP="00CA705C">
      <w:pPr>
        <w:pStyle w:val="Textoindependiente"/>
        <w:numPr>
          <w:ilvl w:val="0"/>
          <w:numId w:val="24"/>
        </w:numPr>
      </w:pPr>
      <w:r>
        <w:rPr>
          <w:i/>
        </w:rPr>
        <w:t>Planeación de Riesgos</w:t>
      </w:r>
      <w:r w:rsidRPr="00CA705C">
        <w:t>:</w:t>
      </w:r>
      <w:r>
        <w:t xml:space="preserve"> crear planes para abordar los riesgos, ya sea para evitarlos y minimizar su impacto en el proyecto.</w:t>
      </w:r>
    </w:p>
    <w:p w:rsidR="00FA4A11" w:rsidRDefault="00CA705C" w:rsidP="00FA4A11">
      <w:pPr>
        <w:pStyle w:val="Textoindependiente"/>
        <w:numPr>
          <w:ilvl w:val="0"/>
          <w:numId w:val="24"/>
        </w:numPr>
      </w:pPr>
      <w:r>
        <w:rPr>
          <w:i/>
        </w:rPr>
        <w:t xml:space="preserve">Supervisión de Riesgos: </w:t>
      </w:r>
      <w:r>
        <w:t>valorar  los riesgos de forma constante y revisar  los planes de mitigación tan  pronto como la información de riesgos esté disponible.</w:t>
      </w:r>
    </w:p>
    <w:p w:rsidR="00AC028E" w:rsidRDefault="00082CF0" w:rsidP="00AC028E">
      <w:pPr>
        <w:pStyle w:val="Textoindependiente"/>
        <w:spacing w:after="0"/>
        <w:rPr>
          <w:color w:val="FF0000"/>
        </w:rPr>
      </w:pPr>
      <w:hyperlink r:id="rId15" w:history="1">
        <w:r w:rsidR="00AC028E" w:rsidRPr="00743D5B">
          <w:rPr>
            <w:rStyle w:val="Hipervnculo"/>
          </w:rPr>
          <w:t>http://es.slideshare.net/lecastillox/gestion-del-riesgo</w:t>
        </w:r>
      </w:hyperlink>
    </w:p>
    <w:p w:rsidR="00FA4A11" w:rsidRDefault="00082CF0" w:rsidP="00AC028E">
      <w:pPr>
        <w:pStyle w:val="Textoindependiente"/>
        <w:spacing w:after="0"/>
        <w:rPr>
          <w:color w:val="FF0000"/>
        </w:rPr>
      </w:pPr>
      <w:hyperlink r:id="rId16" w:history="1">
        <w:r w:rsidR="0095791E" w:rsidRPr="00743D5B">
          <w:rPr>
            <w:rStyle w:val="Hipervnculo"/>
          </w:rPr>
          <w:t>http://dev-isoft.blogspot.com.co/2013_09_01_archive.html</w:t>
        </w:r>
      </w:hyperlink>
    </w:p>
    <w:p w:rsidR="0095791E" w:rsidRDefault="0095791E" w:rsidP="00AC028E">
      <w:pPr>
        <w:pStyle w:val="Textoindependiente"/>
        <w:spacing w:after="0"/>
        <w:rPr>
          <w:color w:val="FF0000"/>
        </w:rPr>
      </w:pPr>
    </w:p>
    <w:p w:rsidR="0095791E" w:rsidRPr="00E26CE5" w:rsidRDefault="0095791E" w:rsidP="00AC028E">
      <w:pPr>
        <w:pStyle w:val="Textoindependiente"/>
        <w:spacing w:after="0"/>
        <w:rPr>
          <w:color w:val="FF0000"/>
        </w:rPr>
      </w:pPr>
    </w:p>
    <w:p w:rsidR="00D2435A" w:rsidRPr="00A070A9" w:rsidRDefault="00727404">
      <w:pPr>
        <w:pStyle w:val="Ttulo2"/>
        <w:rPr>
          <w:color w:val="000000" w:themeColor="text1"/>
        </w:rPr>
      </w:pPr>
      <w:bookmarkStart w:id="3" w:name="_Toc456598588"/>
      <w:bookmarkStart w:id="4" w:name="_Toc456600919"/>
      <w:bookmarkStart w:id="5" w:name="_Toc492790959"/>
      <w:r w:rsidRPr="00A070A9">
        <w:rPr>
          <w:color w:val="000000" w:themeColor="text1"/>
        </w:rPr>
        <w:t>Scope</w:t>
      </w:r>
      <w:bookmarkEnd w:id="3"/>
      <w:bookmarkEnd w:id="4"/>
      <w:bookmarkEnd w:id="5"/>
    </w:p>
    <w:p w:rsidR="0095791E" w:rsidRPr="0095791E" w:rsidRDefault="00435EC7" w:rsidP="0095791E">
      <w:pPr>
        <w:pStyle w:val="InfoBlue"/>
        <w:rPr>
          <w:color w:val="000000" w:themeColor="text1"/>
        </w:rPr>
      </w:pPr>
      <w:r w:rsidRPr="00A070A9">
        <w:rPr>
          <w:color w:val="000000" w:themeColor="text1"/>
        </w:rPr>
        <w:t>Listar todos los posibles riesgos que puedan afectar negativamente el desarro</w:t>
      </w:r>
      <w:r w:rsidR="00DC7B2A">
        <w:rPr>
          <w:color w:val="000000" w:themeColor="text1"/>
        </w:rPr>
        <w:t>llo del Proyecto PRODUCTOS AGROINDUSTRIALES</w:t>
      </w:r>
      <w:r w:rsidRPr="00A070A9">
        <w:rPr>
          <w:color w:val="000000" w:themeColor="text1"/>
        </w:rPr>
        <w:t xml:space="preserve">, </w:t>
      </w:r>
      <w:r w:rsidR="00A070A9" w:rsidRPr="00A070A9">
        <w:rPr>
          <w:color w:val="000000" w:themeColor="text1"/>
        </w:rPr>
        <w:t>así</w:t>
      </w:r>
      <w:r w:rsidRPr="00A070A9">
        <w:rPr>
          <w:color w:val="000000" w:themeColor="text1"/>
        </w:rPr>
        <w:t xml:space="preserve"> como sus </w:t>
      </w:r>
      <w:r w:rsidR="00A070A9" w:rsidRPr="00A070A9">
        <w:rPr>
          <w:color w:val="000000" w:themeColor="text1"/>
        </w:rPr>
        <w:t>causas,</w:t>
      </w:r>
      <w:r w:rsidRPr="00A070A9">
        <w:rPr>
          <w:color w:val="000000" w:themeColor="text1"/>
        </w:rPr>
        <w:t xml:space="preserve"> consecuencias y plan de </w:t>
      </w:r>
      <w:r w:rsidR="00A070A9" w:rsidRPr="00A070A9">
        <w:rPr>
          <w:color w:val="000000" w:themeColor="text1"/>
        </w:rPr>
        <w:t>mitigación</w:t>
      </w:r>
      <w:r w:rsidRPr="00A070A9">
        <w:rPr>
          <w:color w:val="000000" w:themeColor="text1"/>
        </w:rPr>
        <w:t>.</w:t>
      </w:r>
    </w:p>
    <w:p w:rsidR="002F7190" w:rsidRPr="0095791E" w:rsidRDefault="0095791E" w:rsidP="0095791E">
      <w:pPr>
        <w:pStyle w:val="Textoindependiente"/>
        <w:numPr>
          <w:ilvl w:val="0"/>
          <w:numId w:val="25"/>
        </w:numPr>
        <w:spacing w:after="0"/>
      </w:pPr>
      <w:r w:rsidRPr="0095791E">
        <w:rPr>
          <w:lang w:val="es-ES_tradnl"/>
        </w:rPr>
        <w:t>Riesgos del proyecto</w:t>
      </w:r>
    </w:p>
    <w:p w:rsidR="002F7190" w:rsidRPr="0095791E" w:rsidRDefault="0095791E" w:rsidP="0095791E">
      <w:pPr>
        <w:pStyle w:val="Textoindependiente"/>
        <w:numPr>
          <w:ilvl w:val="2"/>
          <w:numId w:val="25"/>
        </w:numPr>
        <w:spacing w:after="0"/>
      </w:pPr>
      <w:r w:rsidRPr="0095791E">
        <w:rPr>
          <w:lang w:val="es-ES_tradnl"/>
        </w:rPr>
        <w:t>Incremento en costes</w:t>
      </w:r>
    </w:p>
    <w:p w:rsidR="002F7190" w:rsidRPr="0095791E" w:rsidRDefault="0095791E" w:rsidP="0095791E">
      <w:pPr>
        <w:pStyle w:val="Textoindependiente"/>
        <w:numPr>
          <w:ilvl w:val="2"/>
          <w:numId w:val="25"/>
        </w:numPr>
        <w:spacing w:after="0"/>
      </w:pPr>
      <w:r w:rsidRPr="0095791E">
        <w:rPr>
          <w:lang w:val="es-ES_tradnl"/>
        </w:rPr>
        <w:t>Desbordamiento organizativo</w:t>
      </w:r>
    </w:p>
    <w:p w:rsidR="002F7190" w:rsidRPr="0095791E" w:rsidRDefault="0095791E" w:rsidP="0095791E">
      <w:pPr>
        <w:pStyle w:val="Textoindependiente"/>
        <w:numPr>
          <w:ilvl w:val="0"/>
          <w:numId w:val="25"/>
        </w:numPr>
      </w:pPr>
      <w:r w:rsidRPr="0095791E">
        <w:rPr>
          <w:lang w:val="es-ES_tradnl"/>
        </w:rPr>
        <w:t>Riesgos técnicos</w:t>
      </w:r>
    </w:p>
    <w:p w:rsidR="002F7190" w:rsidRPr="0095791E" w:rsidRDefault="0095791E" w:rsidP="0095791E">
      <w:pPr>
        <w:pStyle w:val="Textoindependiente"/>
        <w:numPr>
          <w:ilvl w:val="0"/>
          <w:numId w:val="25"/>
        </w:numPr>
        <w:spacing w:after="0"/>
      </w:pPr>
      <w:r w:rsidRPr="0095791E">
        <w:rPr>
          <w:lang w:val="es-ES_tradnl"/>
        </w:rPr>
        <w:t>Riesgos del negocio</w:t>
      </w:r>
    </w:p>
    <w:p w:rsidR="002F7190" w:rsidRPr="0095791E" w:rsidRDefault="0095791E" w:rsidP="0095791E">
      <w:pPr>
        <w:pStyle w:val="Textoindependiente"/>
        <w:numPr>
          <w:ilvl w:val="2"/>
          <w:numId w:val="25"/>
        </w:numPr>
        <w:spacing w:after="0"/>
      </w:pPr>
      <w:r w:rsidRPr="0095791E">
        <w:rPr>
          <w:lang w:val="es-ES_tradnl"/>
        </w:rPr>
        <w:t>De mercado</w:t>
      </w:r>
    </w:p>
    <w:p w:rsidR="002F7190" w:rsidRPr="0095791E" w:rsidRDefault="0095791E" w:rsidP="0095791E">
      <w:pPr>
        <w:pStyle w:val="Textoindependiente"/>
        <w:numPr>
          <w:ilvl w:val="2"/>
          <w:numId w:val="25"/>
        </w:numPr>
        <w:spacing w:after="0"/>
      </w:pPr>
      <w:r w:rsidRPr="0095791E">
        <w:rPr>
          <w:lang w:val="es-ES_tradnl"/>
        </w:rPr>
        <w:t>De estrategia</w:t>
      </w:r>
    </w:p>
    <w:p w:rsidR="002F7190" w:rsidRPr="0095791E" w:rsidRDefault="0095791E" w:rsidP="0095791E">
      <w:pPr>
        <w:pStyle w:val="Textoindependiente"/>
        <w:numPr>
          <w:ilvl w:val="2"/>
          <w:numId w:val="25"/>
        </w:numPr>
        <w:spacing w:after="0"/>
      </w:pPr>
      <w:r w:rsidRPr="0095791E">
        <w:rPr>
          <w:lang w:val="es-ES_tradnl"/>
        </w:rPr>
        <w:lastRenderedPageBreak/>
        <w:t>De ventas</w:t>
      </w:r>
    </w:p>
    <w:p w:rsidR="002F7190" w:rsidRPr="0095791E" w:rsidRDefault="0095791E" w:rsidP="0095791E">
      <w:pPr>
        <w:pStyle w:val="Textoindependiente"/>
        <w:numPr>
          <w:ilvl w:val="2"/>
          <w:numId w:val="25"/>
        </w:numPr>
        <w:spacing w:after="0"/>
      </w:pPr>
      <w:r w:rsidRPr="0095791E">
        <w:rPr>
          <w:lang w:val="es-ES_tradnl"/>
        </w:rPr>
        <w:t>De gestión</w:t>
      </w:r>
    </w:p>
    <w:p w:rsidR="002F7190" w:rsidRPr="0095791E" w:rsidRDefault="0095791E" w:rsidP="0095791E">
      <w:pPr>
        <w:pStyle w:val="Textoindependiente"/>
        <w:numPr>
          <w:ilvl w:val="2"/>
          <w:numId w:val="25"/>
        </w:numPr>
        <w:spacing w:after="0"/>
      </w:pPr>
      <w:r w:rsidRPr="0095791E">
        <w:rPr>
          <w:lang w:val="es-ES_tradnl"/>
        </w:rPr>
        <w:t>De presupuesto</w:t>
      </w:r>
    </w:p>
    <w:p w:rsidR="0095791E" w:rsidRPr="0095791E" w:rsidRDefault="0095791E" w:rsidP="0095791E">
      <w:pPr>
        <w:pStyle w:val="Textoindependiente"/>
      </w:pPr>
    </w:p>
    <w:p w:rsidR="0095791E" w:rsidRDefault="002F7190" w:rsidP="0095791E">
      <w:pPr>
        <w:pStyle w:val="Textoindependiente"/>
      </w:pPr>
      <w:r w:rsidRPr="002F7190">
        <w:t>Se identifican cuatro componentes del riesgo en un proyecto software</w:t>
      </w:r>
      <w:r>
        <w:t>:</w:t>
      </w:r>
    </w:p>
    <w:p w:rsidR="002F7190" w:rsidRPr="002F7190" w:rsidRDefault="002F7190" w:rsidP="002F7190">
      <w:pPr>
        <w:pStyle w:val="Textoindependiente"/>
        <w:numPr>
          <w:ilvl w:val="0"/>
          <w:numId w:val="26"/>
        </w:numPr>
        <w:spacing w:after="0" w:line="240" w:lineRule="auto"/>
      </w:pPr>
      <w:r w:rsidRPr="002F7190">
        <w:t>Rendimiento</w:t>
      </w:r>
    </w:p>
    <w:p w:rsidR="002F7190" w:rsidRPr="002F7190" w:rsidRDefault="002F7190" w:rsidP="002F7190">
      <w:pPr>
        <w:pStyle w:val="Textoindependiente"/>
        <w:numPr>
          <w:ilvl w:val="0"/>
          <w:numId w:val="26"/>
        </w:numPr>
        <w:spacing w:after="0" w:line="240" w:lineRule="auto"/>
      </w:pPr>
      <w:r w:rsidRPr="002F7190">
        <w:t>Coste</w:t>
      </w:r>
    </w:p>
    <w:p w:rsidR="002F7190" w:rsidRPr="002F7190" w:rsidRDefault="002F7190" w:rsidP="002F7190">
      <w:pPr>
        <w:pStyle w:val="Textoindependiente"/>
        <w:numPr>
          <w:ilvl w:val="0"/>
          <w:numId w:val="26"/>
        </w:numPr>
        <w:spacing w:after="0" w:line="240" w:lineRule="auto"/>
      </w:pPr>
      <w:r w:rsidRPr="002F7190">
        <w:t>Mantenibilidad</w:t>
      </w:r>
    </w:p>
    <w:p w:rsidR="002F7190" w:rsidRDefault="002F7190" w:rsidP="002F7190">
      <w:pPr>
        <w:pStyle w:val="Textoindependiente"/>
        <w:numPr>
          <w:ilvl w:val="0"/>
          <w:numId w:val="26"/>
        </w:numPr>
      </w:pPr>
      <w:r w:rsidRPr="002F7190">
        <w:t>Planificación</w:t>
      </w:r>
    </w:p>
    <w:p w:rsidR="002F7190" w:rsidRDefault="002F7190" w:rsidP="002F7190">
      <w:pPr>
        <w:pStyle w:val="Textoindependiente"/>
      </w:pPr>
      <w:r w:rsidRPr="002F7190">
        <w:t>Tras identificar los factores de riesgo, es necesario averiguar a qué componentes del riesgo afectan y en qué medida</w:t>
      </w:r>
      <w:r>
        <w:t>.</w:t>
      </w:r>
    </w:p>
    <w:p w:rsidR="002F7190" w:rsidRPr="002F7190" w:rsidRDefault="002F7190" w:rsidP="002F7190">
      <w:pPr>
        <w:pStyle w:val="Textoindependiente"/>
        <w:numPr>
          <w:ilvl w:val="0"/>
          <w:numId w:val="27"/>
        </w:numPr>
        <w:spacing w:after="0"/>
      </w:pPr>
      <w:r w:rsidRPr="002F7190">
        <w:t>Despreciable</w:t>
      </w:r>
    </w:p>
    <w:p w:rsidR="002F7190" w:rsidRPr="002F7190" w:rsidRDefault="002F7190" w:rsidP="002F7190">
      <w:pPr>
        <w:pStyle w:val="Textoindependiente"/>
        <w:numPr>
          <w:ilvl w:val="0"/>
          <w:numId w:val="27"/>
        </w:numPr>
        <w:spacing w:after="0"/>
      </w:pPr>
      <w:r w:rsidRPr="002F7190">
        <w:t>Marginal</w:t>
      </w:r>
    </w:p>
    <w:p w:rsidR="002F7190" w:rsidRPr="002F7190" w:rsidRDefault="002F7190" w:rsidP="002F7190">
      <w:pPr>
        <w:pStyle w:val="Textoindependiente"/>
        <w:numPr>
          <w:ilvl w:val="0"/>
          <w:numId w:val="27"/>
        </w:numPr>
        <w:spacing w:after="0"/>
      </w:pPr>
      <w:r w:rsidRPr="002F7190">
        <w:t>Crítica</w:t>
      </w:r>
    </w:p>
    <w:p w:rsidR="002F7190" w:rsidRDefault="002F7190" w:rsidP="002F7190">
      <w:pPr>
        <w:pStyle w:val="Textoindependiente"/>
        <w:numPr>
          <w:ilvl w:val="0"/>
          <w:numId w:val="27"/>
        </w:numPr>
        <w:spacing w:after="0"/>
      </w:pPr>
      <w:r w:rsidRPr="002F7190">
        <w:t>Catastrófica</w:t>
      </w:r>
    </w:p>
    <w:p w:rsidR="002F7190" w:rsidRDefault="002F7190" w:rsidP="002F7190">
      <w:pPr>
        <w:pStyle w:val="Textoindependiente"/>
        <w:jc w:val="center"/>
      </w:pPr>
      <w:r>
        <w:rPr>
          <w:noProof/>
          <w:lang w:eastAsia="es-CO"/>
        </w:rPr>
        <w:drawing>
          <wp:inline distT="0" distB="0" distL="0" distR="0">
            <wp:extent cx="3200400" cy="2219325"/>
            <wp:effectExtent l="19050" t="1905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5818" t="17825" r="17109" b="11782"/>
                    <a:stretch/>
                  </pic:blipFill>
                  <pic:spPr bwMode="auto">
                    <a:xfrm>
                      <a:off x="0" y="0"/>
                      <a:ext cx="3202978" cy="2221113"/>
                    </a:xfrm>
                    <a:prstGeom prst="rect">
                      <a:avLst/>
                    </a:prstGeom>
                    <a:ln w="6350">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F7190" w:rsidRDefault="002F7190" w:rsidP="002F7190">
      <w:pPr>
        <w:pStyle w:val="Textoindependiente"/>
        <w:jc w:val="center"/>
      </w:pPr>
      <w:r>
        <w:t>Imagen 1. Riesgo en proyectos de software</w:t>
      </w:r>
    </w:p>
    <w:p w:rsidR="002F7190" w:rsidRDefault="002F7190" w:rsidP="002F7190">
      <w:pPr>
        <w:pStyle w:val="Textoindependiente"/>
        <w:jc w:val="center"/>
      </w:pPr>
    </w:p>
    <w:p w:rsidR="002F7190" w:rsidRDefault="002F7190" w:rsidP="002F7190">
      <w:pPr>
        <w:pStyle w:val="Textoindependiente"/>
      </w:pPr>
      <w:r w:rsidRPr="002F7190">
        <w:t>Creación de una tabla de riesgos</w:t>
      </w:r>
    </w:p>
    <w:p w:rsidR="002F7190" w:rsidRDefault="002F7190" w:rsidP="002F7190">
      <w:pPr>
        <w:pStyle w:val="Textoindependiente"/>
      </w:pPr>
      <w:r>
        <w:rPr>
          <w:noProof/>
          <w:lang w:eastAsia="es-CO"/>
        </w:rPr>
        <w:drawing>
          <wp:inline distT="0" distB="0" distL="0" distR="0">
            <wp:extent cx="4914900" cy="1685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866"/>
                    <a:stretch/>
                  </pic:blipFill>
                  <pic:spPr bwMode="auto">
                    <a:xfrm>
                      <a:off x="0" y="0"/>
                      <a:ext cx="4914460" cy="1685774"/>
                    </a:xfrm>
                    <a:prstGeom prst="rect">
                      <a:avLst/>
                    </a:prstGeom>
                    <a:noFill/>
                    <a:ln>
                      <a:noFill/>
                    </a:ln>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F7190" w:rsidRDefault="002F7190" w:rsidP="002F7190">
      <w:pPr>
        <w:pStyle w:val="Textoindependiente"/>
        <w:jc w:val="center"/>
        <w:rPr>
          <w:sz w:val="18"/>
        </w:rPr>
      </w:pPr>
      <w:r w:rsidRPr="002F7190">
        <w:rPr>
          <w:sz w:val="18"/>
        </w:rPr>
        <w:t>Tabla 1: Creación de Riesgos</w:t>
      </w:r>
    </w:p>
    <w:p w:rsidR="002F7190" w:rsidRDefault="002F7190" w:rsidP="002F7190">
      <w:pPr>
        <w:pStyle w:val="Textoindependiente"/>
        <w:jc w:val="center"/>
        <w:rPr>
          <w:sz w:val="18"/>
        </w:rPr>
      </w:pPr>
    </w:p>
    <w:p w:rsidR="002F7190" w:rsidRDefault="002F7190" w:rsidP="002F7190">
      <w:pPr>
        <w:pStyle w:val="Textoindependiente"/>
        <w:jc w:val="center"/>
        <w:rPr>
          <w:sz w:val="18"/>
        </w:rPr>
      </w:pPr>
    </w:p>
    <w:p w:rsidR="002F7190" w:rsidRDefault="002F7190" w:rsidP="002F7190">
      <w:pPr>
        <w:pStyle w:val="Ttulo2"/>
      </w:pPr>
      <w:r w:rsidRPr="002F7190">
        <w:lastRenderedPageBreak/>
        <w:t>Estimación de riesgos</w:t>
      </w:r>
    </w:p>
    <w:p w:rsidR="00B55C04" w:rsidRDefault="00B55C04" w:rsidP="00B55C04">
      <w:r>
        <w:t xml:space="preserve">               </w:t>
      </w:r>
      <w:r w:rsidRPr="00B55C04">
        <w:t>Ordenación y filtrado</w:t>
      </w:r>
      <w:r>
        <w:t>:</w:t>
      </w:r>
    </w:p>
    <w:p w:rsidR="00B55C04" w:rsidRPr="00B55C04" w:rsidRDefault="00B55C04" w:rsidP="00B55C04">
      <w:pPr>
        <w:pStyle w:val="Prrafodelista"/>
        <w:numPr>
          <w:ilvl w:val="0"/>
          <w:numId w:val="28"/>
        </w:numPr>
        <w:ind w:left="709" w:firstLine="425"/>
      </w:pPr>
      <w:r w:rsidRPr="00B55C04">
        <w:t>Ordenación por probabilidad y prioridad</w:t>
      </w:r>
    </w:p>
    <w:p w:rsidR="00B55C04" w:rsidRDefault="00B55C04" w:rsidP="00B55C04">
      <w:pPr>
        <w:pStyle w:val="Prrafodelista"/>
        <w:numPr>
          <w:ilvl w:val="0"/>
          <w:numId w:val="28"/>
        </w:numPr>
        <w:ind w:left="709" w:firstLine="425"/>
      </w:pPr>
      <w:r w:rsidRPr="00B55C04">
        <w:t>Despreciar riesgos poco probables y los medianamente probables con poco impacto</w:t>
      </w:r>
    </w:p>
    <w:p w:rsidR="00B55C04" w:rsidRDefault="00B55C04" w:rsidP="00B55C04">
      <w:pPr>
        <w:pStyle w:val="Textoindependiente"/>
        <w:ind w:left="709" w:firstLine="425"/>
        <w:jc w:val="center"/>
        <w:rPr>
          <w:noProof/>
          <w:lang w:eastAsia="es-CO"/>
        </w:rPr>
      </w:pPr>
    </w:p>
    <w:p w:rsidR="002F7190" w:rsidRDefault="00B55C04" w:rsidP="00B55C04">
      <w:pPr>
        <w:pStyle w:val="Textoindependiente"/>
        <w:ind w:left="709"/>
      </w:pPr>
      <w:r>
        <w:rPr>
          <w:noProof/>
          <w:lang w:eastAsia="es-CO"/>
        </w:rPr>
        <w:drawing>
          <wp:inline distT="0" distB="0" distL="0" distR="0">
            <wp:extent cx="5353050" cy="139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125"/>
                    <a:stretch/>
                  </pic:blipFill>
                  <pic:spPr bwMode="auto">
                    <a:xfrm>
                      <a:off x="0" y="0"/>
                      <a:ext cx="5365857" cy="1401545"/>
                    </a:xfrm>
                    <a:prstGeom prst="rect">
                      <a:avLst/>
                    </a:prstGeom>
                    <a:noFill/>
                    <a:ln>
                      <a:noFill/>
                    </a:ln>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64C3A" w:rsidRDefault="00A64C3A" w:rsidP="00A64C3A">
      <w:pPr>
        <w:pStyle w:val="Textoindependiente"/>
        <w:jc w:val="center"/>
        <w:rPr>
          <w:sz w:val="18"/>
        </w:rPr>
      </w:pPr>
      <w:r>
        <w:rPr>
          <w:sz w:val="18"/>
        </w:rPr>
        <w:t>Tabla 2</w:t>
      </w:r>
      <w:r w:rsidRPr="002F7190">
        <w:rPr>
          <w:sz w:val="18"/>
        </w:rPr>
        <w:t>: Creación de Riesgos</w:t>
      </w:r>
    </w:p>
    <w:p w:rsidR="00B55C04" w:rsidRPr="0095791E" w:rsidRDefault="00B55C04" w:rsidP="00B55C04">
      <w:pPr>
        <w:pStyle w:val="Textoindependiente"/>
        <w:ind w:left="709" w:firstLine="425"/>
      </w:pPr>
    </w:p>
    <w:p w:rsidR="00D2435A" w:rsidRPr="00A070A9" w:rsidRDefault="00727404">
      <w:pPr>
        <w:pStyle w:val="Ttulo2"/>
        <w:rPr>
          <w:color w:val="000000" w:themeColor="text1"/>
        </w:rPr>
      </w:pPr>
      <w:bookmarkStart w:id="6" w:name="_Toc456598589"/>
      <w:bookmarkStart w:id="7" w:name="_Toc456600920"/>
      <w:bookmarkStart w:id="8" w:name="_Toc492790960"/>
      <w:r w:rsidRPr="00A070A9">
        <w:rPr>
          <w:color w:val="000000" w:themeColor="text1"/>
        </w:rPr>
        <w:t>Definitions, Acronyms, and Abbreviations</w:t>
      </w:r>
      <w:bookmarkEnd w:id="6"/>
      <w:bookmarkEnd w:id="7"/>
      <w:bookmarkEnd w:id="8"/>
    </w:p>
    <w:p w:rsidR="007F6333" w:rsidRPr="007F6333" w:rsidRDefault="009560CB" w:rsidP="007F6333">
      <w:pPr>
        <w:pStyle w:val="InfoBlue"/>
        <w:rPr>
          <w:color w:val="000000" w:themeColor="text1"/>
        </w:rPr>
      </w:pPr>
      <w:r w:rsidRPr="007F6333">
        <w:rPr>
          <w:color w:val="000000" w:themeColor="text1"/>
          <w:u w:val="single"/>
        </w:rPr>
        <w:t>Riesgo</w:t>
      </w:r>
      <w:r w:rsidRPr="00A070A9">
        <w:rPr>
          <w:color w:val="000000" w:themeColor="text1"/>
        </w:rPr>
        <w:t>: todo factor, suceso o acontecimiento que pueda afectar el normal desarro</w:t>
      </w:r>
      <w:r w:rsidR="00DC7B2A">
        <w:rPr>
          <w:color w:val="000000" w:themeColor="text1"/>
        </w:rPr>
        <w:t>llo del Proyecto PRODUCTOS AGROINDUSTRIALES</w:t>
      </w:r>
      <w:r w:rsidRPr="00A070A9">
        <w:rPr>
          <w:color w:val="000000" w:themeColor="text1"/>
        </w:rPr>
        <w:t>.</w:t>
      </w:r>
    </w:p>
    <w:p w:rsidR="007F6333" w:rsidRPr="00A070A9" w:rsidRDefault="00A070A9" w:rsidP="009560CB">
      <w:pPr>
        <w:pStyle w:val="Textoindependiente"/>
        <w:rPr>
          <w:color w:val="000000" w:themeColor="text1"/>
        </w:rPr>
      </w:pPr>
      <w:r w:rsidRPr="007F6333">
        <w:rPr>
          <w:i/>
          <w:color w:val="000000" w:themeColor="text1"/>
          <w:u w:val="single"/>
        </w:rPr>
        <w:t>Mitigación</w:t>
      </w:r>
      <w:r w:rsidR="009560CB" w:rsidRPr="007F6333">
        <w:rPr>
          <w:i/>
          <w:color w:val="000000" w:themeColor="text1"/>
          <w:u w:val="single"/>
        </w:rPr>
        <w:t>:</w:t>
      </w:r>
      <w:r w:rsidR="009560CB" w:rsidRPr="00A070A9">
        <w:rPr>
          <w:color w:val="000000" w:themeColor="text1"/>
        </w:rPr>
        <w:t xml:space="preserve"> Acciones que se deben implementar para evitar la </w:t>
      </w:r>
      <w:r w:rsidRPr="00A070A9">
        <w:rPr>
          <w:color w:val="000000" w:themeColor="text1"/>
        </w:rPr>
        <w:t>materialización</w:t>
      </w:r>
      <w:r w:rsidR="009560CB" w:rsidRPr="00A070A9">
        <w:rPr>
          <w:color w:val="000000" w:themeColor="text1"/>
        </w:rPr>
        <w:t xml:space="preserve"> del riesgo o disminuir el nivel de </w:t>
      </w:r>
      <w:r w:rsidRPr="00A070A9">
        <w:rPr>
          <w:color w:val="000000" w:themeColor="text1"/>
        </w:rPr>
        <w:t>afectación</w:t>
      </w:r>
      <w:r w:rsidR="009560CB" w:rsidRPr="00A070A9">
        <w:rPr>
          <w:color w:val="000000" w:themeColor="text1"/>
        </w:rPr>
        <w:t xml:space="preserve"> direct</w:t>
      </w:r>
      <w:r w:rsidR="00DC7B2A">
        <w:rPr>
          <w:color w:val="000000" w:themeColor="text1"/>
        </w:rPr>
        <w:t>a en el Proyecto PRODUCTOS AGROINDUSTRIALES</w:t>
      </w:r>
      <w:r w:rsidR="009560CB" w:rsidRPr="00A070A9">
        <w:rPr>
          <w:color w:val="000000" w:themeColor="text1"/>
        </w:rPr>
        <w:t>.</w:t>
      </w:r>
    </w:p>
    <w:p w:rsidR="00D2435A" w:rsidRPr="00A070A9" w:rsidRDefault="00727404">
      <w:pPr>
        <w:pStyle w:val="Ttulo2"/>
        <w:rPr>
          <w:color w:val="000000" w:themeColor="text1"/>
        </w:rPr>
      </w:pPr>
      <w:bookmarkStart w:id="9" w:name="_Toc456598590"/>
      <w:bookmarkStart w:id="10" w:name="_Toc456600921"/>
      <w:bookmarkStart w:id="11" w:name="_Toc492790961"/>
      <w:r w:rsidRPr="00A070A9">
        <w:rPr>
          <w:color w:val="000000" w:themeColor="text1"/>
        </w:rPr>
        <w:t>References</w:t>
      </w:r>
      <w:bookmarkEnd w:id="9"/>
      <w:bookmarkEnd w:id="10"/>
      <w:bookmarkEnd w:id="11"/>
    </w:p>
    <w:p w:rsidR="00D2435A" w:rsidRPr="00F85827" w:rsidRDefault="00727404">
      <w:pPr>
        <w:pStyle w:val="InfoBlue"/>
        <w:rPr>
          <w:color w:val="000000" w:themeColor="text1"/>
          <w:lang w:val="en-US"/>
        </w:rPr>
      </w:pPr>
      <w:r w:rsidRPr="00F85827">
        <w:rPr>
          <w:color w:val="000000" w:themeColor="text1"/>
          <w:lang w:val="en-US"/>
        </w:rPr>
        <w:t xml:space="preserve">[This subsection provides a complete list of all documents referenced elsewhere in the </w:t>
      </w:r>
      <w:r w:rsidRPr="00F85827">
        <w:rPr>
          <w:b/>
          <w:bCs/>
          <w:color w:val="000000" w:themeColor="text1"/>
          <w:lang w:val="en-US"/>
        </w:rPr>
        <w:t>Risk List</w:t>
      </w:r>
      <w:r w:rsidRPr="00F85827">
        <w:rPr>
          <w:color w:val="000000" w:themeColor="text1"/>
          <w:lang w:val="en-US"/>
        </w:rPr>
        <w:t>. Identify each document by title, report number if applicable, date, and publishing organization. Specify the sources from which the references can be obtained. This information may be provided by reference to an appendix or to another document.]</w:t>
      </w:r>
    </w:p>
    <w:p w:rsidR="00D2435A" w:rsidRPr="00A070A9" w:rsidRDefault="00727404">
      <w:pPr>
        <w:pStyle w:val="Ttulo2"/>
        <w:rPr>
          <w:color w:val="000000" w:themeColor="text1"/>
        </w:rPr>
      </w:pPr>
      <w:bookmarkStart w:id="12" w:name="_Toc456598591"/>
      <w:bookmarkStart w:id="13" w:name="_Toc456600922"/>
      <w:bookmarkStart w:id="14" w:name="_Toc492790962"/>
      <w:r w:rsidRPr="00A070A9">
        <w:rPr>
          <w:color w:val="000000" w:themeColor="text1"/>
        </w:rPr>
        <w:t>Overview</w:t>
      </w:r>
      <w:bookmarkEnd w:id="12"/>
      <w:bookmarkEnd w:id="13"/>
      <w:bookmarkEnd w:id="14"/>
    </w:p>
    <w:p w:rsidR="00D2435A" w:rsidRPr="00F85827" w:rsidRDefault="00727404">
      <w:pPr>
        <w:pStyle w:val="InfoBlue"/>
        <w:rPr>
          <w:color w:val="000000" w:themeColor="text1"/>
          <w:lang w:val="en-US"/>
        </w:rPr>
      </w:pPr>
      <w:r w:rsidRPr="00F85827">
        <w:rPr>
          <w:color w:val="000000" w:themeColor="text1"/>
          <w:lang w:val="en-US"/>
        </w:rPr>
        <w:t xml:space="preserve">[This subsection describes what the rest of the </w:t>
      </w:r>
      <w:r w:rsidRPr="00F85827">
        <w:rPr>
          <w:b/>
          <w:bCs/>
          <w:color w:val="000000" w:themeColor="text1"/>
          <w:lang w:val="en-US"/>
        </w:rPr>
        <w:t>Risk List</w:t>
      </w:r>
      <w:r w:rsidRPr="00F85827">
        <w:rPr>
          <w:color w:val="000000" w:themeColor="text1"/>
          <w:lang w:val="en-US"/>
        </w:rPr>
        <w:t xml:space="preserve"> contains and explains how the document is organized.]</w:t>
      </w:r>
    </w:p>
    <w:p w:rsidR="00D2435A" w:rsidRPr="00A070A9" w:rsidRDefault="00727404">
      <w:pPr>
        <w:pStyle w:val="Ttulo1"/>
        <w:rPr>
          <w:color w:val="000000" w:themeColor="text1"/>
        </w:rPr>
      </w:pPr>
      <w:bookmarkStart w:id="15" w:name="_Toc492790963"/>
      <w:r w:rsidRPr="00A070A9">
        <w:rPr>
          <w:color w:val="000000" w:themeColor="text1"/>
        </w:rPr>
        <w:t>Risks</w:t>
      </w:r>
      <w:bookmarkEnd w:id="15"/>
    </w:p>
    <w:p w:rsidR="00D2435A" w:rsidRPr="00F85827" w:rsidRDefault="00727404">
      <w:pPr>
        <w:pStyle w:val="Ttulo2"/>
        <w:rPr>
          <w:color w:val="000000" w:themeColor="text1"/>
          <w:lang w:val="en-US"/>
        </w:rPr>
      </w:pPr>
      <w:bookmarkStart w:id="16" w:name="_Toc492790964"/>
      <w:r w:rsidRPr="00F85827">
        <w:rPr>
          <w:color w:val="000000" w:themeColor="text1"/>
          <w:lang w:val="en-US"/>
        </w:rPr>
        <w:t>&lt;Risk Identifier</w:t>
      </w:r>
      <w:r w:rsidRPr="00F85827">
        <w:rPr>
          <w:rFonts w:ascii="Helvetica" w:hAnsi="Helvetica"/>
          <w:color w:val="000000" w:themeColor="text1"/>
          <w:lang w:val="en-US"/>
        </w:rPr>
        <w:t>—</w:t>
      </w:r>
      <w:r w:rsidRPr="00F85827">
        <w:rPr>
          <w:color w:val="000000" w:themeColor="text1"/>
          <w:lang w:val="en-US"/>
        </w:rPr>
        <w:t>a descriptive name or number&gt;</w:t>
      </w:r>
      <w:bookmarkEnd w:id="16"/>
      <w:r w:rsidRPr="00F85827">
        <w:rPr>
          <w:color w:val="000000" w:themeColor="text1"/>
          <w:lang w:val="en-US"/>
        </w:rPr>
        <w:t xml:space="preserve"> </w:t>
      </w:r>
    </w:p>
    <w:p w:rsidR="00D2435A" w:rsidRDefault="00727404">
      <w:pPr>
        <w:pStyle w:val="Ttulo3"/>
        <w:rPr>
          <w:color w:val="000000" w:themeColor="text1"/>
        </w:rPr>
      </w:pPr>
      <w:bookmarkStart w:id="17" w:name="_Toc492790965"/>
      <w:r w:rsidRPr="00A070A9">
        <w:rPr>
          <w:color w:val="000000" w:themeColor="text1"/>
        </w:rPr>
        <w:t>Risk Magnitude or Ranking</w:t>
      </w:r>
      <w:bookmarkEnd w:id="17"/>
    </w:p>
    <w:p w:rsidR="00A64C3A" w:rsidRPr="00A64C3A" w:rsidRDefault="00A63E43" w:rsidP="00A64C3A">
      <w:pPr>
        <w:pStyle w:val="InfoBlue"/>
        <w:rPr>
          <w:color w:val="auto"/>
        </w:rPr>
      </w:pPr>
      <w:r w:rsidRPr="003C2F03">
        <w:rPr>
          <w:color w:val="auto"/>
        </w:rPr>
        <w:t xml:space="preserve">Esta lista de riesgos está clasificada con unos valores de 1 a 5, teniendo en cuenta que la dificultad de los riesgos va en orden ascendente, es decir; 1 para riesgo muy bajo y 5 para un riesgo muy alto. </w:t>
      </w:r>
    </w:p>
    <w:p w:rsidR="00A63E43" w:rsidRDefault="006844B4" w:rsidP="003C2F03">
      <w:pPr>
        <w:pStyle w:val="InfoBlue"/>
        <w:rPr>
          <w:color w:val="auto"/>
        </w:rPr>
      </w:pPr>
      <w:r>
        <w:rPr>
          <w:color w:val="auto"/>
        </w:rPr>
        <w:t xml:space="preserve">1 =Riesgo </w:t>
      </w:r>
      <w:r w:rsidR="00844842">
        <w:rPr>
          <w:color w:val="auto"/>
        </w:rPr>
        <w:t>bajo, 2 =Riesgo moderado, 3=Riesgo tolerable</w:t>
      </w:r>
      <w:r w:rsidR="00A63E43" w:rsidRPr="003C2F03">
        <w:rPr>
          <w:color w:val="auto"/>
        </w:rPr>
        <w:t>, 4 =Riesgo alto</w:t>
      </w:r>
      <w:r w:rsidR="00DA27CA">
        <w:rPr>
          <w:color w:val="auto"/>
        </w:rPr>
        <w:t xml:space="preserve"> toler</w:t>
      </w:r>
      <w:r w:rsidR="00844842">
        <w:rPr>
          <w:color w:val="auto"/>
        </w:rPr>
        <w:t>able</w:t>
      </w:r>
      <w:r w:rsidR="00DA27CA">
        <w:rPr>
          <w:color w:val="auto"/>
        </w:rPr>
        <w:t>, 5=Riesgo</w:t>
      </w:r>
      <w:r w:rsidR="00A63E43" w:rsidRPr="003C2F03">
        <w:rPr>
          <w:color w:val="auto"/>
        </w:rPr>
        <w:t xml:space="preserve"> alto.</w:t>
      </w:r>
    </w:p>
    <w:p w:rsidR="00A64C3A" w:rsidRPr="00844842" w:rsidRDefault="00844842" w:rsidP="00844842">
      <w:pPr>
        <w:pStyle w:val="Textoindependiente"/>
        <w:jc w:val="center"/>
      </w:pPr>
      <w:r>
        <w:rPr>
          <w:noProof/>
          <w:lang w:eastAsia="es-CO"/>
        </w:rPr>
        <w:drawing>
          <wp:inline distT="0" distB="0" distL="0" distR="0">
            <wp:extent cx="3638550" cy="1095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0" cy="1095375"/>
                    </a:xfrm>
                    <a:prstGeom prst="rect">
                      <a:avLst/>
                    </a:prstGeom>
                    <a:noFill/>
                    <a:ln>
                      <a:noFill/>
                    </a:ln>
                  </pic:spPr>
                </pic:pic>
              </a:graphicData>
            </a:graphic>
          </wp:inline>
        </w:drawing>
      </w:r>
      <w:r w:rsidR="00A64C3A">
        <w:br w:type="textWrapping" w:clear="all"/>
        <w:t xml:space="preserve"> </w:t>
      </w:r>
      <w:r w:rsidR="00A64C3A">
        <w:rPr>
          <w:sz w:val="18"/>
        </w:rPr>
        <w:t>Tabla 3: Tabla gráfica</w:t>
      </w:r>
      <w:r w:rsidR="00A64C3A" w:rsidRPr="002F7190">
        <w:rPr>
          <w:sz w:val="18"/>
        </w:rPr>
        <w:t xml:space="preserve"> de Riesgos</w:t>
      </w:r>
    </w:p>
    <w:p w:rsidR="00AA1A17" w:rsidRDefault="00A64C3A" w:rsidP="00844842">
      <w:pPr>
        <w:pStyle w:val="Textoindependiente"/>
        <w:jc w:val="both"/>
        <w:rPr>
          <w:sz w:val="18"/>
        </w:rPr>
      </w:pPr>
      <w:r>
        <w:rPr>
          <w:sz w:val="18"/>
        </w:rPr>
        <w:t>Las bandas de color indican una forma de priorizar el riesgo: En rojo son los más críticos y los verdes los menos</w:t>
      </w:r>
      <w:r w:rsidR="004C1EEC">
        <w:rPr>
          <w:sz w:val="18"/>
        </w:rPr>
        <w:t>.</w:t>
      </w:r>
    </w:p>
    <w:p w:rsidR="00AA1A17" w:rsidRPr="004C1EEC" w:rsidRDefault="00082CF0" w:rsidP="00844842">
      <w:pPr>
        <w:pStyle w:val="Textoindependiente"/>
        <w:jc w:val="both"/>
        <w:rPr>
          <w:color w:val="FFFFFF" w:themeColor="background1"/>
          <w:sz w:val="18"/>
        </w:rPr>
      </w:pPr>
      <w:hyperlink r:id="rId21" w:history="1">
        <w:r w:rsidR="00AA1A17" w:rsidRPr="004C1EEC">
          <w:rPr>
            <w:rStyle w:val="Hipervnculo"/>
            <w:color w:val="FFFFFF" w:themeColor="background1"/>
            <w:sz w:val="18"/>
          </w:rPr>
          <w:t>http://es.slideshare.net/naparnanayak/rmmmrisk-managementmitigation-and-monitoring</w:t>
        </w:r>
      </w:hyperlink>
      <w:bookmarkStart w:id="18" w:name="_GoBack"/>
      <w:bookmarkEnd w:id="18"/>
    </w:p>
    <w:p w:rsidR="00A64C3A" w:rsidRPr="00844842" w:rsidRDefault="00727404" w:rsidP="00A64C3A">
      <w:pPr>
        <w:pStyle w:val="Ttulo3"/>
        <w:rPr>
          <w:color w:val="000000" w:themeColor="text1"/>
        </w:rPr>
      </w:pPr>
      <w:bookmarkStart w:id="19" w:name="_Toc492790966"/>
      <w:r w:rsidRPr="00A070A9">
        <w:rPr>
          <w:color w:val="000000" w:themeColor="text1"/>
        </w:rPr>
        <w:t>Description</w:t>
      </w:r>
      <w:bookmarkEnd w:id="19"/>
    </w:p>
    <w:tbl>
      <w:tblPr>
        <w:tblStyle w:val="Tablaconcuadrcula"/>
        <w:tblW w:w="0" w:type="auto"/>
        <w:jc w:val="center"/>
        <w:tblInd w:w="-829" w:type="dxa"/>
        <w:tblLook w:val="04A0"/>
      </w:tblPr>
      <w:tblGrid>
        <w:gridCol w:w="1116"/>
        <w:gridCol w:w="2127"/>
        <w:gridCol w:w="2360"/>
        <w:gridCol w:w="3143"/>
      </w:tblGrid>
      <w:tr w:rsidR="00D04603" w:rsidTr="00A52081">
        <w:trPr>
          <w:jc w:val="center"/>
        </w:trPr>
        <w:tc>
          <w:tcPr>
            <w:tcW w:w="1116" w:type="dxa"/>
          </w:tcPr>
          <w:p w:rsidR="00D04603" w:rsidRPr="00E9410B" w:rsidRDefault="00D04603" w:rsidP="00E9410B">
            <w:pPr>
              <w:jc w:val="center"/>
              <w:rPr>
                <w:b/>
              </w:rPr>
            </w:pPr>
            <w:r w:rsidRPr="00E9410B">
              <w:rPr>
                <w:b/>
              </w:rPr>
              <w:t>RIESGO</w:t>
            </w:r>
          </w:p>
        </w:tc>
        <w:tc>
          <w:tcPr>
            <w:tcW w:w="2127" w:type="dxa"/>
          </w:tcPr>
          <w:p w:rsidR="00D04603" w:rsidRPr="00E9410B" w:rsidRDefault="00D04603" w:rsidP="00E9410B">
            <w:pPr>
              <w:jc w:val="center"/>
              <w:rPr>
                <w:b/>
              </w:rPr>
            </w:pPr>
            <w:r w:rsidRPr="00E9410B">
              <w:rPr>
                <w:b/>
              </w:rPr>
              <w:t>DESCRIPCION</w:t>
            </w:r>
          </w:p>
        </w:tc>
        <w:tc>
          <w:tcPr>
            <w:tcW w:w="2360" w:type="dxa"/>
          </w:tcPr>
          <w:p w:rsidR="00D04603" w:rsidRPr="00E9410B" w:rsidRDefault="00227935" w:rsidP="00E9410B">
            <w:pPr>
              <w:jc w:val="center"/>
              <w:rPr>
                <w:b/>
              </w:rPr>
            </w:pPr>
            <w:r w:rsidRPr="00E9410B">
              <w:rPr>
                <w:b/>
              </w:rPr>
              <w:t>CAUSA</w:t>
            </w:r>
          </w:p>
        </w:tc>
        <w:tc>
          <w:tcPr>
            <w:tcW w:w="3143" w:type="dxa"/>
          </w:tcPr>
          <w:p w:rsidR="00D04603" w:rsidRPr="00E9410B" w:rsidRDefault="00227935" w:rsidP="00E9410B">
            <w:pPr>
              <w:jc w:val="center"/>
              <w:rPr>
                <w:b/>
              </w:rPr>
            </w:pPr>
            <w:r w:rsidRPr="00E9410B">
              <w:rPr>
                <w:b/>
              </w:rPr>
              <w:t>EFECTO</w:t>
            </w:r>
          </w:p>
        </w:tc>
      </w:tr>
      <w:tr w:rsidR="001B576D" w:rsidTr="00A52081">
        <w:trPr>
          <w:jc w:val="center"/>
        </w:trPr>
        <w:tc>
          <w:tcPr>
            <w:tcW w:w="1116" w:type="dxa"/>
            <w:vMerge w:val="restart"/>
            <w:textDirection w:val="btLr"/>
            <w:vAlign w:val="center"/>
          </w:tcPr>
          <w:p w:rsidR="001B576D" w:rsidRPr="001B576D" w:rsidRDefault="001B576D" w:rsidP="001B576D">
            <w:pPr>
              <w:ind w:left="113" w:right="113"/>
              <w:jc w:val="center"/>
              <w:rPr>
                <w:b/>
              </w:rPr>
            </w:pPr>
            <w:r w:rsidRPr="001B576D">
              <w:rPr>
                <w:b/>
              </w:rPr>
              <w:t>Implementación</w:t>
            </w:r>
          </w:p>
        </w:tc>
        <w:tc>
          <w:tcPr>
            <w:tcW w:w="2127" w:type="dxa"/>
          </w:tcPr>
          <w:p w:rsidR="001B576D" w:rsidRDefault="001B576D" w:rsidP="00D04603">
            <w:r w:rsidRPr="00227935">
              <w:t>Mala elección de framework</w:t>
            </w:r>
          </w:p>
        </w:tc>
        <w:tc>
          <w:tcPr>
            <w:tcW w:w="2360" w:type="dxa"/>
          </w:tcPr>
          <w:p w:rsidR="001B576D" w:rsidRDefault="001B576D" w:rsidP="00D04603">
            <w:r w:rsidRPr="00227935">
              <w:t>No implementar una metodología formal para la toma de decisiones</w:t>
            </w:r>
          </w:p>
        </w:tc>
        <w:tc>
          <w:tcPr>
            <w:tcW w:w="3143" w:type="dxa"/>
          </w:tcPr>
          <w:p w:rsidR="001B576D" w:rsidRDefault="001B576D" w:rsidP="00D04603">
            <w:r w:rsidRPr="00227935">
              <w:t>software inestable, de mala calidad</w:t>
            </w:r>
          </w:p>
        </w:tc>
      </w:tr>
      <w:tr w:rsidR="001B576D" w:rsidTr="00A52081">
        <w:trPr>
          <w:jc w:val="center"/>
        </w:trPr>
        <w:tc>
          <w:tcPr>
            <w:tcW w:w="1116" w:type="dxa"/>
            <w:vMerge/>
          </w:tcPr>
          <w:p w:rsidR="001B576D" w:rsidRDefault="001B576D" w:rsidP="00D04603"/>
        </w:tc>
        <w:tc>
          <w:tcPr>
            <w:tcW w:w="2127" w:type="dxa"/>
          </w:tcPr>
          <w:p w:rsidR="001B576D" w:rsidRDefault="001B576D" w:rsidP="00D04603">
            <w:r w:rsidRPr="00227935">
              <w:t>Error en la especificación de los requisitos</w:t>
            </w:r>
          </w:p>
        </w:tc>
        <w:tc>
          <w:tcPr>
            <w:tcW w:w="2360" w:type="dxa"/>
          </w:tcPr>
          <w:p w:rsidR="001B576D" w:rsidRDefault="001B576D" w:rsidP="00D04603">
            <w:r w:rsidRPr="00227935">
              <w:t>no tener contacto permanente con el cliente ni los usuarios finales</w:t>
            </w:r>
          </w:p>
          <w:p w:rsidR="001B576D" w:rsidRPr="00227935" w:rsidRDefault="001B576D" w:rsidP="00227935">
            <w:pPr>
              <w:jc w:val="center"/>
            </w:pPr>
          </w:p>
        </w:tc>
        <w:tc>
          <w:tcPr>
            <w:tcW w:w="3143" w:type="dxa"/>
          </w:tcPr>
          <w:p w:rsidR="001B576D" w:rsidRDefault="001B576D" w:rsidP="00D04603">
            <w:r w:rsidRPr="00227935">
              <w:t>software que no cumple con las expectativas del cliente, no es lo que el cliente esperaba</w:t>
            </w:r>
          </w:p>
        </w:tc>
      </w:tr>
      <w:tr w:rsidR="001B576D" w:rsidTr="00A52081">
        <w:trPr>
          <w:jc w:val="center"/>
        </w:trPr>
        <w:tc>
          <w:tcPr>
            <w:tcW w:w="1116" w:type="dxa"/>
            <w:vMerge/>
          </w:tcPr>
          <w:p w:rsidR="001B576D" w:rsidRDefault="001B576D" w:rsidP="00D04603"/>
        </w:tc>
        <w:tc>
          <w:tcPr>
            <w:tcW w:w="2127" w:type="dxa"/>
          </w:tcPr>
          <w:p w:rsidR="001B576D" w:rsidRDefault="001B576D" w:rsidP="00D04603">
            <w:r w:rsidRPr="00227935">
              <w:t>Errores en las estimaciones</w:t>
            </w:r>
          </w:p>
        </w:tc>
        <w:tc>
          <w:tcPr>
            <w:tcW w:w="2360" w:type="dxa"/>
          </w:tcPr>
          <w:p w:rsidR="001B576D" w:rsidRDefault="001B576D" w:rsidP="00D04603">
            <w:r w:rsidRPr="00227935">
              <w:t>inexperiencia del grupo de trabajo, presión por parte del cliente,</w:t>
            </w:r>
          </w:p>
        </w:tc>
        <w:tc>
          <w:tcPr>
            <w:tcW w:w="3143" w:type="dxa"/>
          </w:tcPr>
          <w:p w:rsidR="001B576D" w:rsidRDefault="001B576D" w:rsidP="00D04603">
            <w:r w:rsidRPr="00227935">
              <w:t>no entregar el proyecto en las fechas establecida, sobre costos en el desarrollo</w:t>
            </w:r>
          </w:p>
        </w:tc>
      </w:tr>
      <w:tr w:rsidR="001B576D" w:rsidTr="00A52081">
        <w:trPr>
          <w:jc w:val="center"/>
        </w:trPr>
        <w:tc>
          <w:tcPr>
            <w:tcW w:w="1116" w:type="dxa"/>
            <w:vMerge/>
          </w:tcPr>
          <w:p w:rsidR="001B576D" w:rsidRDefault="001B576D" w:rsidP="00D04603"/>
        </w:tc>
        <w:tc>
          <w:tcPr>
            <w:tcW w:w="2127" w:type="dxa"/>
          </w:tcPr>
          <w:p w:rsidR="001B576D" w:rsidRDefault="001B576D" w:rsidP="00D04603">
            <w:r w:rsidRPr="00227935">
              <w:t>Requisitos cambiantes</w:t>
            </w:r>
          </w:p>
        </w:tc>
        <w:tc>
          <w:tcPr>
            <w:tcW w:w="2360" w:type="dxa"/>
          </w:tcPr>
          <w:p w:rsidR="001B576D" w:rsidRDefault="001B576D" w:rsidP="00D04603">
            <w:r w:rsidRPr="00227935">
              <w:t>cambio en las leyes colombianas, cliente no tiene definido su necesidad</w:t>
            </w:r>
          </w:p>
        </w:tc>
        <w:tc>
          <w:tcPr>
            <w:tcW w:w="3143" w:type="dxa"/>
          </w:tcPr>
          <w:p w:rsidR="001B576D" w:rsidRDefault="001B576D" w:rsidP="00D04603">
            <w:r w:rsidRPr="00227935">
              <w:t>no se cumple con las fechas establecidas, sobrecostos, mayor esfuerzo, incluso puede llegar a afectar la arquitectura del proyecto lo cual sería desastroso</w:t>
            </w:r>
          </w:p>
        </w:tc>
      </w:tr>
      <w:tr w:rsidR="001B576D" w:rsidTr="00A52081">
        <w:trPr>
          <w:jc w:val="center"/>
        </w:trPr>
        <w:tc>
          <w:tcPr>
            <w:tcW w:w="1116" w:type="dxa"/>
            <w:vMerge/>
          </w:tcPr>
          <w:p w:rsidR="001B576D" w:rsidRDefault="001B576D" w:rsidP="00D04603"/>
        </w:tc>
        <w:tc>
          <w:tcPr>
            <w:tcW w:w="2127" w:type="dxa"/>
          </w:tcPr>
          <w:p w:rsidR="001B576D" w:rsidRDefault="001B576D" w:rsidP="00D04603">
            <w:r w:rsidRPr="00227935">
              <w:t>no contemplar todos los riesgos que se puedan generar</w:t>
            </w:r>
          </w:p>
        </w:tc>
        <w:tc>
          <w:tcPr>
            <w:tcW w:w="2360" w:type="dxa"/>
          </w:tcPr>
          <w:p w:rsidR="001B576D" w:rsidRDefault="001B576D" w:rsidP="00D04603">
            <w:r w:rsidRPr="00227935">
              <w:t>dedicar poco tiempo y esfuerzo a gestión de riesgos</w:t>
            </w:r>
          </w:p>
        </w:tc>
        <w:tc>
          <w:tcPr>
            <w:tcW w:w="3143" w:type="dxa"/>
          </w:tcPr>
          <w:p w:rsidR="001B576D" w:rsidRDefault="001B576D" w:rsidP="00D04603">
            <w:r w:rsidRPr="00227935">
              <w:t>materialización de riesgos no previstos</w:t>
            </w:r>
          </w:p>
        </w:tc>
      </w:tr>
      <w:tr w:rsidR="006F3636" w:rsidTr="00A52081">
        <w:trPr>
          <w:jc w:val="center"/>
        </w:trPr>
        <w:tc>
          <w:tcPr>
            <w:tcW w:w="1116" w:type="dxa"/>
            <w:vMerge w:val="restart"/>
            <w:textDirection w:val="btLr"/>
            <w:vAlign w:val="center"/>
          </w:tcPr>
          <w:p w:rsidR="006F3636" w:rsidRPr="006F3636" w:rsidRDefault="006F3636" w:rsidP="006F3636">
            <w:pPr>
              <w:ind w:left="113" w:right="113"/>
              <w:jc w:val="center"/>
              <w:rPr>
                <w:b/>
              </w:rPr>
            </w:pPr>
            <w:r w:rsidRPr="006F3636">
              <w:rPr>
                <w:b/>
              </w:rPr>
              <w:t>Pruebas</w:t>
            </w:r>
          </w:p>
        </w:tc>
        <w:tc>
          <w:tcPr>
            <w:tcW w:w="2127" w:type="dxa"/>
          </w:tcPr>
          <w:p w:rsidR="006F3636" w:rsidRDefault="006F3636" w:rsidP="009025CC">
            <w:r w:rsidRPr="009025CC">
              <w:t>Número elevado de defectos encontrados en la fase de pruebas</w:t>
            </w:r>
          </w:p>
        </w:tc>
        <w:tc>
          <w:tcPr>
            <w:tcW w:w="2360" w:type="dxa"/>
          </w:tcPr>
          <w:p w:rsidR="006F3636" w:rsidRDefault="006F3636" w:rsidP="00D04603">
            <w:r w:rsidRPr="009025CC">
              <w:t>inexperiencia del grupo de trabajo, mala calidad de código, malas revisiones de código</w:t>
            </w:r>
          </w:p>
        </w:tc>
        <w:tc>
          <w:tcPr>
            <w:tcW w:w="3143" w:type="dxa"/>
          </w:tcPr>
          <w:p w:rsidR="006F3636" w:rsidRDefault="006F3636" w:rsidP="00D04603">
            <w:r w:rsidRPr="009025CC">
              <w:t xml:space="preserve">costos, dedicas </w:t>
            </w:r>
            <w:r w:rsidR="00CC4C95" w:rsidRPr="009025CC">
              <w:t>más</w:t>
            </w:r>
            <w:r w:rsidRPr="009025CC">
              <w:t xml:space="preserve"> tiempo y esfuerzo a la corrección, no se cumple con las fechas establecida</w:t>
            </w:r>
          </w:p>
        </w:tc>
      </w:tr>
      <w:tr w:rsidR="006F3636" w:rsidTr="00A52081">
        <w:trPr>
          <w:jc w:val="center"/>
        </w:trPr>
        <w:tc>
          <w:tcPr>
            <w:tcW w:w="1116" w:type="dxa"/>
            <w:vMerge/>
          </w:tcPr>
          <w:p w:rsidR="006F3636" w:rsidRDefault="006F3636" w:rsidP="00D04603"/>
        </w:tc>
        <w:tc>
          <w:tcPr>
            <w:tcW w:w="2127" w:type="dxa"/>
          </w:tcPr>
          <w:p w:rsidR="006F3636" w:rsidRDefault="006F3636" w:rsidP="00D04603">
            <w:r w:rsidRPr="009025CC">
              <w:t>Mala elección de herramientas de automatización de pruebas</w:t>
            </w:r>
          </w:p>
        </w:tc>
        <w:tc>
          <w:tcPr>
            <w:tcW w:w="2360" w:type="dxa"/>
          </w:tcPr>
          <w:p w:rsidR="006F3636" w:rsidRDefault="006F3636" w:rsidP="00D04603">
            <w:r w:rsidRPr="009025CC">
              <w:t>no evaluar adecuadamente las herramientas a utilizar mediante un método formal</w:t>
            </w:r>
          </w:p>
        </w:tc>
        <w:tc>
          <w:tcPr>
            <w:tcW w:w="3143" w:type="dxa"/>
          </w:tcPr>
          <w:p w:rsidR="006F3636" w:rsidRDefault="006F3636" w:rsidP="00D04603">
            <w:r w:rsidRPr="009025CC">
              <w:t xml:space="preserve">dedicar </w:t>
            </w:r>
            <w:r w:rsidR="00CC4C95" w:rsidRPr="009025CC">
              <w:t>más</w:t>
            </w:r>
            <w:r w:rsidRPr="009025CC">
              <w:t xml:space="preserve"> tiempo y esfuerzo en la fase de pruebas</w:t>
            </w:r>
          </w:p>
        </w:tc>
      </w:tr>
      <w:tr w:rsidR="006F3636" w:rsidTr="00A52081">
        <w:trPr>
          <w:jc w:val="center"/>
        </w:trPr>
        <w:tc>
          <w:tcPr>
            <w:tcW w:w="1116" w:type="dxa"/>
            <w:vMerge/>
          </w:tcPr>
          <w:p w:rsidR="006F3636" w:rsidRDefault="006F3636" w:rsidP="00D04603"/>
        </w:tc>
        <w:tc>
          <w:tcPr>
            <w:tcW w:w="2127" w:type="dxa"/>
          </w:tcPr>
          <w:p w:rsidR="006F3636" w:rsidRDefault="006F3636" w:rsidP="00D04603">
            <w:r w:rsidRPr="009025CC">
              <w:t>no contemplar todos los riesgos que se puedan generar</w:t>
            </w:r>
          </w:p>
        </w:tc>
        <w:tc>
          <w:tcPr>
            <w:tcW w:w="2360" w:type="dxa"/>
          </w:tcPr>
          <w:p w:rsidR="006F3636" w:rsidRDefault="006F3636" w:rsidP="00D04603">
            <w:r w:rsidRPr="009025CC">
              <w:t>dedicar poco tiempo y esfuerzo a gestión de riesgos</w:t>
            </w:r>
          </w:p>
        </w:tc>
        <w:tc>
          <w:tcPr>
            <w:tcW w:w="3143" w:type="dxa"/>
          </w:tcPr>
          <w:p w:rsidR="006F3636" w:rsidRDefault="006F3636" w:rsidP="00D04603">
            <w:r w:rsidRPr="009025CC">
              <w:t>materialización de riesgos no previstos</w:t>
            </w:r>
          </w:p>
        </w:tc>
      </w:tr>
      <w:tr w:rsidR="00CC4C95" w:rsidTr="00CC4C95">
        <w:trPr>
          <w:jc w:val="center"/>
        </w:trPr>
        <w:tc>
          <w:tcPr>
            <w:tcW w:w="1116" w:type="dxa"/>
            <w:vMerge w:val="restart"/>
            <w:textDirection w:val="btLr"/>
            <w:vAlign w:val="center"/>
          </w:tcPr>
          <w:p w:rsidR="00CC4C95" w:rsidRPr="00CC4C95" w:rsidRDefault="00CC4C95" w:rsidP="00CC4C95">
            <w:pPr>
              <w:ind w:left="113" w:right="113"/>
              <w:jc w:val="center"/>
              <w:rPr>
                <w:b/>
              </w:rPr>
            </w:pPr>
            <w:r w:rsidRPr="00CC4C95">
              <w:rPr>
                <w:b/>
              </w:rPr>
              <w:t>Despliegue</w:t>
            </w:r>
          </w:p>
        </w:tc>
        <w:tc>
          <w:tcPr>
            <w:tcW w:w="2127" w:type="dxa"/>
          </w:tcPr>
          <w:p w:rsidR="00CC4C95" w:rsidRDefault="00CC4C95" w:rsidP="00D04603">
            <w:r w:rsidRPr="00A52081">
              <w:t>mal documentado el manual de usuario</w:t>
            </w:r>
          </w:p>
        </w:tc>
        <w:tc>
          <w:tcPr>
            <w:tcW w:w="2360" w:type="dxa"/>
          </w:tcPr>
          <w:p w:rsidR="00CC4C95" w:rsidRDefault="00CC4C95" w:rsidP="00D04603">
            <w:r w:rsidRPr="007F3313">
              <w:t>malas prácticas de redacción, procesos mal documentados</w:t>
            </w:r>
          </w:p>
        </w:tc>
        <w:tc>
          <w:tcPr>
            <w:tcW w:w="3143" w:type="dxa"/>
          </w:tcPr>
          <w:p w:rsidR="00CC4C95" w:rsidRDefault="00CC4C95" w:rsidP="00D04603">
            <w:r w:rsidRPr="007F3313">
              <w:t>usuarios insatisfechos con el software entregado</w:t>
            </w:r>
          </w:p>
        </w:tc>
      </w:tr>
      <w:tr w:rsidR="00CC4C95" w:rsidTr="00A52081">
        <w:trPr>
          <w:jc w:val="center"/>
        </w:trPr>
        <w:tc>
          <w:tcPr>
            <w:tcW w:w="1116" w:type="dxa"/>
            <w:vMerge/>
          </w:tcPr>
          <w:p w:rsidR="00CC4C95" w:rsidRDefault="00CC4C95" w:rsidP="00D04603"/>
        </w:tc>
        <w:tc>
          <w:tcPr>
            <w:tcW w:w="2127" w:type="dxa"/>
          </w:tcPr>
          <w:p w:rsidR="00CC4C95" w:rsidRDefault="00CC4C95" w:rsidP="00D04603">
            <w:r w:rsidRPr="00A52081">
              <w:t>poca capacitación a los usuarios finales</w:t>
            </w:r>
          </w:p>
        </w:tc>
        <w:tc>
          <w:tcPr>
            <w:tcW w:w="2360" w:type="dxa"/>
          </w:tcPr>
          <w:p w:rsidR="00CC4C95" w:rsidRDefault="00CC4C95" w:rsidP="00D04603">
            <w:r w:rsidRPr="007F3313">
              <w:t xml:space="preserve">se </w:t>
            </w:r>
            <w:r w:rsidR="00A64C3A" w:rsidRPr="007F3313">
              <w:t>dedicó</w:t>
            </w:r>
            <w:r w:rsidRPr="007F3313">
              <w:t xml:space="preserve"> poco tiempo a capacitación, no se tuvo encuentra el usuario final durante el desarrollo del proyecto</w:t>
            </w:r>
          </w:p>
        </w:tc>
        <w:tc>
          <w:tcPr>
            <w:tcW w:w="3143" w:type="dxa"/>
          </w:tcPr>
          <w:p w:rsidR="00CC4C95" w:rsidRDefault="00CC4C95" w:rsidP="00D04603">
            <w:r w:rsidRPr="007F3313">
              <w:t>usuarios insatisfechos con el software entregado</w:t>
            </w:r>
          </w:p>
        </w:tc>
      </w:tr>
      <w:tr w:rsidR="00CC4C95" w:rsidTr="00A52081">
        <w:trPr>
          <w:jc w:val="center"/>
        </w:trPr>
        <w:tc>
          <w:tcPr>
            <w:tcW w:w="1116" w:type="dxa"/>
            <w:vMerge/>
          </w:tcPr>
          <w:p w:rsidR="00CC4C95" w:rsidRDefault="00CC4C95" w:rsidP="00D04603"/>
        </w:tc>
        <w:tc>
          <w:tcPr>
            <w:tcW w:w="2127" w:type="dxa"/>
          </w:tcPr>
          <w:p w:rsidR="00CC4C95" w:rsidRDefault="00CC4C95" w:rsidP="00D04603">
            <w:r w:rsidRPr="00A52081">
              <w:t>mala configuración de los servidores de despliegue</w:t>
            </w:r>
          </w:p>
        </w:tc>
        <w:tc>
          <w:tcPr>
            <w:tcW w:w="2360" w:type="dxa"/>
          </w:tcPr>
          <w:p w:rsidR="00CC4C95" w:rsidRDefault="00CC4C95" w:rsidP="00D04603">
            <w:r w:rsidRPr="007F3313">
              <w:t>inexperiencia del grupo de trabajo, mala elección del SO, HARDWARE</w:t>
            </w:r>
          </w:p>
        </w:tc>
        <w:tc>
          <w:tcPr>
            <w:tcW w:w="3143" w:type="dxa"/>
          </w:tcPr>
          <w:p w:rsidR="00CC4C95" w:rsidRDefault="00CC4C95" w:rsidP="00D04603">
            <w:r w:rsidRPr="007F3313">
              <w:t>gastos no previstos, esfuerzo no contemplado</w:t>
            </w:r>
          </w:p>
        </w:tc>
      </w:tr>
      <w:tr w:rsidR="00CC4C95" w:rsidTr="00A52081">
        <w:trPr>
          <w:jc w:val="center"/>
        </w:trPr>
        <w:tc>
          <w:tcPr>
            <w:tcW w:w="1116" w:type="dxa"/>
            <w:vMerge/>
          </w:tcPr>
          <w:p w:rsidR="00CC4C95" w:rsidRDefault="00CC4C95" w:rsidP="00D04603"/>
        </w:tc>
        <w:tc>
          <w:tcPr>
            <w:tcW w:w="2127" w:type="dxa"/>
          </w:tcPr>
          <w:p w:rsidR="00CC4C95" w:rsidRDefault="00CC4C95" w:rsidP="00D04603">
            <w:r w:rsidRPr="00A52081">
              <w:t>no contemplar todos los riesgos que se puedan generar</w:t>
            </w:r>
          </w:p>
        </w:tc>
        <w:tc>
          <w:tcPr>
            <w:tcW w:w="2360" w:type="dxa"/>
          </w:tcPr>
          <w:p w:rsidR="00CC4C95" w:rsidRDefault="00CC4C95" w:rsidP="00D04603">
            <w:r w:rsidRPr="007F3313">
              <w:t>dedicar poco tiempo y esfuerzo a gestión de riesgos</w:t>
            </w:r>
          </w:p>
        </w:tc>
        <w:tc>
          <w:tcPr>
            <w:tcW w:w="3143" w:type="dxa"/>
          </w:tcPr>
          <w:p w:rsidR="00CC4C95" w:rsidRDefault="00CC4C95" w:rsidP="00D04603">
            <w:r w:rsidRPr="007F3313">
              <w:t>materialización de riesgos no previstos, que afectan fuertemente el proyecto</w:t>
            </w:r>
          </w:p>
        </w:tc>
      </w:tr>
      <w:tr w:rsidR="00E9410B" w:rsidTr="00E9410B">
        <w:trPr>
          <w:jc w:val="center"/>
        </w:trPr>
        <w:tc>
          <w:tcPr>
            <w:tcW w:w="1116" w:type="dxa"/>
            <w:vMerge w:val="restart"/>
            <w:textDirection w:val="btLr"/>
            <w:vAlign w:val="center"/>
          </w:tcPr>
          <w:p w:rsidR="00E9410B" w:rsidRPr="00E9410B" w:rsidRDefault="00E9410B" w:rsidP="00E9410B">
            <w:pPr>
              <w:ind w:left="113" w:right="113"/>
              <w:jc w:val="center"/>
              <w:rPr>
                <w:b/>
              </w:rPr>
            </w:pPr>
            <w:r w:rsidRPr="00E9410B">
              <w:rPr>
                <w:b/>
              </w:rPr>
              <w:t>Equipo de Trabajo</w:t>
            </w:r>
          </w:p>
        </w:tc>
        <w:tc>
          <w:tcPr>
            <w:tcW w:w="2127" w:type="dxa"/>
          </w:tcPr>
          <w:p w:rsidR="00E9410B" w:rsidRDefault="00E9410B" w:rsidP="00D04603">
            <w:r w:rsidRPr="00E9410B">
              <w:t>Renuncia de un integrante</w:t>
            </w:r>
          </w:p>
        </w:tc>
        <w:tc>
          <w:tcPr>
            <w:tcW w:w="2360" w:type="dxa"/>
          </w:tcPr>
          <w:p w:rsidR="00E9410B" w:rsidRDefault="00E9410B" w:rsidP="00D04603">
            <w:r w:rsidRPr="00E9410B">
              <w:t>Malas relaciones personales, traslados, desmotivación</w:t>
            </w:r>
          </w:p>
        </w:tc>
        <w:tc>
          <w:tcPr>
            <w:tcW w:w="3143" w:type="dxa"/>
          </w:tcPr>
          <w:p w:rsidR="00E9410B" w:rsidRDefault="00E9410B" w:rsidP="00D04603">
            <w:r w:rsidRPr="00E9410B">
              <w:t>las estimaciones ya no son adecuadas, no se cumpliría con las fechas de entrega establecidas</w:t>
            </w:r>
          </w:p>
        </w:tc>
      </w:tr>
      <w:tr w:rsidR="00E9410B" w:rsidTr="00A52081">
        <w:trPr>
          <w:jc w:val="center"/>
        </w:trPr>
        <w:tc>
          <w:tcPr>
            <w:tcW w:w="1116" w:type="dxa"/>
            <w:vMerge/>
          </w:tcPr>
          <w:p w:rsidR="00E9410B" w:rsidRDefault="00E9410B" w:rsidP="00D04603"/>
        </w:tc>
        <w:tc>
          <w:tcPr>
            <w:tcW w:w="2127" w:type="dxa"/>
          </w:tcPr>
          <w:p w:rsidR="00E9410B" w:rsidRDefault="00E9410B" w:rsidP="00D04603">
            <w:r w:rsidRPr="00E9410B">
              <w:t>elevada curva de aprendizaje</w:t>
            </w:r>
          </w:p>
        </w:tc>
        <w:tc>
          <w:tcPr>
            <w:tcW w:w="2360" w:type="dxa"/>
          </w:tcPr>
          <w:p w:rsidR="00E9410B" w:rsidRDefault="00E9410B" w:rsidP="00D04603"/>
        </w:tc>
        <w:tc>
          <w:tcPr>
            <w:tcW w:w="3143" w:type="dxa"/>
          </w:tcPr>
          <w:p w:rsidR="00E9410B" w:rsidRDefault="00E9410B" w:rsidP="00D04603">
            <w:r w:rsidRPr="00E9410B">
              <w:t>dedicar más tiempo y esfuerzo del que se había estimado</w:t>
            </w:r>
          </w:p>
        </w:tc>
      </w:tr>
      <w:tr w:rsidR="00E9410B" w:rsidTr="00A52081">
        <w:trPr>
          <w:jc w:val="center"/>
        </w:trPr>
        <w:tc>
          <w:tcPr>
            <w:tcW w:w="1116" w:type="dxa"/>
            <w:vMerge/>
          </w:tcPr>
          <w:p w:rsidR="00E9410B" w:rsidRDefault="00E9410B" w:rsidP="00D04603"/>
        </w:tc>
        <w:tc>
          <w:tcPr>
            <w:tcW w:w="2127" w:type="dxa"/>
          </w:tcPr>
          <w:p w:rsidR="00E9410B" w:rsidRDefault="00E9410B" w:rsidP="00D04603">
            <w:r w:rsidRPr="00E9410B">
              <w:t>poco tiempo dedicado al proyecto</w:t>
            </w:r>
          </w:p>
        </w:tc>
        <w:tc>
          <w:tcPr>
            <w:tcW w:w="2360" w:type="dxa"/>
          </w:tcPr>
          <w:p w:rsidR="00E9410B" w:rsidRDefault="00E9410B" w:rsidP="00D04603">
            <w:r w:rsidRPr="00E9410B">
              <w:t xml:space="preserve">No cumplir con las reuniones, con el tiempo que se </w:t>
            </w:r>
            <w:r w:rsidR="00A64C3A" w:rsidRPr="00E9410B">
              <w:t>estimó</w:t>
            </w:r>
            <w:r w:rsidRPr="00E9410B">
              <w:t xml:space="preserve"> que se iba a dedicar al desarrollo, falta de compromiso</w:t>
            </w:r>
          </w:p>
        </w:tc>
        <w:tc>
          <w:tcPr>
            <w:tcW w:w="3143" w:type="dxa"/>
          </w:tcPr>
          <w:p w:rsidR="00E9410B" w:rsidRDefault="00E9410B" w:rsidP="00D04603">
            <w:r w:rsidRPr="00E9410B">
              <w:t>no se cumple con las expectativas del cliente, no se cumple con las fechas establecidas, software de mala calidad</w:t>
            </w:r>
          </w:p>
        </w:tc>
      </w:tr>
      <w:tr w:rsidR="00E9410B" w:rsidTr="00A52081">
        <w:trPr>
          <w:jc w:val="center"/>
        </w:trPr>
        <w:tc>
          <w:tcPr>
            <w:tcW w:w="1116" w:type="dxa"/>
            <w:vMerge/>
          </w:tcPr>
          <w:p w:rsidR="00E9410B" w:rsidRDefault="00E9410B" w:rsidP="00D04603"/>
        </w:tc>
        <w:tc>
          <w:tcPr>
            <w:tcW w:w="2127" w:type="dxa"/>
          </w:tcPr>
          <w:p w:rsidR="00E9410B" w:rsidRDefault="00E9410B" w:rsidP="00E9410B">
            <w:r w:rsidRPr="00E9410B">
              <w:t>dificultad para reuniones</w:t>
            </w:r>
          </w:p>
        </w:tc>
        <w:tc>
          <w:tcPr>
            <w:tcW w:w="2360" w:type="dxa"/>
          </w:tcPr>
          <w:p w:rsidR="00E9410B" w:rsidRDefault="00E9410B" w:rsidP="00E9410B">
            <w:r w:rsidRPr="00E9410B">
              <w:t>falta de compromiso, dificultada para coordinar reuniones entre el grupo de trabajo y los clientes o usuarios</w:t>
            </w:r>
          </w:p>
        </w:tc>
        <w:tc>
          <w:tcPr>
            <w:tcW w:w="3143" w:type="dxa"/>
          </w:tcPr>
          <w:p w:rsidR="00E9410B" w:rsidRDefault="00E9410B" w:rsidP="00E9410B">
            <w:r w:rsidRPr="00E9410B">
              <w:t>no se cumple con las expectativas del cliente, no se cumple con las fechas establecidas, software de mala calidad</w:t>
            </w:r>
          </w:p>
        </w:tc>
      </w:tr>
      <w:tr w:rsidR="00E9410B" w:rsidTr="00A52081">
        <w:trPr>
          <w:jc w:val="center"/>
        </w:trPr>
        <w:tc>
          <w:tcPr>
            <w:tcW w:w="1116" w:type="dxa"/>
            <w:vMerge/>
          </w:tcPr>
          <w:p w:rsidR="00E9410B" w:rsidRDefault="00E9410B" w:rsidP="00D04603"/>
        </w:tc>
        <w:tc>
          <w:tcPr>
            <w:tcW w:w="2127" w:type="dxa"/>
          </w:tcPr>
          <w:p w:rsidR="00E9410B" w:rsidRDefault="00E9410B" w:rsidP="00D04603">
            <w:r w:rsidRPr="00E9410B">
              <w:t>mala asignación de tareas</w:t>
            </w:r>
          </w:p>
        </w:tc>
        <w:tc>
          <w:tcPr>
            <w:tcW w:w="2360" w:type="dxa"/>
          </w:tcPr>
          <w:p w:rsidR="00E9410B" w:rsidRDefault="00E9410B" w:rsidP="00D04603">
            <w:r w:rsidRPr="00E9410B">
              <w:t>no tener en cuenta las competencias del equipo de trabajo para asignar tareas, tareas demasiado complejas</w:t>
            </w:r>
          </w:p>
        </w:tc>
        <w:tc>
          <w:tcPr>
            <w:tcW w:w="3143" w:type="dxa"/>
          </w:tcPr>
          <w:p w:rsidR="00E9410B" w:rsidRDefault="00E9410B" w:rsidP="00D04603">
            <w:r w:rsidRPr="00E9410B">
              <w:t>materialización de riesgos no previstos, que afectan fuertemente el proyecto</w:t>
            </w:r>
          </w:p>
        </w:tc>
      </w:tr>
      <w:tr w:rsidR="00A52081" w:rsidTr="00A52081">
        <w:trPr>
          <w:jc w:val="center"/>
        </w:trPr>
        <w:tc>
          <w:tcPr>
            <w:tcW w:w="1116" w:type="dxa"/>
          </w:tcPr>
          <w:p w:rsidR="00A52081" w:rsidRDefault="00A52081" w:rsidP="00D04603"/>
        </w:tc>
        <w:tc>
          <w:tcPr>
            <w:tcW w:w="2127" w:type="dxa"/>
          </w:tcPr>
          <w:p w:rsidR="00A52081" w:rsidRDefault="00A52081" w:rsidP="00D04603"/>
        </w:tc>
        <w:tc>
          <w:tcPr>
            <w:tcW w:w="2360" w:type="dxa"/>
          </w:tcPr>
          <w:p w:rsidR="00A52081" w:rsidRDefault="00A52081" w:rsidP="00D04603"/>
        </w:tc>
        <w:tc>
          <w:tcPr>
            <w:tcW w:w="3143" w:type="dxa"/>
          </w:tcPr>
          <w:p w:rsidR="00A52081" w:rsidRDefault="00A52081" w:rsidP="00D04603"/>
        </w:tc>
      </w:tr>
    </w:tbl>
    <w:p w:rsidR="00227935" w:rsidRPr="00D04603" w:rsidRDefault="00227935" w:rsidP="00D04603"/>
    <w:p w:rsidR="00D2435A" w:rsidRDefault="00727404">
      <w:pPr>
        <w:pStyle w:val="Ttulo3"/>
        <w:rPr>
          <w:color w:val="000000" w:themeColor="text1"/>
        </w:rPr>
      </w:pPr>
      <w:bookmarkStart w:id="20" w:name="_Toc492790967"/>
      <w:r w:rsidRPr="00A070A9">
        <w:rPr>
          <w:color w:val="000000" w:themeColor="text1"/>
        </w:rPr>
        <w:t>Impacts</w:t>
      </w:r>
      <w:bookmarkEnd w:id="20"/>
    </w:p>
    <w:tbl>
      <w:tblPr>
        <w:tblStyle w:val="Tablaconcuadrcula"/>
        <w:tblW w:w="0" w:type="auto"/>
        <w:jc w:val="center"/>
        <w:tblInd w:w="-829" w:type="dxa"/>
        <w:tblLook w:val="04A0"/>
      </w:tblPr>
      <w:tblGrid>
        <w:gridCol w:w="1139"/>
        <w:gridCol w:w="2649"/>
        <w:gridCol w:w="1183"/>
        <w:gridCol w:w="3626"/>
      </w:tblGrid>
      <w:tr w:rsidR="00227935" w:rsidTr="00415A4A">
        <w:trPr>
          <w:jc w:val="center"/>
        </w:trPr>
        <w:tc>
          <w:tcPr>
            <w:tcW w:w="1139" w:type="dxa"/>
          </w:tcPr>
          <w:p w:rsidR="00227935" w:rsidRPr="00E9410B" w:rsidRDefault="00227935" w:rsidP="00E9410B">
            <w:pPr>
              <w:jc w:val="center"/>
              <w:rPr>
                <w:b/>
              </w:rPr>
            </w:pPr>
            <w:r w:rsidRPr="00E9410B">
              <w:rPr>
                <w:b/>
              </w:rPr>
              <w:t>RIESGO</w:t>
            </w:r>
          </w:p>
        </w:tc>
        <w:tc>
          <w:tcPr>
            <w:tcW w:w="2649" w:type="dxa"/>
          </w:tcPr>
          <w:p w:rsidR="00227935" w:rsidRPr="00E9410B" w:rsidRDefault="00227935" w:rsidP="00E9410B">
            <w:pPr>
              <w:jc w:val="center"/>
              <w:rPr>
                <w:b/>
              </w:rPr>
            </w:pPr>
            <w:r w:rsidRPr="00E9410B">
              <w:rPr>
                <w:b/>
              </w:rPr>
              <w:t>DESCRIPCION</w:t>
            </w:r>
          </w:p>
        </w:tc>
        <w:tc>
          <w:tcPr>
            <w:tcW w:w="1183" w:type="dxa"/>
          </w:tcPr>
          <w:p w:rsidR="00227935" w:rsidRPr="00E9410B" w:rsidRDefault="00227935" w:rsidP="00E9410B">
            <w:pPr>
              <w:jc w:val="center"/>
              <w:rPr>
                <w:b/>
              </w:rPr>
            </w:pPr>
            <w:r w:rsidRPr="00E9410B">
              <w:rPr>
                <w:b/>
              </w:rPr>
              <w:t>IMPACTO</w:t>
            </w:r>
          </w:p>
        </w:tc>
        <w:tc>
          <w:tcPr>
            <w:tcW w:w="3626" w:type="dxa"/>
          </w:tcPr>
          <w:p w:rsidR="00227935" w:rsidRPr="00E9410B" w:rsidRDefault="0095791E" w:rsidP="00E9410B">
            <w:pPr>
              <w:jc w:val="center"/>
              <w:rPr>
                <w:b/>
              </w:rPr>
            </w:pPr>
            <w:r>
              <w:rPr>
                <w:b/>
              </w:rPr>
              <w:t>EXPOSICIÓN A FALLO</w:t>
            </w:r>
          </w:p>
        </w:tc>
      </w:tr>
      <w:tr w:rsidR="001B576D" w:rsidTr="00415A4A">
        <w:trPr>
          <w:jc w:val="center"/>
        </w:trPr>
        <w:tc>
          <w:tcPr>
            <w:tcW w:w="1139" w:type="dxa"/>
            <w:vMerge w:val="restart"/>
            <w:textDirection w:val="btLr"/>
            <w:vAlign w:val="center"/>
          </w:tcPr>
          <w:p w:rsidR="001B576D" w:rsidRPr="001B576D" w:rsidRDefault="001B576D" w:rsidP="001B576D">
            <w:pPr>
              <w:ind w:left="113" w:right="113"/>
              <w:jc w:val="center"/>
              <w:rPr>
                <w:b/>
              </w:rPr>
            </w:pPr>
            <w:r w:rsidRPr="001B576D">
              <w:rPr>
                <w:b/>
              </w:rPr>
              <w:t>Implementación</w:t>
            </w:r>
          </w:p>
        </w:tc>
        <w:tc>
          <w:tcPr>
            <w:tcW w:w="2649" w:type="dxa"/>
          </w:tcPr>
          <w:p w:rsidR="001B576D" w:rsidRDefault="001B576D" w:rsidP="002F7190">
            <w:r w:rsidRPr="00227935">
              <w:t>Mala elección de framework</w:t>
            </w:r>
          </w:p>
        </w:tc>
        <w:tc>
          <w:tcPr>
            <w:tcW w:w="1183" w:type="dxa"/>
          </w:tcPr>
          <w:p w:rsidR="001B576D" w:rsidRDefault="009F6AF0" w:rsidP="00227935">
            <w:pPr>
              <w:jc w:val="center"/>
            </w:pPr>
            <w:r>
              <w:t>5</w:t>
            </w:r>
          </w:p>
          <w:p w:rsidR="001B576D" w:rsidRDefault="001B576D" w:rsidP="00227935">
            <w:pPr>
              <w:jc w:val="center"/>
            </w:pPr>
          </w:p>
        </w:tc>
        <w:tc>
          <w:tcPr>
            <w:tcW w:w="3626" w:type="dxa"/>
            <w:shd w:val="clear" w:color="auto" w:fill="FF0000"/>
          </w:tcPr>
          <w:p w:rsidR="001B576D" w:rsidRDefault="001B576D" w:rsidP="002F7190"/>
        </w:tc>
      </w:tr>
      <w:tr w:rsidR="001B576D" w:rsidTr="00415A4A">
        <w:trPr>
          <w:jc w:val="center"/>
        </w:trPr>
        <w:tc>
          <w:tcPr>
            <w:tcW w:w="1139" w:type="dxa"/>
            <w:vMerge/>
          </w:tcPr>
          <w:p w:rsidR="001B576D" w:rsidRDefault="001B576D" w:rsidP="002F7190"/>
        </w:tc>
        <w:tc>
          <w:tcPr>
            <w:tcW w:w="2649" w:type="dxa"/>
          </w:tcPr>
          <w:p w:rsidR="001B576D" w:rsidRDefault="001B576D" w:rsidP="002F7190">
            <w:r w:rsidRPr="00227935">
              <w:t>Error en la especificación de los requisitos</w:t>
            </w:r>
          </w:p>
        </w:tc>
        <w:tc>
          <w:tcPr>
            <w:tcW w:w="1183" w:type="dxa"/>
          </w:tcPr>
          <w:p w:rsidR="001B576D" w:rsidRPr="00227935" w:rsidRDefault="009F6AF0" w:rsidP="00227935">
            <w:pPr>
              <w:jc w:val="center"/>
            </w:pPr>
            <w:r>
              <w:t>4</w:t>
            </w:r>
          </w:p>
        </w:tc>
        <w:tc>
          <w:tcPr>
            <w:tcW w:w="3626" w:type="dxa"/>
            <w:shd w:val="clear" w:color="auto" w:fill="FF0000"/>
          </w:tcPr>
          <w:p w:rsidR="001B576D" w:rsidRDefault="001B576D" w:rsidP="002F7190"/>
        </w:tc>
      </w:tr>
      <w:tr w:rsidR="001B576D" w:rsidTr="00415A4A">
        <w:trPr>
          <w:jc w:val="center"/>
        </w:trPr>
        <w:tc>
          <w:tcPr>
            <w:tcW w:w="1139" w:type="dxa"/>
            <w:vMerge/>
          </w:tcPr>
          <w:p w:rsidR="001B576D" w:rsidRDefault="001B576D" w:rsidP="002F7190"/>
        </w:tc>
        <w:tc>
          <w:tcPr>
            <w:tcW w:w="2649" w:type="dxa"/>
          </w:tcPr>
          <w:p w:rsidR="001B576D" w:rsidRDefault="001B576D" w:rsidP="002F7190">
            <w:r w:rsidRPr="00227935">
              <w:t>Errores en las estimaciones</w:t>
            </w:r>
          </w:p>
        </w:tc>
        <w:tc>
          <w:tcPr>
            <w:tcW w:w="1183" w:type="dxa"/>
          </w:tcPr>
          <w:p w:rsidR="001B576D" w:rsidRDefault="009F6AF0" w:rsidP="00227935">
            <w:pPr>
              <w:jc w:val="center"/>
            </w:pPr>
            <w:r>
              <w:t>5</w:t>
            </w:r>
          </w:p>
        </w:tc>
        <w:tc>
          <w:tcPr>
            <w:tcW w:w="3626" w:type="dxa"/>
            <w:shd w:val="clear" w:color="auto" w:fill="FF0000"/>
          </w:tcPr>
          <w:p w:rsidR="001B576D" w:rsidRDefault="001B576D" w:rsidP="002F7190"/>
        </w:tc>
      </w:tr>
      <w:tr w:rsidR="001B576D" w:rsidTr="001B70D4">
        <w:trPr>
          <w:jc w:val="center"/>
        </w:trPr>
        <w:tc>
          <w:tcPr>
            <w:tcW w:w="1139" w:type="dxa"/>
            <w:vMerge/>
          </w:tcPr>
          <w:p w:rsidR="001B576D" w:rsidRDefault="001B576D" w:rsidP="002F7190"/>
        </w:tc>
        <w:tc>
          <w:tcPr>
            <w:tcW w:w="2649" w:type="dxa"/>
          </w:tcPr>
          <w:p w:rsidR="001B576D" w:rsidRDefault="001B576D" w:rsidP="002F7190">
            <w:r w:rsidRPr="00227935">
              <w:t>Requisitos cambiantes</w:t>
            </w:r>
          </w:p>
        </w:tc>
        <w:tc>
          <w:tcPr>
            <w:tcW w:w="1183" w:type="dxa"/>
          </w:tcPr>
          <w:p w:rsidR="001B576D" w:rsidRDefault="009F6AF0" w:rsidP="00227935">
            <w:pPr>
              <w:jc w:val="center"/>
            </w:pPr>
            <w:r>
              <w:t>4</w:t>
            </w:r>
          </w:p>
        </w:tc>
        <w:tc>
          <w:tcPr>
            <w:tcW w:w="3626" w:type="dxa"/>
            <w:shd w:val="clear" w:color="auto" w:fill="FF0000"/>
          </w:tcPr>
          <w:p w:rsidR="001B576D" w:rsidRDefault="001B576D" w:rsidP="002F7190"/>
        </w:tc>
      </w:tr>
      <w:tr w:rsidR="001B576D" w:rsidTr="001B70D4">
        <w:trPr>
          <w:jc w:val="center"/>
        </w:trPr>
        <w:tc>
          <w:tcPr>
            <w:tcW w:w="1139" w:type="dxa"/>
            <w:vMerge/>
          </w:tcPr>
          <w:p w:rsidR="001B576D" w:rsidRDefault="001B576D" w:rsidP="002F7190"/>
        </w:tc>
        <w:tc>
          <w:tcPr>
            <w:tcW w:w="2649" w:type="dxa"/>
          </w:tcPr>
          <w:p w:rsidR="001B576D" w:rsidRDefault="001B576D" w:rsidP="002F7190">
            <w:r w:rsidRPr="00227935">
              <w:t>no contemplar todos los riesgos que se puedan generar</w:t>
            </w:r>
          </w:p>
        </w:tc>
        <w:tc>
          <w:tcPr>
            <w:tcW w:w="1183" w:type="dxa"/>
          </w:tcPr>
          <w:p w:rsidR="001B576D" w:rsidRDefault="009F6AF0" w:rsidP="00227935">
            <w:pPr>
              <w:jc w:val="center"/>
            </w:pPr>
            <w:r>
              <w:t>3</w:t>
            </w:r>
          </w:p>
        </w:tc>
        <w:tc>
          <w:tcPr>
            <w:tcW w:w="3626" w:type="dxa"/>
            <w:shd w:val="clear" w:color="auto" w:fill="FF0000"/>
          </w:tcPr>
          <w:p w:rsidR="001B576D" w:rsidRDefault="001B576D" w:rsidP="002F7190"/>
        </w:tc>
      </w:tr>
      <w:tr w:rsidR="006F3636" w:rsidTr="00415A4A">
        <w:trPr>
          <w:cantSplit/>
          <w:trHeight w:val="796"/>
          <w:jc w:val="center"/>
        </w:trPr>
        <w:tc>
          <w:tcPr>
            <w:tcW w:w="1139" w:type="dxa"/>
            <w:vMerge w:val="restart"/>
            <w:textDirection w:val="btLr"/>
            <w:vAlign w:val="center"/>
          </w:tcPr>
          <w:p w:rsidR="006F3636" w:rsidRPr="006F3636" w:rsidRDefault="006F3636" w:rsidP="006F3636">
            <w:pPr>
              <w:ind w:left="113" w:right="113"/>
              <w:jc w:val="center"/>
              <w:rPr>
                <w:b/>
              </w:rPr>
            </w:pPr>
            <w:r w:rsidRPr="006F3636">
              <w:rPr>
                <w:b/>
              </w:rPr>
              <w:t>Pruebas</w:t>
            </w:r>
          </w:p>
        </w:tc>
        <w:tc>
          <w:tcPr>
            <w:tcW w:w="2649" w:type="dxa"/>
          </w:tcPr>
          <w:p w:rsidR="006F3636" w:rsidRDefault="006F3636" w:rsidP="002F7190">
            <w:r w:rsidRPr="009025CC">
              <w:t>Número elevado de defectos encontrados en la fase de pruebas</w:t>
            </w:r>
          </w:p>
        </w:tc>
        <w:tc>
          <w:tcPr>
            <w:tcW w:w="1183" w:type="dxa"/>
            <w:vAlign w:val="center"/>
          </w:tcPr>
          <w:p w:rsidR="006F3636" w:rsidRDefault="009F6AF0" w:rsidP="009F6AF0">
            <w:pPr>
              <w:jc w:val="center"/>
            </w:pPr>
            <w:r>
              <w:t>3</w:t>
            </w:r>
          </w:p>
        </w:tc>
        <w:tc>
          <w:tcPr>
            <w:tcW w:w="3626" w:type="dxa"/>
            <w:shd w:val="clear" w:color="auto" w:fill="FFFF00"/>
          </w:tcPr>
          <w:p w:rsidR="006F3636" w:rsidRDefault="006F3636" w:rsidP="002F7190"/>
        </w:tc>
      </w:tr>
      <w:tr w:rsidR="006F3636" w:rsidTr="00415A4A">
        <w:trPr>
          <w:cantSplit/>
          <w:trHeight w:val="836"/>
          <w:jc w:val="center"/>
        </w:trPr>
        <w:tc>
          <w:tcPr>
            <w:tcW w:w="1139" w:type="dxa"/>
            <w:vMerge/>
            <w:textDirection w:val="btLr"/>
            <w:vAlign w:val="center"/>
          </w:tcPr>
          <w:p w:rsidR="006F3636" w:rsidRPr="006F3636" w:rsidRDefault="006F3636" w:rsidP="006F3636">
            <w:pPr>
              <w:ind w:left="113" w:right="113"/>
              <w:jc w:val="center"/>
              <w:rPr>
                <w:b/>
              </w:rPr>
            </w:pPr>
          </w:p>
        </w:tc>
        <w:tc>
          <w:tcPr>
            <w:tcW w:w="2649" w:type="dxa"/>
          </w:tcPr>
          <w:p w:rsidR="006F3636" w:rsidRDefault="006F3636" w:rsidP="002F7190">
            <w:r w:rsidRPr="009025CC">
              <w:t>Mala elección de herramientas de automatización de pruebas</w:t>
            </w:r>
          </w:p>
        </w:tc>
        <w:tc>
          <w:tcPr>
            <w:tcW w:w="1183" w:type="dxa"/>
            <w:vAlign w:val="center"/>
          </w:tcPr>
          <w:p w:rsidR="006F3636" w:rsidRDefault="009F6AF0" w:rsidP="009F6AF0">
            <w:pPr>
              <w:jc w:val="center"/>
            </w:pPr>
            <w:r>
              <w:t>4</w:t>
            </w:r>
          </w:p>
        </w:tc>
        <w:tc>
          <w:tcPr>
            <w:tcW w:w="3626" w:type="dxa"/>
            <w:shd w:val="clear" w:color="auto" w:fill="FFFF00"/>
          </w:tcPr>
          <w:p w:rsidR="006F3636" w:rsidRDefault="006F3636" w:rsidP="002F7190"/>
        </w:tc>
      </w:tr>
      <w:tr w:rsidR="006F3636" w:rsidTr="00415A4A">
        <w:trPr>
          <w:cantSplit/>
          <w:trHeight w:val="550"/>
          <w:jc w:val="center"/>
        </w:trPr>
        <w:tc>
          <w:tcPr>
            <w:tcW w:w="1139" w:type="dxa"/>
            <w:vMerge/>
            <w:textDirection w:val="btLr"/>
            <w:vAlign w:val="center"/>
          </w:tcPr>
          <w:p w:rsidR="006F3636" w:rsidRPr="006F3636" w:rsidRDefault="006F3636" w:rsidP="006F3636">
            <w:pPr>
              <w:ind w:left="113" w:right="113"/>
              <w:jc w:val="center"/>
              <w:rPr>
                <w:b/>
              </w:rPr>
            </w:pPr>
          </w:p>
        </w:tc>
        <w:tc>
          <w:tcPr>
            <w:tcW w:w="2649" w:type="dxa"/>
          </w:tcPr>
          <w:p w:rsidR="006F3636" w:rsidRDefault="006F3636" w:rsidP="002F7190">
            <w:r w:rsidRPr="009025CC">
              <w:t>no contemplar todos los riesgos que se puedan generar</w:t>
            </w:r>
          </w:p>
        </w:tc>
        <w:tc>
          <w:tcPr>
            <w:tcW w:w="1183" w:type="dxa"/>
            <w:vAlign w:val="center"/>
          </w:tcPr>
          <w:p w:rsidR="006F3636" w:rsidRDefault="009F6AF0" w:rsidP="009F6AF0">
            <w:pPr>
              <w:jc w:val="center"/>
            </w:pPr>
            <w:r>
              <w:t>3</w:t>
            </w:r>
          </w:p>
        </w:tc>
        <w:tc>
          <w:tcPr>
            <w:tcW w:w="3626" w:type="dxa"/>
            <w:shd w:val="clear" w:color="auto" w:fill="FFFF00"/>
          </w:tcPr>
          <w:p w:rsidR="006F3636" w:rsidRDefault="006F3636" w:rsidP="002F7190"/>
        </w:tc>
      </w:tr>
      <w:tr w:rsidR="00CC4C95" w:rsidTr="00415A4A">
        <w:trPr>
          <w:jc w:val="center"/>
        </w:trPr>
        <w:tc>
          <w:tcPr>
            <w:tcW w:w="1139" w:type="dxa"/>
            <w:vMerge w:val="restart"/>
            <w:textDirection w:val="btLr"/>
            <w:vAlign w:val="center"/>
          </w:tcPr>
          <w:p w:rsidR="00CC4C95" w:rsidRDefault="00CC4C95" w:rsidP="00CC4C95">
            <w:pPr>
              <w:ind w:left="113" w:right="113"/>
              <w:jc w:val="center"/>
            </w:pPr>
            <w:r w:rsidRPr="00CC4C95">
              <w:rPr>
                <w:b/>
              </w:rPr>
              <w:t>Despliegue</w:t>
            </w:r>
          </w:p>
        </w:tc>
        <w:tc>
          <w:tcPr>
            <w:tcW w:w="2649" w:type="dxa"/>
          </w:tcPr>
          <w:p w:rsidR="00CC4C95" w:rsidRDefault="00CC4C95" w:rsidP="002F7190">
            <w:r w:rsidRPr="00A52081">
              <w:t>mal documentado el manual de usuario</w:t>
            </w:r>
          </w:p>
        </w:tc>
        <w:tc>
          <w:tcPr>
            <w:tcW w:w="1183" w:type="dxa"/>
            <w:vAlign w:val="center"/>
          </w:tcPr>
          <w:p w:rsidR="00CC4C95" w:rsidRDefault="00DA27CA" w:rsidP="009F6AF0">
            <w:pPr>
              <w:jc w:val="center"/>
            </w:pPr>
            <w:r>
              <w:t>2</w:t>
            </w:r>
          </w:p>
        </w:tc>
        <w:tc>
          <w:tcPr>
            <w:tcW w:w="3626" w:type="dxa"/>
            <w:shd w:val="clear" w:color="auto" w:fill="00B050"/>
          </w:tcPr>
          <w:p w:rsidR="00CC4C95" w:rsidRDefault="00CC4C95" w:rsidP="002F7190"/>
        </w:tc>
      </w:tr>
      <w:tr w:rsidR="00CC4C95" w:rsidTr="00415A4A">
        <w:trPr>
          <w:jc w:val="center"/>
        </w:trPr>
        <w:tc>
          <w:tcPr>
            <w:tcW w:w="1139" w:type="dxa"/>
            <w:vMerge/>
          </w:tcPr>
          <w:p w:rsidR="00CC4C95" w:rsidRDefault="00CC4C95" w:rsidP="002F7190"/>
        </w:tc>
        <w:tc>
          <w:tcPr>
            <w:tcW w:w="2649" w:type="dxa"/>
          </w:tcPr>
          <w:p w:rsidR="00CC4C95" w:rsidRDefault="00CC4C95" w:rsidP="002F7190">
            <w:r w:rsidRPr="00A52081">
              <w:t>poca capacitación a los usuarios finales</w:t>
            </w:r>
          </w:p>
        </w:tc>
        <w:tc>
          <w:tcPr>
            <w:tcW w:w="1183" w:type="dxa"/>
            <w:vAlign w:val="center"/>
          </w:tcPr>
          <w:p w:rsidR="00CC4C95" w:rsidRDefault="009F6AF0" w:rsidP="009F6AF0">
            <w:pPr>
              <w:jc w:val="center"/>
            </w:pPr>
            <w:r>
              <w:t>3</w:t>
            </w:r>
          </w:p>
        </w:tc>
        <w:tc>
          <w:tcPr>
            <w:tcW w:w="3626" w:type="dxa"/>
            <w:shd w:val="clear" w:color="auto" w:fill="00B050"/>
          </w:tcPr>
          <w:p w:rsidR="00CC4C95" w:rsidRDefault="00CC4C95" w:rsidP="002F7190"/>
        </w:tc>
      </w:tr>
      <w:tr w:rsidR="00CC4C95" w:rsidTr="00415A4A">
        <w:trPr>
          <w:jc w:val="center"/>
        </w:trPr>
        <w:tc>
          <w:tcPr>
            <w:tcW w:w="1139" w:type="dxa"/>
            <w:vMerge/>
          </w:tcPr>
          <w:p w:rsidR="00CC4C95" w:rsidRDefault="00CC4C95" w:rsidP="002F7190"/>
        </w:tc>
        <w:tc>
          <w:tcPr>
            <w:tcW w:w="2649" w:type="dxa"/>
          </w:tcPr>
          <w:p w:rsidR="00CC4C95" w:rsidRDefault="00CC4C95" w:rsidP="002F7190">
            <w:r w:rsidRPr="00A52081">
              <w:t>mala configuración de los servidores de despliegue</w:t>
            </w:r>
          </w:p>
        </w:tc>
        <w:tc>
          <w:tcPr>
            <w:tcW w:w="1183" w:type="dxa"/>
            <w:vAlign w:val="center"/>
          </w:tcPr>
          <w:p w:rsidR="00CC4C95" w:rsidRDefault="009F6AF0" w:rsidP="009F6AF0">
            <w:pPr>
              <w:jc w:val="center"/>
            </w:pPr>
            <w:r>
              <w:t>5</w:t>
            </w:r>
          </w:p>
        </w:tc>
        <w:tc>
          <w:tcPr>
            <w:tcW w:w="3626" w:type="dxa"/>
            <w:shd w:val="clear" w:color="auto" w:fill="FF0000"/>
          </w:tcPr>
          <w:p w:rsidR="00CC4C95" w:rsidRDefault="00CC4C95" w:rsidP="002F7190"/>
        </w:tc>
      </w:tr>
      <w:tr w:rsidR="00CC4C95" w:rsidTr="00415A4A">
        <w:trPr>
          <w:jc w:val="center"/>
        </w:trPr>
        <w:tc>
          <w:tcPr>
            <w:tcW w:w="1139" w:type="dxa"/>
            <w:vMerge/>
          </w:tcPr>
          <w:p w:rsidR="00CC4C95" w:rsidRDefault="00CC4C95" w:rsidP="002F7190"/>
        </w:tc>
        <w:tc>
          <w:tcPr>
            <w:tcW w:w="2649" w:type="dxa"/>
          </w:tcPr>
          <w:p w:rsidR="00CC4C95" w:rsidRDefault="00CC4C95" w:rsidP="002F7190">
            <w:r w:rsidRPr="00A52081">
              <w:t>no contemplar todos los riesgos que se puedan generar</w:t>
            </w:r>
          </w:p>
        </w:tc>
        <w:tc>
          <w:tcPr>
            <w:tcW w:w="1183" w:type="dxa"/>
            <w:vAlign w:val="center"/>
          </w:tcPr>
          <w:p w:rsidR="00CC4C95" w:rsidRDefault="009F6AF0" w:rsidP="009F6AF0">
            <w:pPr>
              <w:jc w:val="center"/>
            </w:pPr>
            <w:r>
              <w:t>3</w:t>
            </w:r>
          </w:p>
        </w:tc>
        <w:tc>
          <w:tcPr>
            <w:tcW w:w="3626" w:type="dxa"/>
            <w:shd w:val="clear" w:color="auto" w:fill="FFFF00"/>
          </w:tcPr>
          <w:p w:rsidR="00CC4C95" w:rsidRDefault="00CC4C95" w:rsidP="002F7190"/>
        </w:tc>
      </w:tr>
      <w:tr w:rsidR="00E9410B" w:rsidTr="00415A4A">
        <w:trPr>
          <w:jc w:val="center"/>
        </w:trPr>
        <w:tc>
          <w:tcPr>
            <w:tcW w:w="1139" w:type="dxa"/>
            <w:vMerge w:val="restart"/>
            <w:textDirection w:val="btLr"/>
            <w:vAlign w:val="center"/>
          </w:tcPr>
          <w:p w:rsidR="00E9410B" w:rsidRPr="00E9410B" w:rsidRDefault="00E9410B" w:rsidP="00E9410B">
            <w:pPr>
              <w:ind w:left="113" w:right="113"/>
              <w:jc w:val="center"/>
              <w:rPr>
                <w:b/>
              </w:rPr>
            </w:pPr>
            <w:r w:rsidRPr="00E9410B">
              <w:rPr>
                <w:b/>
              </w:rPr>
              <w:t>Equipo de Trabajo</w:t>
            </w:r>
          </w:p>
        </w:tc>
        <w:tc>
          <w:tcPr>
            <w:tcW w:w="2649" w:type="dxa"/>
          </w:tcPr>
          <w:p w:rsidR="00E9410B" w:rsidRDefault="00E9410B" w:rsidP="002F7190">
            <w:r w:rsidRPr="00E9410B">
              <w:t>Renuncia de un integrante</w:t>
            </w:r>
          </w:p>
        </w:tc>
        <w:tc>
          <w:tcPr>
            <w:tcW w:w="1183" w:type="dxa"/>
            <w:vAlign w:val="center"/>
          </w:tcPr>
          <w:p w:rsidR="00E9410B" w:rsidRDefault="009F6AF0" w:rsidP="009F6AF0">
            <w:pPr>
              <w:jc w:val="center"/>
            </w:pPr>
            <w:r>
              <w:t>5</w:t>
            </w:r>
          </w:p>
        </w:tc>
        <w:tc>
          <w:tcPr>
            <w:tcW w:w="3626" w:type="dxa"/>
            <w:shd w:val="clear" w:color="auto" w:fill="FF0000"/>
          </w:tcPr>
          <w:p w:rsidR="00E9410B" w:rsidRDefault="00E9410B" w:rsidP="002F7190"/>
        </w:tc>
      </w:tr>
      <w:tr w:rsidR="00E9410B" w:rsidTr="001B70D4">
        <w:trPr>
          <w:jc w:val="center"/>
        </w:trPr>
        <w:tc>
          <w:tcPr>
            <w:tcW w:w="1139" w:type="dxa"/>
            <w:vMerge/>
          </w:tcPr>
          <w:p w:rsidR="00E9410B" w:rsidRDefault="00E9410B" w:rsidP="002F7190"/>
        </w:tc>
        <w:tc>
          <w:tcPr>
            <w:tcW w:w="2649" w:type="dxa"/>
          </w:tcPr>
          <w:p w:rsidR="00E9410B" w:rsidRDefault="00E9410B" w:rsidP="002F7190">
            <w:r w:rsidRPr="00E9410B">
              <w:t>elevada curva de aprendizaje</w:t>
            </w:r>
          </w:p>
        </w:tc>
        <w:tc>
          <w:tcPr>
            <w:tcW w:w="1183" w:type="dxa"/>
            <w:vAlign w:val="center"/>
          </w:tcPr>
          <w:p w:rsidR="00E9410B" w:rsidRDefault="00DA27CA" w:rsidP="009F6AF0">
            <w:pPr>
              <w:jc w:val="center"/>
            </w:pPr>
            <w:r>
              <w:t>4</w:t>
            </w:r>
          </w:p>
        </w:tc>
        <w:tc>
          <w:tcPr>
            <w:tcW w:w="3626" w:type="dxa"/>
            <w:shd w:val="clear" w:color="auto" w:fill="00B050"/>
          </w:tcPr>
          <w:p w:rsidR="00E9410B" w:rsidRDefault="00E9410B" w:rsidP="002F7190"/>
        </w:tc>
      </w:tr>
      <w:tr w:rsidR="00E9410B" w:rsidTr="001B70D4">
        <w:trPr>
          <w:jc w:val="center"/>
        </w:trPr>
        <w:tc>
          <w:tcPr>
            <w:tcW w:w="1139" w:type="dxa"/>
            <w:vMerge/>
          </w:tcPr>
          <w:p w:rsidR="00E9410B" w:rsidRDefault="00E9410B" w:rsidP="002F7190"/>
        </w:tc>
        <w:tc>
          <w:tcPr>
            <w:tcW w:w="2649" w:type="dxa"/>
          </w:tcPr>
          <w:p w:rsidR="00E9410B" w:rsidRDefault="00E9410B" w:rsidP="002F7190">
            <w:r w:rsidRPr="00E9410B">
              <w:t>poco tiempo dedicado al proyecto</w:t>
            </w:r>
          </w:p>
        </w:tc>
        <w:tc>
          <w:tcPr>
            <w:tcW w:w="1183" w:type="dxa"/>
            <w:vAlign w:val="center"/>
          </w:tcPr>
          <w:p w:rsidR="00E9410B" w:rsidRDefault="009F6AF0" w:rsidP="009F6AF0">
            <w:pPr>
              <w:jc w:val="center"/>
            </w:pPr>
            <w:r>
              <w:t>5</w:t>
            </w:r>
          </w:p>
        </w:tc>
        <w:tc>
          <w:tcPr>
            <w:tcW w:w="3626" w:type="dxa"/>
            <w:shd w:val="clear" w:color="auto" w:fill="00B050"/>
          </w:tcPr>
          <w:p w:rsidR="00E9410B" w:rsidRDefault="00E9410B" w:rsidP="002F7190"/>
        </w:tc>
      </w:tr>
      <w:tr w:rsidR="00E9410B" w:rsidTr="00415A4A">
        <w:trPr>
          <w:jc w:val="center"/>
        </w:trPr>
        <w:tc>
          <w:tcPr>
            <w:tcW w:w="1139" w:type="dxa"/>
            <w:vMerge/>
          </w:tcPr>
          <w:p w:rsidR="00E9410B" w:rsidRDefault="00E9410B" w:rsidP="002F7190"/>
        </w:tc>
        <w:tc>
          <w:tcPr>
            <w:tcW w:w="2649" w:type="dxa"/>
          </w:tcPr>
          <w:p w:rsidR="00E9410B" w:rsidRDefault="00E9410B" w:rsidP="002F7190">
            <w:r w:rsidRPr="00E9410B">
              <w:t>dificultad para reuniones</w:t>
            </w:r>
          </w:p>
        </w:tc>
        <w:tc>
          <w:tcPr>
            <w:tcW w:w="1183" w:type="dxa"/>
            <w:vAlign w:val="center"/>
          </w:tcPr>
          <w:p w:rsidR="00E9410B" w:rsidRDefault="00DA27CA" w:rsidP="009F6AF0">
            <w:pPr>
              <w:jc w:val="center"/>
            </w:pPr>
            <w:r>
              <w:t>2</w:t>
            </w:r>
          </w:p>
        </w:tc>
        <w:tc>
          <w:tcPr>
            <w:tcW w:w="3626" w:type="dxa"/>
            <w:shd w:val="clear" w:color="auto" w:fill="00B050"/>
          </w:tcPr>
          <w:p w:rsidR="00E9410B" w:rsidRDefault="00E9410B" w:rsidP="002F7190"/>
        </w:tc>
      </w:tr>
      <w:tr w:rsidR="00E9410B" w:rsidTr="001B70D4">
        <w:trPr>
          <w:jc w:val="center"/>
        </w:trPr>
        <w:tc>
          <w:tcPr>
            <w:tcW w:w="1139" w:type="dxa"/>
            <w:vMerge/>
          </w:tcPr>
          <w:p w:rsidR="00E9410B" w:rsidRDefault="00E9410B" w:rsidP="002F7190"/>
        </w:tc>
        <w:tc>
          <w:tcPr>
            <w:tcW w:w="2649" w:type="dxa"/>
          </w:tcPr>
          <w:p w:rsidR="00E9410B" w:rsidRDefault="00E9410B" w:rsidP="002F7190">
            <w:r w:rsidRPr="00E9410B">
              <w:t>mala asignación de tareas</w:t>
            </w:r>
          </w:p>
        </w:tc>
        <w:tc>
          <w:tcPr>
            <w:tcW w:w="1183" w:type="dxa"/>
            <w:vAlign w:val="center"/>
          </w:tcPr>
          <w:p w:rsidR="00E9410B" w:rsidRDefault="009F6AF0" w:rsidP="009F6AF0">
            <w:pPr>
              <w:jc w:val="center"/>
            </w:pPr>
            <w:r>
              <w:t>5</w:t>
            </w:r>
          </w:p>
        </w:tc>
        <w:tc>
          <w:tcPr>
            <w:tcW w:w="3626" w:type="dxa"/>
            <w:shd w:val="clear" w:color="auto" w:fill="00B050"/>
          </w:tcPr>
          <w:p w:rsidR="00E9410B" w:rsidRDefault="00E9410B" w:rsidP="002F7190"/>
        </w:tc>
      </w:tr>
      <w:tr w:rsidR="00E9410B" w:rsidTr="00415A4A">
        <w:trPr>
          <w:jc w:val="center"/>
        </w:trPr>
        <w:tc>
          <w:tcPr>
            <w:tcW w:w="1139" w:type="dxa"/>
          </w:tcPr>
          <w:p w:rsidR="00E9410B" w:rsidRDefault="00E9410B" w:rsidP="002F7190"/>
        </w:tc>
        <w:tc>
          <w:tcPr>
            <w:tcW w:w="2649" w:type="dxa"/>
          </w:tcPr>
          <w:p w:rsidR="00E9410B" w:rsidRDefault="00E9410B" w:rsidP="002F7190"/>
        </w:tc>
        <w:tc>
          <w:tcPr>
            <w:tcW w:w="1183" w:type="dxa"/>
          </w:tcPr>
          <w:p w:rsidR="00E9410B" w:rsidRDefault="00E9410B" w:rsidP="002F7190"/>
        </w:tc>
        <w:tc>
          <w:tcPr>
            <w:tcW w:w="3626" w:type="dxa"/>
          </w:tcPr>
          <w:p w:rsidR="00E9410B" w:rsidRDefault="00E9410B" w:rsidP="002F7190"/>
        </w:tc>
      </w:tr>
    </w:tbl>
    <w:p w:rsidR="00227935" w:rsidRPr="00227935" w:rsidRDefault="00227935" w:rsidP="00227935"/>
    <w:p w:rsidR="00415A4A" w:rsidRPr="00415A4A" w:rsidRDefault="00727404" w:rsidP="00AC028E">
      <w:pPr>
        <w:pStyle w:val="Ttulo3"/>
        <w:rPr>
          <w:color w:val="000000" w:themeColor="text1"/>
        </w:rPr>
      </w:pPr>
      <w:bookmarkStart w:id="21" w:name="_Toc492790968"/>
      <w:r w:rsidRPr="00A070A9">
        <w:rPr>
          <w:color w:val="000000" w:themeColor="text1"/>
        </w:rPr>
        <w:t>Indicators</w:t>
      </w:r>
      <w:bookmarkEnd w:id="21"/>
    </w:p>
    <w:p w:rsidR="00D2435A" w:rsidRDefault="00727404">
      <w:pPr>
        <w:pStyle w:val="Ttulo3"/>
        <w:rPr>
          <w:color w:val="000000" w:themeColor="text1"/>
        </w:rPr>
      </w:pPr>
      <w:bookmarkStart w:id="22" w:name="_Toc492790969"/>
      <w:r w:rsidRPr="00A070A9">
        <w:rPr>
          <w:color w:val="000000" w:themeColor="text1"/>
        </w:rPr>
        <w:t>Mitigation Strategy</w:t>
      </w:r>
      <w:bookmarkEnd w:id="22"/>
    </w:p>
    <w:tbl>
      <w:tblPr>
        <w:tblStyle w:val="Tablaconcuadrcula"/>
        <w:tblW w:w="0" w:type="auto"/>
        <w:jc w:val="center"/>
        <w:tblInd w:w="-829" w:type="dxa"/>
        <w:tblLook w:val="04A0"/>
      </w:tblPr>
      <w:tblGrid>
        <w:gridCol w:w="1139"/>
        <w:gridCol w:w="2649"/>
        <w:gridCol w:w="1772"/>
        <w:gridCol w:w="4585"/>
      </w:tblGrid>
      <w:tr w:rsidR="0095791E" w:rsidTr="002F7190">
        <w:trPr>
          <w:jc w:val="center"/>
        </w:trPr>
        <w:tc>
          <w:tcPr>
            <w:tcW w:w="1139" w:type="dxa"/>
          </w:tcPr>
          <w:p w:rsidR="0095791E" w:rsidRPr="00E9410B" w:rsidRDefault="0095791E" w:rsidP="002F7190">
            <w:pPr>
              <w:jc w:val="center"/>
              <w:rPr>
                <w:b/>
              </w:rPr>
            </w:pPr>
            <w:r w:rsidRPr="00E9410B">
              <w:rPr>
                <w:b/>
              </w:rPr>
              <w:t>RIESGO</w:t>
            </w:r>
          </w:p>
        </w:tc>
        <w:tc>
          <w:tcPr>
            <w:tcW w:w="2649" w:type="dxa"/>
          </w:tcPr>
          <w:p w:rsidR="0095791E" w:rsidRPr="00E9410B" w:rsidRDefault="0095791E" w:rsidP="002F7190">
            <w:pPr>
              <w:jc w:val="center"/>
              <w:rPr>
                <w:b/>
              </w:rPr>
            </w:pPr>
            <w:r w:rsidRPr="00E9410B">
              <w:rPr>
                <w:b/>
              </w:rPr>
              <w:t>DESCRIPCION</w:t>
            </w:r>
          </w:p>
        </w:tc>
        <w:tc>
          <w:tcPr>
            <w:tcW w:w="1134" w:type="dxa"/>
          </w:tcPr>
          <w:p w:rsidR="0095791E" w:rsidRPr="00E9410B" w:rsidRDefault="00415A4A" w:rsidP="002F7190">
            <w:pPr>
              <w:jc w:val="center"/>
              <w:rPr>
                <w:b/>
              </w:rPr>
            </w:pPr>
            <w:r>
              <w:rPr>
                <w:b/>
              </w:rPr>
              <w:t>RANGO DE PROBABILIDAD</w:t>
            </w:r>
          </w:p>
        </w:tc>
        <w:tc>
          <w:tcPr>
            <w:tcW w:w="4585" w:type="dxa"/>
          </w:tcPr>
          <w:p w:rsidR="0095791E" w:rsidRPr="00E9410B" w:rsidRDefault="0095791E" w:rsidP="002F7190">
            <w:pPr>
              <w:jc w:val="center"/>
              <w:rPr>
                <w:b/>
              </w:rPr>
            </w:pPr>
            <w:r w:rsidRPr="00E9410B">
              <w:rPr>
                <w:b/>
              </w:rPr>
              <w:t>ACCIÓN DE MITIGACION ESTRATEGICA</w:t>
            </w:r>
          </w:p>
        </w:tc>
      </w:tr>
      <w:tr w:rsidR="0095791E" w:rsidTr="002F7190">
        <w:trPr>
          <w:jc w:val="center"/>
        </w:trPr>
        <w:tc>
          <w:tcPr>
            <w:tcW w:w="1139" w:type="dxa"/>
            <w:vMerge w:val="restart"/>
            <w:textDirection w:val="btLr"/>
            <w:vAlign w:val="center"/>
          </w:tcPr>
          <w:p w:rsidR="0095791E" w:rsidRPr="001B576D" w:rsidRDefault="0095791E" w:rsidP="002F7190">
            <w:pPr>
              <w:ind w:left="113" w:right="113"/>
              <w:jc w:val="center"/>
              <w:rPr>
                <w:b/>
              </w:rPr>
            </w:pPr>
            <w:r w:rsidRPr="001B576D">
              <w:rPr>
                <w:b/>
              </w:rPr>
              <w:t>Implementación</w:t>
            </w:r>
          </w:p>
        </w:tc>
        <w:tc>
          <w:tcPr>
            <w:tcW w:w="2649" w:type="dxa"/>
          </w:tcPr>
          <w:p w:rsidR="0095791E" w:rsidRDefault="0095791E" w:rsidP="002F7190">
            <w:r w:rsidRPr="00227935">
              <w:t>Mala elección de framework</w:t>
            </w:r>
          </w:p>
        </w:tc>
        <w:tc>
          <w:tcPr>
            <w:tcW w:w="1134" w:type="dxa"/>
          </w:tcPr>
          <w:p w:rsidR="0095791E" w:rsidRDefault="001B70D4" w:rsidP="002F7190">
            <w:pPr>
              <w:jc w:val="center"/>
            </w:pPr>
            <w:r>
              <w:t xml:space="preserve">1%  - 28 % </w:t>
            </w:r>
          </w:p>
          <w:p w:rsidR="0095791E" w:rsidRDefault="0095791E" w:rsidP="002F7190">
            <w:pPr>
              <w:jc w:val="center"/>
            </w:pPr>
          </w:p>
        </w:tc>
        <w:tc>
          <w:tcPr>
            <w:tcW w:w="4585" w:type="dxa"/>
          </w:tcPr>
          <w:p w:rsidR="0095791E" w:rsidRDefault="0095791E" w:rsidP="002F7190">
            <w:r w:rsidRPr="00227935">
              <w:t>implementar metodologías formales para la toma de decisiones</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227935">
              <w:t>Error en la especificación de los requisitos</w:t>
            </w:r>
          </w:p>
        </w:tc>
        <w:tc>
          <w:tcPr>
            <w:tcW w:w="1134" w:type="dxa"/>
          </w:tcPr>
          <w:p w:rsidR="0095791E" w:rsidRPr="00227935" w:rsidRDefault="001B70D4" w:rsidP="002F7190">
            <w:pPr>
              <w:jc w:val="center"/>
            </w:pPr>
            <w:r>
              <w:t>28% - 47%</w:t>
            </w:r>
          </w:p>
        </w:tc>
        <w:tc>
          <w:tcPr>
            <w:tcW w:w="4585" w:type="dxa"/>
          </w:tcPr>
          <w:p w:rsidR="0095791E" w:rsidRDefault="0095791E" w:rsidP="002F7190">
            <w:r w:rsidRPr="00227935">
              <w:t>Implementar una estrategia para la fase de levantamiento de requisitos, reuniones constantes con el cliente</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227935">
              <w:t>Errores en las estimaciones</w:t>
            </w:r>
          </w:p>
        </w:tc>
        <w:tc>
          <w:tcPr>
            <w:tcW w:w="1134" w:type="dxa"/>
          </w:tcPr>
          <w:p w:rsidR="001B70D4" w:rsidRDefault="001B70D4" w:rsidP="001B70D4">
            <w:pPr>
              <w:jc w:val="center"/>
            </w:pPr>
            <w:r>
              <w:t xml:space="preserve">1%  - 28 % </w:t>
            </w:r>
          </w:p>
          <w:p w:rsidR="0095791E" w:rsidRDefault="0095791E" w:rsidP="002F7190">
            <w:pPr>
              <w:jc w:val="center"/>
            </w:pPr>
          </w:p>
        </w:tc>
        <w:tc>
          <w:tcPr>
            <w:tcW w:w="4585" w:type="dxa"/>
          </w:tcPr>
          <w:p w:rsidR="0095791E" w:rsidRDefault="0095791E" w:rsidP="002F7190">
            <w:r w:rsidRPr="00227935">
              <w:t>Utilizar métodos formales y la experiencia del equipo de trabajo para estimar adecuadamente, revisar las estimaciones periódicamente y así saber el estado del proyecto y de ser necesario ajustar la estimación</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227935">
              <w:t>Requisitos cambiantes</w:t>
            </w:r>
          </w:p>
        </w:tc>
        <w:tc>
          <w:tcPr>
            <w:tcW w:w="1134" w:type="dxa"/>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227935">
              <w:t>elegir framework, arquitecturas que sean escalables y fácilmente ajustables, reuniones constantes con el cliente con el fin de identificar posibles y/o futuros cambios</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227935">
              <w:t>no contemplar todos los riesgos que se puedan generar</w:t>
            </w:r>
          </w:p>
        </w:tc>
        <w:tc>
          <w:tcPr>
            <w:tcW w:w="1134" w:type="dxa"/>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227935">
              <w:t>diseñar un plan estratégico de gestión de riesgos</w:t>
            </w:r>
          </w:p>
        </w:tc>
      </w:tr>
      <w:tr w:rsidR="0095791E" w:rsidTr="002F7190">
        <w:trPr>
          <w:cantSplit/>
          <w:trHeight w:val="796"/>
          <w:jc w:val="center"/>
        </w:trPr>
        <w:tc>
          <w:tcPr>
            <w:tcW w:w="1139" w:type="dxa"/>
            <w:vMerge w:val="restart"/>
            <w:textDirection w:val="btLr"/>
            <w:vAlign w:val="center"/>
          </w:tcPr>
          <w:p w:rsidR="0095791E" w:rsidRPr="006F3636" w:rsidRDefault="0095791E" w:rsidP="002F7190">
            <w:pPr>
              <w:ind w:left="113" w:right="113"/>
              <w:jc w:val="center"/>
              <w:rPr>
                <w:b/>
              </w:rPr>
            </w:pPr>
            <w:r w:rsidRPr="006F3636">
              <w:rPr>
                <w:b/>
              </w:rPr>
              <w:t>Pruebas</w:t>
            </w:r>
          </w:p>
        </w:tc>
        <w:tc>
          <w:tcPr>
            <w:tcW w:w="2649" w:type="dxa"/>
          </w:tcPr>
          <w:p w:rsidR="0095791E" w:rsidRDefault="0095791E" w:rsidP="002F7190">
            <w:r w:rsidRPr="009025CC">
              <w:t>Número elevado de defectos encontrados en la fase de pruebas</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9025CC">
              <w:t>diseñar un plan de que permita revisar y probar el código en todo momento</w:t>
            </w:r>
          </w:p>
        </w:tc>
      </w:tr>
      <w:tr w:rsidR="0095791E" w:rsidTr="002F7190">
        <w:trPr>
          <w:cantSplit/>
          <w:trHeight w:val="836"/>
          <w:jc w:val="center"/>
        </w:trPr>
        <w:tc>
          <w:tcPr>
            <w:tcW w:w="1139" w:type="dxa"/>
            <w:vMerge/>
            <w:textDirection w:val="btLr"/>
            <w:vAlign w:val="center"/>
          </w:tcPr>
          <w:p w:rsidR="0095791E" w:rsidRPr="006F3636" w:rsidRDefault="0095791E" w:rsidP="002F7190">
            <w:pPr>
              <w:ind w:left="113" w:right="113"/>
              <w:jc w:val="center"/>
              <w:rPr>
                <w:b/>
              </w:rPr>
            </w:pPr>
          </w:p>
        </w:tc>
        <w:tc>
          <w:tcPr>
            <w:tcW w:w="2649" w:type="dxa"/>
          </w:tcPr>
          <w:p w:rsidR="0095791E" w:rsidRDefault="0095791E" w:rsidP="002F7190">
            <w:r w:rsidRPr="009025CC">
              <w:t>Mala elección de herramientas de automatización de pruebas</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9025CC">
              <w:t>implementar metodologías formales para la toma de decisiones</w:t>
            </w:r>
          </w:p>
        </w:tc>
      </w:tr>
      <w:tr w:rsidR="0095791E" w:rsidTr="002F7190">
        <w:trPr>
          <w:cantSplit/>
          <w:trHeight w:val="550"/>
          <w:jc w:val="center"/>
        </w:trPr>
        <w:tc>
          <w:tcPr>
            <w:tcW w:w="1139" w:type="dxa"/>
            <w:vMerge/>
            <w:textDirection w:val="btLr"/>
            <w:vAlign w:val="center"/>
          </w:tcPr>
          <w:p w:rsidR="0095791E" w:rsidRPr="006F3636" w:rsidRDefault="0095791E" w:rsidP="002F7190">
            <w:pPr>
              <w:ind w:left="113" w:right="113"/>
              <w:jc w:val="center"/>
              <w:rPr>
                <w:b/>
              </w:rPr>
            </w:pPr>
          </w:p>
        </w:tc>
        <w:tc>
          <w:tcPr>
            <w:tcW w:w="2649" w:type="dxa"/>
          </w:tcPr>
          <w:p w:rsidR="0095791E" w:rsidRDefault="0095791E" w:rsidP="002F7190">
            <w:r w:rsidRPr="009025CC">
              <w:t>no contemplar todos los riesgos que se puedan generar</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9025CC">
              <w:t>diseñar un plan estratégico de gestión de riesgos</w:t>
            </w:r>
          </w:p>
        </w:tc>
      </w:tr>
      <w:tr w:rsidR="0095791E" w:rsidTr="002F7190">
        <w:trPr>
          <w:jc w:val="center"/>
        </w:trPr>
        <w:tc>
          <w:tcPr>
            <w:tcW w:w="1139" w:type="dxa"/>
            <w:vMerge w:val="restart"/>
            <w:textDirection w:val="btLr"/>
            <w:vAlign w:val="center"/>
          </w:tcPr>
          <w:p w:rsidR="0095791E" w:rsidRDefault="0095791E" w:rsidP="002F7190">
            <w:pPr>
              <w:ind w:left="113" w:right="113"/>
              <w:jc w:val="center"/>
            </w:pPr>
            <w:r w:rsidRPr="00CC4C95">
              <w:rPr>
                <w:b/>
              </w:rPr>
              <w:t>Despliegue</w:t>
            </w:r>
          </w:p>
        </w:tc>
        <w:tc>
          <w:tcPr>
            <w:tcW w:w="2649" w:type="dxa"/>
          </w:tcPr>
          <w:p w:rsidR="0095791E" w:rsidRDefault="0095791E" w:rsidP="002F7190">
            <w:r w:rsidRPr="00A52081">
              <w:t>mal documentado el manual de usuario</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E9410B">
              <w:t>diseñar el manual de usuario con buenas prácticas de redacción, documentar todos los procesos e incluir graficas</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A52081">
              <w:t>poca capacitación a los usuarios finales</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E9410B">
              <w:t>Analizar los niveles de complejidad con el fin de estimar la cantidad de horas que se debe invertir en capacitación</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A52081">
              <w:t>mala configuración de los servidores de despliegue</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E9410B">
              <w:t>tener servidores de pruebas y  evaluar las distintas alternativas en cuanto a: SO, hardware, servidores IC.</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A52081">
              <w:t>no contemplar todos los riesgos que se puedan generar</w:t>
            </w:r>
          </w:p>
        </w:tc>
        <w:tc>
          <w:tcPr>
            <w:tcW w:w="1134" w:type="dxa"/>
            <w:vAlign w:val="center"/>
          </w:tcPr>
          <w:p w:rsidR="0095791E" w:rsidRDefault="00997C03" w:rsidP="002F7190">
            <w:pPr>
              <w:jc w:val="center"/>
            </w:pPr>
            <w:r>
              <w:t>28% - 47%</w:t>
            </w:r>
          </w:p>
        </w:tc>
        <w:tc>
          <w:tcPr>
            <w:tcW w:w="4585" w:type="dxa"/>
          </w:tcPr>
          <w:p w:rsidR="0095791E" w:rsidRDefault="0095791E" w:rsidP="002F7190">
            <w:r w:rsidRPr="00E9410B">
              <w:t>diseñar un plan estratégico de gestión de riesgos</w:t>
            </w:r>
          </w:p>
        </w:tc>
      </w:tr>
      <w:tr w:rsidR="0095791E" w:rsidTr="002F7190">
        <w:trPr>
          <w:jc w:val="center"/>
        </w:trPr>
        <w:tc>
          <w:tcPr>
            <w:tcW w:w="1139" w:type="dxa"/>
            <w:vMerge w:val="restart"/>
            <w:textDirection w:val="btLr"/>
            <w:vAlign w:val="center"/>
          </w:tcPr>
          <w:p w:rsidR="0095791E" w:rsidRPr="00E9410B" w:rsidRDefault="0095791E" w:rsidP="002F7190">
            <w:pPr>
              <w:ind w:left="113" w:right="113"/>
              <w:jc w:val="center"/>
              <w:rPr>
                <w:b/>
              </w:rPr>
            </w:pPr>
            <w:r w:rsidRPr="00E9410B">
              <w:rPr>
                <w:b/>
              </w:rPr>
              <w:t>Equipo de Trabajo</w:t>
            </w:r>
          </w:p>
        </w:tc>
        <w:tc>
          <w:tcPr>
            <w:tcW w:w="2649" w:type="dxa"/>
          </w:tcPr>
          <w:p w:rsidR="0095791E" w:rsidRDefault="0095791E" w:rsidP="002F7190">
            <w:r w:rsidRPr="00E9410B">
              <w:t>Renuncia de un integrante</w:t>
            </w:r>
          </w:p>
        </w:tc>
        <w:tc>
          <w:tcPr>
            <w:tcW w:w="1134" w:type="dxa"/>
            <w:vAlign w:val="center"/>
          </w:tcPr>
          <w:p w:rsidR="0095791E" w:rsidRDefault="00997C03" w:rsidP="002F7190">
            <w:pPr>
              <w:jc w:val="center"/>
            </w:pPr>
            <w:r>
              <w:t>28% - 47%</w:t>
            </w:r>
          </w:p>
        </w:tc>
        <w:tc>
          <w:tcPr>
            <w:tcW w:w="4585" w:type="dxa"/>
          </w:tcPr>
          <w:p w:rsidR="0095791E" w:rsidRDefault="0095791E" w:rsidP="002F7190">
            <w:r w:rsidRPr="0079639C">
              <w:t>Reajustar las estimaciones, tener unas buenas relaciones con el equipo de trabajo</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E9410B">
              <w:t>elevada curva de aprendizaje</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79639C">
              <w:t>Diseñar un plan estratégico de capacitación y consultoría</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E9410B">
              <w:t>poco tiempo dedicado al proyecto</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79639C">
              <w:t>Comprometer al equipo de trabajo con el desarrollo del proyecto</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E9410B">
              <w:t>dificultad para reuniones</w:t>
            </w:r>
          </w:p>
        </w:tc>
        <w:tc>
          <w:tcPr>
            <w:tcW w:w="1134" w:type="dxa"/>
            <w:vAlign w:val="center"/>
          </w:tcPr>
          <w:p w:rsidR="00997C03" w:rsidRDefault="00997C03" w:rsidP="00997C03">
            <w:pPr>
              <w:jc w:val="center"/>
            </w:pPr>
            <w:r>
              <w:t xml:space="preserve">1%  - 28 % </w:t>
            </w:r>
          </w:p>
          <w:p w:rsidR="0095791E" w:rsidRDefault="0095791E" w:rsidP="002F7190">
            <w:pPr>
              <w:jc w:val="center"/>
            </w:pPr>
          </w:p>
        </w:tc>
        <w:tc>
          <w:tcPr>
            <w:tcW w:w="4585" w:type="dxa"/>
          </w:tcPr>
          <w:p w:rsidR="0095791E" w:rsidRDefault="0095791E" w:rsidP="002F7190">
            <w:r w:rsidRPr="0079639C">
              <w:t>programar reuniones con anterioridad, para evitar ausencias</w:t>
            </w:r>
          </w:p>
        </w:tc>
      </w:tr>
      <w:tr w:rsidR="0095791E" w:rsidTr="002F7190">
        <w:trPr>
          <w:jc w:val="center"/>
        </w:trPr>
        <w:tc>
          <w:tcPr>
            <w:tcW w:w="1139" w:type="dxa"/>
            <w:vMerge/>
          </w:tcPr>
          <w:p w:rsidR="0095791E" w:rsidRDefault="0095791E" w:rsidP="002F7190"/>
        </w:tc>
        <w:tc>
          <w:tcPr>
            <w:tcW w:w="2649" w:type="dxa"/>
          </w:tcPr>
          <w:p w:rsidR="0095791E" w:rsidRDefault="0095791E" w:rsidP="002F7190">
            <w:r w:rsidRPr="00E9410B">
              <w:t>mala asignación de tareas</w:t>
            </w:r>
          </w:p>
        </w:tc>
        <w:tc>
          <w:tcPr>
            <w:tcW w:w="1134" w:type="dxa"/>
            <w:vAlign w:val="center"/>
          </w:tcPr>
          <w:p w:rsidR="00997C03" w:rsidRDefault="00997C03" w:rsidP="00997C03">
            <w:pPr>
              <w:jc w:val="center"/>
            </w:pPr>
            <w:r>
              <w:t xml:space="preserve">11%  - 28 % </w:t>
            </w:r>
          </w:p>
          <w:p w:rsidR="0095791E" w:rsidRDefault="0095791E" w:rsidP="002F7190">
            <w:pPr>
              <w:jc w:val="center"/>
            </w:pPr>
          </w:p>
        </w:tc>
        <w:tc>
          <w:tcPr>
            <w:tcW w:w="4585" w:type="dxa"/>
          </w:tcPr>
          <w:p w:rsidR="0095791E" w:rsidRDefault="0095791E" w:rsidP="002F7190">
            <w:r w:rsidRPr="0079639C">
              <w:t>diseñar un plan estratégico de gestión de riesgos</w:t>
            </w:r>
          </w:p>
        </w:tc>
      </w:tr>
      <w:tr w:rsidR="0095791E" w:rsidTr="002F7190">
        <w:trPr>
          <w:jc w:val="center"/>
        </w:trPr>
        <w:tc>
          <w:tcPr>
            <w:tcW w:w="1139" w:type="dxa"/>
          </w:tcPr>
          <w:p w:rsidR="0095791E" w:rsidRDefault="0095791E" w:rsidP="002F7190"/>
        </w:tc>
        <w:tc>
          <w:tcPr>
            <w:tcW w:w="2649" w:type="dxa"/>
          </w:tcPr>
          <w:p w:rsidR="0095791E" w:rsidRDefault="0095791E" w:rsidP="002F7190"/>
        </w:tc>
        <w:tc>
          <w:tcPr>
            <w:tcW w:w="1134" w:type="dxa"/>
          </w:tcPr>
          <w:p w:rsidR="0095791E" w:rsidRDefault="0095791E" w:rsidP="002F7190"/>
        </w:tc>
        <w:tc>
          <w:tcPr>
            <w:tcW w:w="4585" w:type="dxa"/>
          </w:tcPr>
          <w:p w:rsidR="0095791E" w:rsidRDefault="0095791E" w:rsidP="002F7190"/>
        </w:tc>
      </w:tr>
    </w:tbl>
    <w:p w:rsidR="0095791E" w:rsidRPr="0095791E" w:rsidRDefault="0095791E" w:rsidP="0095791E"/>
    <w:p w:rsidR="00D2435A" w:rsidRDefault="00727404">
      <w:pPr>
        <w:pStyle w:val="Ttulo3"/>
        <w:rPr>
          <w:color w:val="000000" w:themeColor="text1"/>
        </w:rPr>
      </w:pPr>
      <w:bookmarkStart w:id="23" w:name="_Toc492790970"/>
      <w:r w:rsidRPr="00A070A9">
        <w:rPr>
          <w:color w:val="000000" w:themeColor="text1"/>
        </w:rPr>
        <w:t>Contingency Plan</w:t>
      </w:r>
      <w:bookmarkEnd w:id="23"/>
    </w:p>
    <w:p w:rsidR="0095791E" w:rsidRPr="0095791E" w:rsidRDefault="0095791E" w:rsidP="0095791E"/>
    <w:p w:rsidR="005507FD" w:rsidRPr="00F85827" w:rsidRDefault="00727404">
      <w:pPr>
        <w:pStyle w:val="Ttulo2"/>
        <w:rPr>
          <w:color w:val="000000" w:themeColor="text1"/>
          <w:lang w:val="en-US"/>
        </w:rPr>
      </w:pPr>
      <w:bookmarkStart w:id="24" w:name="_Toc492790971"/>
      <w:r w:rsidRPr="00F85827">
        <w:rPr>
          <w:color w:val="000000" w:themeColor="text1"/>
          <w:lang w:val="en-US"/>
        </w:rPr>
        <w:t>next Risk Identifier</w:t>
      </w:r>
      <w:r w:rsidRPr="00F85827">
        <w:rPr>
          <w:rFonts w:ascii="Helvetica" w:hAnsi="Helvetica"/>
          <w:color w:val="000000" w:themeColor="text1"/>
          <w:lang w:val="en-US"/>
        </w:rPr>
        <w:t>—</w:t>
      </w:r>
      <w:r w:rsidRPr="00F85827">
        <w:rPr>
          <w:color w:val="000000" w:themeColor="text1"/>
          <w:lang w:val="en-US"/>
        </w:rPr>
        <w:t>a descriptive name or number&gt;</w:t>
      </w:r>
      <w:bookmarkEnd w:id="24"/>
    </w:p>
    <w:sectPr w:rsidR="005507FD" w:rsidRPr="00F85827" w:rsidSect="00D2435A">
      <w:headerReference w:type="default"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2AA" w:rsidRDefault="00FD62AA">
      <w:pPr>
        <w:spacing w:line="240" w:lineRule="auto"/>
      </w:pPr>
      <w:r>
        <w:separator/>
      </w:r>
    </w:p>
  </w:endnote>
  <w:endnote w:type="continuationSeparator" w:id="0">
    <w:p w:rsidR="00FD62AA" w:rsidRDefault="00FD62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190" w:rsidRDefault="00082CF0">
    <w:pPr>
      <w:pStyle w:val="Piedepgina"/>
      <w:framePr w:wrap="around" w:vAnchor="text" w:hAnchor="margin" w:xAlign="right" w:y="1"/>
      <w:rPr>
        <w:rStyle w:val="Nmerodepgina"/>
      </w:rPr>
    </w:pPr>
    <w:r>
      <w:rPr>
        <w:rStyle w:val="Nmerodepgina"/>
      </w:rPr>
      <w:fldChar w:fldCharType="begin"/>
    </w:r>
    <w:r w:rsidR="002F7190">
      <w:rPr>
        <w:rStyle w:val="Nmerodepgina"/>
      </w:rPr>
      <w:instrText xml:space="preserve">PAGE  </w:instrText>
    </w:r>
    <w:r>
      <w:rPr>
        <w:rStyle w:val="Nmerodepgina"/>
      </w:rPr>
      <w:fldChar w:fldCharType="separate"/>
    </w:r>
    <w:r w:rsidR="002F7190">
      <w:rPr>
        <w:rStyle w:val="Nmerodepgina"/>
        <w:noProof/>
      </w:rPr>
      <w:t>1</w:t>
    </w:r>
    <w:r>
      <w:rPr>
        <w:rStyle w:val="Nmerodepgina"/>
      </w:rPr>
      <w:fldChar w:fldCharType="end"/>
    </w:r>
  </w:p>
  <w:p w:rsidR="002F7190" w:rsidRDefault="002F71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F7190">
      <w:tc>
        <w:tcPr>
          <w:tcW w:w="3162" w:type="dxa"/>
          <w:tcBorders>
            <w:top w:val="nil"/>
            <w:left w:val="nil"/>
            <w:bottom w:val="nil"/>
            <w:right w:val="nil"/>
          </w:tcBorders>
        </w:tcPr>
        <w:p w:rsidR="002F7190" w:rsidRDefault="002F7190">
          <w:pPr>
            <w:ind w:right="360"/>
          </w:pPr>
          <w:r>
            <w:t>Confidential</w:t>
          </w:r>
        </w:p>
      </w:tc>
      <w:tc>
        <w:tcPr>
          <w:tcW w:w="3162" w:type="dxa"/>
          <w:tcBorders>
            <w:top w:val="nil"/>
            <w:left w:val="nil"/>
            <w:bottom w:val="nil"/>
            <w:right w:val="nil"/>
          </w:tcBorders>
        </w:tcPr>
        <w:p w:rsidR="002F7190" w:rsidRDefault="002F7190">
          <w:pPr>
            <w:jc w:val="center"/>
          </w:pPr>
          <w:r>
            <w:sym w:font="Symbol" w:char="F0D3"/>
          </w:r>
          <w:fldSimple w:instr=" DOCPROPERTY &quot;Company&quot;  \* MERGEFORMAT ">
            <w:r>
              <w:t>&lt;Company Name&gt;</w:t>
            </w:r>
          </w:fldSimple>
          <w:r>
            <w:t xml:space="preserve">, </w:t>
          </w:r>
          <w:r w:rsidR="00082CF0">
            <w:fldChar w:fldCharType="begin"/>
          </w:r>
          <w:r>
            <w:instrText xml:space="preserve"> DATE \@ "yyyy" </w:instrText>
          </w:r>
          <w:r w:rsidR="00082CF0">
            <w:fldChar w:fldCharType="separate"/>
          </w:r>
          <w:r w:rsidR="004C1EEC">
            <w:rPr>
              <w:noProof/>
            </w:rPr>
            <w:t>2016</w:t>
          </w:r>
          <w:r w:rsidR="00082CF0">
            <w:fldChar w:fldCharType="end"/>
          </w:r>
        </w:p>
      </w:tc>
      <w:tc>
        <w:tcPr>
          <w:tcW w:w="3162" w:type="dxa"/>
          <w:tcBorders>
            <w:top w:val="nil"/>
            <w:left w:val="nil"/>
            <w:bottom w:val="nil"/>
            <w:right w:val="nil"/>
          </w:tcBorders>
        </w:tcPr>
        <w:p w:rsidR="002F7190" w:rsidRDefault="002F7190">
          <w:pPr>
            <w:jc w:val="right"/>
          </w:pPr>
          <w:r>
            <w:t xml:space="preserve">Page </w:t>
          </w:r>
          <w:r w:rsidR="00082CF0">
            <w:rPr>
              <w:rStyle w:val="Nmerodepgina"/>
            </w:rPr>
            <w:fldChar w:fldCharType="begin"/>
          </w:r>
          <w:r>
            <w:rPr>
              <w:rStyle w:val="Nmerodepgina"/>
            </w:rPr>
            <w:instrText xml:space="preserve"> PAGE </w:instrText>
          </w:r>
          <w:r w:rsidR="00082CF0">
            <w:rPr>
              <w:rStyle w:val="Nmerodepgina"/>
            </w:rPr>
            <w:fldChar w:fldCharType="separate"/>
          </w:r>
          <w:r w:rsidR="00BC44EE">
            <w:rPr>
              <w:rStyle w:val="Nmerodepgina"/>
              <w:noProof/>
            </w:rPr>
            <w:t>9</w:t>
          </w:r>
          <w:r w:rsidR="00082CF0">
            <w:rPr>
              <w:rStyle w:val="Nmerodepgina"/>
            </w:rPr>
            <w:fldChar w:fldCharType="end"/>
          </w:r>
          <w:r>
            <w:rPr>
              <w:rStyle w:val="Nmerodepgina"/>
            </w:rPr>
            <w:t xml:space="preserve"> of </w:t>
          </w:r>
          <w:fldSimple w:instr=" NUMPAGES  \* MERGEFORMAT ">
            <w:r w:rsidR="00BC44EE" w:rsidRPr="00BC44EE">
              <w:rPr>
                <w:rStyle w:val="Nmerodepgina"/>
                <w:noProof/>
              </w:rPr>
              <w:t>10</w:t>
            </w:r>
          </w:fldSimple>
        </w:p>
      </w:tc>
    </w:tr>
  </w:tbl>
  <w:p w:rsidR="002F7190" w:rsidRDefault="002F71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190" w:rsidRDefault="002F7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2AA" w:rsidRDefault="00FD62AA">
      <w:pPr>
        <w:spacing w:line="240" w:lineRule="auto"/>
      </w:pPr>
      <w:r>
        <w:separator/>
      </w:r>
    </w:p>
  </w:footnote>
  <w:footnote w:type="continuationSeparator" w:id="0">
    <w:p w:rsidR="00FD62AA" w:rsidRDefault="00FD62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190" w:rsidRDefault="002F7190">
    <w:pPr>
      <w:rPr>
        <w:sz w:val="24"/>
      </w:rPr>
    </w:pPr>
  </w:p>
  <w:p w:rsidR="002F7190" w:rsidRDefault="002F7190">
    <w:pPr>
      <w:pBdr>
        <w:top w:val="single" w:sz="6" w:space="1" w:color="auto"/>
      </w:pBdr>
      <w:rPr>
        <w:sz w:val="24"/>
      </w:rPr>
    </w:pPr>
  </w:p>
  <w:p w:rsidR="002F7190" w:rsidRDefault="00082CF0">
    <w:pPr>
      <w:pBdr>
        <w:bottom w:val="single" w:sz="6" w:space="1" w:color="auto"/>
      </w:pBdr>
      <w:jc w:val="right"/>
      <w:rPr>
        <w:rFonts w:ascii="Arial" w:hAnsi="Arial"/>
        <w:b/>
        <w:sz w:val="36"/>
      </w:rPr>
    </w:pPr>
    <w:fldSimple w:instr=" DOCPROPERTY &quot;Company&quot;  \* MERGEFORMAT ">
      <w:r w:rsidR="002F7190">
        <w:rPr>
          <w:rFonts w:ascii="Arial" w:hAnsi="Arial"/>
          <w:b/>
          <w:sz w:val="36"/>
        </w:rPr>
        <w:t>&lt;Company Name&gt;</w:t>
      </w:r>
    </w:fldSimple>
  </w:p>
  <w:p w:rsidR="002F7190" w:rsidRDefault="002F7190">
    <w:pPr>
      <w:pBdr>
        <w:bottom w:val="single" w:sz="6" w:space="1" w:color="auto"/>
      </w:pBdr>
      <w:jc w:val="right"/>
      <w:rPr>
        <w:sz w:val="24"/>
      </w:rPr>
    </w:pPr>
  </w:p>
  <w:p w:rsidR="002F7190" w:rsidRDefault="002F71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F7190">
      <w:tc>
        <w:tcPr>
          <w:tcW w:w="6379" w:type="dxa"/>
        </w:tcPr>
        <w:p w:rsidR="002F7190" w:rsidRDefault="002F7190">
          <w:r w:rsidRPr="00A94A24">
            <w:t>Gestión</w:t>
          </w:r>
          <w:r>
            <w:t xml:space="preserve"> de Ruta</w:t>
          </w:r>
        </w:p>
      </w:tc>
      <w:tc>
        <w:tcPr>
          <w:tcW w:w="3179" w:type="dxa"/>
        </w:tcPr>
        <w:p w:rsidR="002F7190" w:rsidRDefault="002F7190" w:rsidP="00A94A24">
          <w:pPr>
            <w:tabs>
              <w:tab w:val="left" w:pos="1135"/>
            </w:tabs>
            <w:spacing w:before="40"/>
            <w:ind w:right="68"/>
          </w:pPr>
          <w:r>
            <w:t xml:space="preserve">  Version:           1.0</w:t>
          </w:r>
        </w:p>
      </w:tc>
    </w:tr>
    <w:tr w:rsidR="002F7190">
      <w:tc>
        <w:tcPr>
          <w:tcW w:w="6379" w:type="dxa"/>
        </w:tcPr>
        <w:p w:rsidR="002F7190" w:rsidRDefault="00082CF0">
          <w:fldSimple w:instr=" TITLE  \* MERGEFORMAT ">
            <w:r w:rsidR="002F7190">
              <w:t>Risk List</w:t>
            </w:r>
          </w:fldSimple>
        </w:p>
      </w:tc>
      <w:tc>
        <w:tcPr>
          <w:tcW w:w="3179" w:type="dxa"/>
        </w:tcPr>
        <w:p w:rsidR="002F7190" w:rsidRDefault="002F7190" w:rsidP="00A94A24">
          <w:r>
            <w:t xml:space="preserve">  Date:  01-03-2016</w:t>
          </w:r>
        </w:p>
      </w:tc>
    </w:tr>
    <w:tr w:rsidR="002F7190">
      <w:tc>
        <w:tcPr>
          <w:tcW w:w="9558" w:type="dxa"/>
          <w:gridSpan w:val="2"/>
        </w:tcPr>
        <w:p w:rsidR="002F7190" w:rsidRDefault="002F7190">
          <w:r>
            <w:t>GR-01</w:t>
          </w:r>
        </w:p>
      </w:tc>
    </w:tr>
  </w:tbl>
  <w:p w:rsidR="002F7190" w:rsidRDefault="002F719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190" w:rsidRDefault="002F71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474B2"/>
    <w:multiLevelType w:val="multilevel"/>
    <w:tmpl w:val="65D883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040784C"/>
    <w:multiLevelType w:val="hybridMultilevel"/>
    <w:tmpl w:val="CD586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0424232"/>
    <w:multiLevelType w:val="hybridMultilevel"/>
    <w:tmpl w:val="A1E8BC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880510"/>
    <w:multiLevelType w:val="hybridMultilevel"/>
    <w:tmpl w:val="EFD2EE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997C3C"/>
    <w:multiLevelType w:val="hybridMultilevel"/>
    <w:tmpl w:val="4B3A4F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750267A"/>
    <w:multiLevelType w:val="hybridMultilevel"/>
    <w:tmpl w:val="BF2EF2C4"/>
    <w:lvl w:ilvl="0" w:tplc="E93085D4">
      <w:start w:val="1"/>
      <w:numFmt w:val="bullet"/>
      <w:lvlText w:val=""/>
      <w:lvlJc w:val="left"/>
      <w:pPr>
        <w:tabs>
          <w:tab w:val="num" w:pos="720"/>
        </w:tabs>
        <w:ind w:left="720" w:hanging="360"/>
      </w:pPr>
      <w:rPr>
        <w:rFonts w:ascii="Wingdings" w:hAnsi="Wingdings" w:hint="default"/>
      </w:rPr>
    </w:lvl>
    <w:lvl w:ilvl="1" w:tplc="79C02B1A" w:tentative="1">
      <w:start w:val="1"/>
      <w:numFmt w:val="bullet"/>
      <w:lvlText w:val=""/>
      <w:lvlJc w:val="left"/>
      <w:pPr>
        <w:tabs>
          <w:tab w:val="num" w:pos="1440"/>
        </w:tabs>
        <w:ind w:left="1440" w:hanging="360"/>
      </w:pPr>
      <w:rPr>
        <w:rFonts w:ascii="Wingdings" w:hAnsi="Wingdings" w:hint="default"/>
      </w:rPr>
    </w:lvl>
    <w:lvl w:ilvl="2" w:tplc="E1F62354">
      <w:start w:val="517"/>
      <w:numFmt w:val="bullet"/>
      <w:lvlText w:val=""/>
      <w:lvlJc w:val="left"/>
      <w:pPr>
        <w:tabs>
          <w:tab w:val="num" w:pos="2160"/>
        </w:tabs>
        <w:ind w:left="2160" w:hanging="360"/>
      </w:pPr>
      <w:rPr>
        <w:rFonts w:ascii="Wingdings" w:hAnsi="Wingdings" w:hint="default"/>
      </w:rPr>
    </w:lvl>
    <w:lvl w:ilvl="3" w:tplc="B1D6D194" w:tentative="1">
      <w:start w:val="1"/>
      <w:numFmt w:val="bullet"/>
      <w:lvlText w:val=""/>
      <w:lvlJc w:val="left"/>
      <w:pPr>
        <w:tabs>
          <w:tab w:val="num" w:pos="2880"/>
        </w:tabs>
        <w:ind w:left="2880" w:hanging="360"/>
      </w:pPr>
      <w:rPr>
        <w:rFonts w:ascii="Wingdings" w:hAnsi="Wingdings" w:hint="default"/>
      </w:rPr>
    </w:lvl>
    <w:lvl w:ilvl="4" w:tplc="C49297A8" w:tentative="1">
      <w:start w:val="1"/>
      <w:numFmt w:val="bullet"/>
      <w:lvlText w:val=""/>
      <w:lvlJc w:val="left"/>
      <w:pPr>
        <w:tabs>
          <w:tab w:val="num" w:pos="3600"/>
        </w:tabs>
        <w:ind w:left="3600" w:hanging="360"/>
      </w:pPr>
      <w:rPr>
        <w:rFonts w:ascii="Wingdings" w:hAnsi="Wingdings" w:hint="default"/>
      </w:rPr>
    </w:lvl>
    <w:lvl w:ilvl="5" w:tplc="833E7A34" w:tentative="1">
      <w:start w:val="1"/>
      <w:numFmt w:val="bullet"/>
      <w:lvlText w:val=""/>
      <w:lvlJc w:val="left"/>
      <w:pPr>
        <w:tabs>
          <w:tab w:val="num" w:pos="4320"/>
        </w:tabs>
        <w:ind w:left="4320" w:hanging="360"/>
      </w:pPr>
      <w:rPr>
        <w:rFonts w:ascii="Wingdings" w:hAnsi="Wingdings" w:hint="default"/>
      </w:rPr>
    </w:lvl>
    <w:lvl w:ilvl="6" w:tplc="9EFEDFB6" w:tentative="1">
      <w:start w:val="1"/>
      <w:numFmt w:val="bullet"/>
      <w:lvlText w:val=""/>
      <w:lvlJc w:val="left"/>
      <w:pPr>
        <w:tabs>
          <w:tab w:val="num" w:pos="5040"/>
        </w:tabs>
        <w:ind w:left="5040" w:hanging="360"/>
      </w:pPr>
      <w:rPr>
        <w:rFonts w:ascii="Wingdings" w:hAnsi="Wingdings" w:hint="default"/>
      </w:rPr>
    </w:lvl>
    <w:lvl w:ilvl="7" w:tplc="F0687C7C" w:tentative="1">
      <w:start w:val="1"/>
      <w:numFmt w:val="bullet"/>
      <w:lvlText w:val=""/>
      <w:lvlJc w:val="left"/>
      <w:pPr>
        <w:tabs>
          <w:tab w:val="num" w:pos="5760"/>
        </w:tabs>
        <w:ind w:left="5760" w:hanging="360"/>
      </w:pPr>
      <w:rPr>
        <w:rFonts w:ascii="Wingdings" w:hAnsi="Wingdings" w:hint="default"/>
      </w:rPr>
    </w:lvl>
    <w:lvl w:ilvl="8" w:tplc="10B08950" w:tentative="1">
      <w:start w:val="1"/>
      <w:numFmt w:val="bullet"/>
      <w:lvlText w:val=""/>
      <w:lvlJc w:val="left"/>
      <w:pPr>
        <w:tabs>
          <w:tab w:val="num" w:pos="6480"/>
        </w:tabs>
        <w:ind w:left="648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C330B5"/>
    <w:multiLevelType w:val="hybridMultilevel"/>
    <w:tmpl w:val="BB3EAC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6"/>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5"/>
  </w:num>
  <w:num w:numId="12">
    <w:abstractNumId w:val="13"/>
  </w:num>
  <w:num w:numId="13">
    <w:abstractNumId w:val="24"/>
  </w:num>
  <w:num w:numId="14">
    <w:abstractNumId w:val="12"/>
  </w:num>
  <w:num w:numId="15">
    <w:abstractNumId w:val="4"/>
  </w:num>
  <w:num w:numId="16">
    <w:abstractNumId w:val="23"/>
  </w:num>
  <w:num w:numId="17">
    <w:abstractNumId w:val="18"/>
  </w:num>
  <w:num w:numId="18">
    <w:abstractNumId w:val="8"/>
  </w:num>
  <w:num w:numId="19">
    <w:abstractNumId w:val="17"/>
  </w:num>
  <w:num w:numId="20">
    <w:abstractNumId w:val="11"/>
  </w:num>
  <w:num w:numId="21">
    <w:abstractNumId w:val="22"/>
  </w:num>
  <w:num w:numId="22">
    <w:abstractNumId w:val="9"/>
  </w:num>
  <w:num w:numId="23">
    <w:abstractNumId w:val="5"/>
  </w:num>
  <w:num w:numId="24">
    <w:abstractNumId w:val="20"/>
  </w:num>
  <w:num w:numId="25">
    <w:abstractNumId w:val="16"/>
  </w:num>
  <w:num w:numId="26">
    <w:abstractNumId w:val="7"/>
  </w:num>
  <w:num w:numId="27">
    <w:abstractNumId w:val="10"/>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507FD"/>
    <w:rsid w:val="00082CF0"/>
    <w:rsid w:val="000A6742"/>
    <w:rsid w:val="001B576D"/>
    <w:rsid w:val="001B70D4"/>
    <w:rsid w:val="001D13DC"/>
    <w:rsid w:val="00227935"/>
    <w:rsid w:val="002343C3"/>
    <w:rsid w:val="00243AB8"/>
    <w:rsid w:val="002F7190"/>
    <w:rsid w:val="003A5CA8"/>
    <w:rsid w:val="003C2F03"/>
    <w:rsid w:val="003E6ECD"/>
    <w:rsid w:val="00403193"/>
    <w:rsid w:val="00415A4A"/>
    <w:rsid w:val="00435EC7"/>
    <w:rsid w:val="004B09BA"/>
    <w:rsid w:val="004C1519"/>
    <w:rsid w:val="004C1EEC"/>
    <w:rsid w:val="004E1D80"/>
    <w:rsid w:val="004E481D"/>
    <w:rsid w:val="005507FD"/>
    <w:rsid w:val="005604BB"/>
    <w:rsid w:val="00624EEE"/>
    <w:rsid w:val="0068195A"/>
    <w:rsid w:val="006844B4"/>
    <w:rsid w:val="006B336F"/>
    <w:rsid w:val="006F3636"/>
    <w:rsid w:val="00700340"/>
    <w:rsid w:val="00727404"/>
    <w:rsid w:val="007463D0"/>
    <w:rsid w:val="0079639C"/>
    <w:rsid w:val="007F3313"/>
    <w:rsid w:val="007F6333"/>
    <w:rsid w:val="008271A9"/>
    <w:rsid w:val="00844842"/>
    <w:rsid w:val="008B0E5D"/>
    <w:rsid w:val="009025CC"/>
    <w:rsid w:val="009560CB"/>
    <w:rsid w:val="0095791E"/>
    <w:rsid w:val="009665F7"/>
    <w:rsid w:val="00971BCC"/>
    <w:rsid w:val="009840EC"/>
    <w:rsid w:val="00997C03"/>
    <w:rsid w:val="009D707E"/>
    <w:rsid w:val="009F6AF0"/>
    <w:rsid w:val="00A06CF9"/>
    <w:rsid w:val="00A070A9"/>
    <w:rsid w:val="00A52081"/>
    <w:rsid w:val="00A63E43"/>
    <w:rsid w:val="00A64C3A"/>
    <w:rsid w:val="00A94A24"/>
    <w:rsid w:val="00AA1A17"/>
    <w:rsid w:val="00AC028E"/>
    <w:rsid w:val="00B55C04"/>
    <w:rsid w:val="00BC44EE"/>
    <w:rsid w:val="00CA705C"/>
    <w:rsid w:val="00CC4C95"/>
    <w:rsid w:val="00CF1536"/>
    <w:rsid w:val="00D04603"/>
    <w:rsid w:val="00D24077"/>
    <w:rsid w:val="00D2435A"/>
    <w:rsid w:val="00D34A50"/>
    <w:rsid w:val="00D51C12"/>
    <w:rsid w:val="00D81E14"/>
    <w:rsid w:val="00D85D38"/>
    <w:rsid w:val="00DA27CA"/>
    <w:rsid w:val="00DC7B2A"/>
    <w:rsid w:val="00E2480F"/>
    <w:rsid w:val="00E26CE5"/>
    <w:rsid w:val="00E9410B"/>
    <w:rsid w:val="00ED1C31"/>
    <w:rsid w:val="00F85827"/>
    <w:rsid w:val="00FA4A11"/>
    <w:rsid w:val="00FD4186"/>
    <w:rsid w:val="00FD62A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8" type="connector" idref="#_x0000_s1028"/>
        <o:r id="V:Rule9" type="connector" idref="#_x0000_s1034"/>
        <o:r id="V:Rule10" type="connector" idref="#_x0000_s1044"/>
        <o:r id="V:Rule11" type="connector" idref="#_x0000_s1045"/>
        <o:r id="V:Rule12" type="connector" idref="#_x0000_s1033"/>
        <o:r id="V:Rule13" type="connector" idref="#_x0000_s1032"/>
        <o:r id="V:Rule1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35A"/>
    <w:pPr>
      <w:widowControl w:val="0"/>
      <w:spacing w:line="240" w:lineRule="atLeast"/>
    </w:pPr>
    <w:rPr>
      <w:lang w:eastAsia="en-US"/>
    </w:rPr>
  </w:style>
  <w:style w:type="paragraph" w:styleId="Ttulo1">
    <w:name w:val="heading 1"/>
    <w:basedOn w:val="Normal"/>
    <w:next w:val="Normal"/>
    <w:qFormat/>
    <w:rsid w:val="00D2435A"/>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D2435A"/>
    <w:pPr>
      <w:numPr>
        <w:ilvl w:val="1"/>
      </w:numPr>
      <w:outlineLvl w:val="1"/>
    </w:pPr>
    <w:rPr>
      <w:sz w:val="20"/>
    </w:rPr>
  </w:style>
  <w:style w:type="paragraph" w:styleId="Ttulo3">
    <w:name w:val="heading 3"/>
    <w:basedOn w:val="Ttulo1"/>
    <w:next w:val="Normal"/>
    <w:qFormat/>
    <w:rsid w:val="00D2435A"/>
    <w:pPr>
      <w:numPr>
        <w:ilvl w:val="2"/>
      </w:numPr>
      <w:outlineLvl w:val="2"/>
    </w:pPr>
    <w:rPr>
      <w:b w:val="0"/>
      <w:i/>
      <w:sz w:val="20"/>
    </w:rPr>
  </w:style>
  <w:style w:type="paragraph" w:styleId="Ttulo4">
    <w:name w:val="heading 4"/>
    <w:basedOn w:val="Ttulo1"/>
    <w:next w:val="Normal"/>
    <w:qFormat/>
    <w:rsid w:val="00D2435A"/>
    <w:pPr>
      <w:numPr>
        <w:ilvl w:val="3"/>
      </w:numPr>
      <w:outlineLvl w:val="3"/>
    </w:pPr>
    <w:rPr>
      <w:b w:val="0"/>
      <w:sz w:val="20"/>
    </w:rPr>
  </w:style>
  <w:style w:type="paragraph" w:styleId="Ttulo5">
    <w:name w:val="heading 5"/>
    <w:basedOn w:val="Normal"/>
    <w:next w:val="Normal"/>
    <w:qFormat/>
    <w:rsid w:val="00D2435A"/>
    <w:pPr>
      <w:numPr>
        <w:ilvl w:val="4"/>
        <w:numId w:val="1"/>
      </w:numPr>
      <w:spacing w:before="240" w:after="60"/>
      <w:ind w:left="2880"/>
      <w:outlineLvl w:val="4"/>
    </w:pPr>
    <w:rPr>
      <w:sz w:val="22"/>
    </w:rPr>
  </w:style>
  <w:style w:type="paragraph" w:styleId="Ttulo6">
    <w:name w:val="heading 6"/>
    <w:basedOn w:val="Normal"/>
    <w:next w:val="Normal"/>
    <w:qFormat/>
    <w:rsid w:val="00D2435A"/>
    <w:pPr>
      <w:numPr>
        <w:ilvl w:val="5"/>
        <w:numId w:val="1"/>
      </w:numPr>
      <w:spacing w:before="240" w:after="60"/>
      <w:ind w:left="2880"/>
      <w:outlineLvl w:val="5"/>
    </w:pPr>
    <w:rPr>
      <w:i/>
      <w:sz w:val="22"/>
    </w:rPr>
  </w:style>
  <w:style w:type="paragraph" w:styleId="Ttulo7">
    <w:name w:val="heading 7"/>
    <w:basedOn w:val="Normal"/>
    <w:next w:val="Normal"/>
    <w:qFormat/>
    <w:rsid w:val="00D2435A"/>
    <w:pPr>
      <w:numPr>
        <w:ilvl w:val="6"/>
        <w:numId w:val="1"/>
      </w:numPr>
      <w:spacing w:before="240" w:after="60"/>
      <w:ind w:left="2880"/>
      <w:outlineLvl w:val="6"/>
    </w:pPr>
  </w:style>
  <w:style w:type="paragraph" w:styleId="Ttulo8">
    <w:name w:val="heading 8"/>
    <w:basedOn w:val="Normal"/>
    <w:next w:val="Normal"/>
    <w:qFormat/>
    <w:rsid w:val="00D2435A"/>
    <w:pPr>
      <w:numPr>
        <w:ilvl w:val="7"/>
        <w:numId w:val="1"/>
      </w:numPr>
      <w:spacing w:before="240" w:after="60"/>
      <w:ind w:left="2880"/>
      <w:outlineLvl w:val="7"/>
    </w:pPr>
    <w:rPr>
      <w:i/>
    </w:rPr>
  </w:style>
  <w:style w:type="paragraph" w:styleId="Ttulo9">
    <w:name w:val="heading 9"/>
    <w:basedOn w:val="Normal"/>
    <w:next w:val="Normal"/>
    <w:qFormat/>
    <w:rsid w:val="00D2435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2435A"/>
    <w:pPr>
      <w:spacing w:before="80"/>
      <w:ind w:left="720"/>
      <w:jc w:val="both"/>
    </w:pPr>
    <w:rPr>
      <w:color w:val="000000"/>
      <w:lang w:val="en-AU"/>
    </w:rPr>
  </w:style>
  <w:style w:type="paragraph" w:styleId="Ttulo">
    <w:name w:val="Title"/>
    <w:basedOn w:val="Normal"/>
    <w:next w:val="Normal"/>
    <w:qFormat/>
    <w:rsid w:val="00D2435A"/>
    <w:pPr>
      <w:spacing w:line="240" w:lineRule="auto"/>
      <w:jc w:val="center"/>
    </w:pPr>
    <w:rPr>
      <w:rFonts w:ascii="Arial" w:hAnsi="Arial"/>
      <w:b/>
      <w:sz w:val="36"/>
    </w:rPr>
  </w:style>
  <w:style w:type="paragraph" w:styleId="Subttulo">
    <w:name w:val="Subtitle"/>
    <w:basedOn w:val="Normal"/>
    <w:qFormat/>
    <w:rsid w:val="00D2435A"/>
    <w:pPr>
      <w:spacing w:after="60"/>
      <w:jc w:val="center"/>
    </w:pPr>
    <w:rPr>
      <w:rFonts w:ascii="Arial" w:hAnsi="Arial"/>
      <w:i/>
      <w:sz w:val="36"/>
      <w:lang w:val="en-AU"/>
    </w:rPr>
  </w:style>
  <w:style w:type="paragraph" w:styleId="Sangranormal">
    <w:name w:val="Normal Indent"/>
    <w:basedOn w:val="Normal"/>
    <w:semiHidden/>
    <w:rsid w:val="00D2435A"/>
    <w:pPr>
      <w:ind w:left="900" w:hanging="900"/>
    </w:pPr>
  </w:style>
  <w:style w:type="paragraph" w:styleId="TDC1">
    <w:name w:val="toc 1"/>
    <w:basedOn w:val="Normal"/>
    <w:next w:val="Normal"/>
    <w:semiHidden/>
    <w:rsid w:val="00D2435A"/>
    <w:pPr>
      <w:tabs>
        <w:tab w:val="right" w:pos="9360"/>
      </w:tabs>
      <w:spacing w:before="240" w:after="60"/>
      <w:ind w:right="720"/>
    </w:pPr>
  </w:style>
  <w:style w:type="paragraph" w:styleId="TDC2">
    <w:name w:val="toc 2"/>
    <w:basedOn w:val="Normal"/>
    <w:next w:val="Normal"/>
    <w:semiHidden/>
    <w:rsid w:val="00D2435A"/>
    <w:pPr>
      <w:tabs>
        <w:tab w:val="right" w:pos="9360"/>
      </w:tabs>
      <w:ind w:left="432" w:right="720"/>
    </w:pPr>
  </w:style>
  <w:style w:type="paragraph" w:styleId="TDC3">
    <w:name w:val="toc 3"/>
    <w:basedOn w:val="Normal"/>
    <w:next w:val="Normal"/>
    <w:semiHidden/>
    <w:rsid w:val="00D2435A"/>
    <w:pPr>
      <w:tabs>
        <w:tab w:val="left" w:pos="1440"/>
        <w:tab w:val="left" w:pos="1600"/>
        <w:tab w:val="right" w:pos="9360"/>
      </w:tabs>
      <w:ind w:left="990"/>
    </w:pPr>
    <w:rPr>
      <w:bCs/>
      <w:noProof/>
    </w:rPr>
  </w:style>
  <w:style w:type="paragraph" w:styleId="Encabezado">
    <w:name w:val="header"/>
    <w:basedOn w:val="Normal"/>
    <w:semiHidden/>
    <w:rsid w:val="00D2435A"/>
    <w:pPr>
      <w:tabs>
        <w:tab w:val="center" w:pos="4320"/>
        <w:tab w:val="right" w:pos="8640"/>
      </w:tabs>
    </w:pPr>
  </w:style>
  <w:style w:type="paragraph" w:styleId="Piedepgina">
    <w:name w:val="footer"/>
    <w:basedOn w:val="Normal"/>
    <w:semiHidden/>
    <w:rsid w:val="00D2435A"/>
    <w:pPr>
      <w:tabs>
        <w:tab w:val="center" w:pos="4320"/>
        <w:tab w:val="right" w:pos="8640"/>
      </w:tabs>
    </w:pPr>
  </w:style>
  <w:style w:type="character" w:styleId="Nmerodepgina">
    <w:name w:val="page number"/>
    <w:basedOn w:val="Fuentedeprrafopredeter"/>
    <w:semiHidden/>
    <w:rsid w:val="00D2435A"/>
  </w:style>
  <w:style w:type="paragraph" w:customStyle="1" w:styleId="Bullet1">
    <w:name w:val="Bullet1"/>
    <w:basedOn w:val="Normal"/>
    <w:rsid w:val="00D2435A"/>
    <w:pPr>
      <w:ind w:left="720" w:hanging="432"/>
    </w:pPr>
  </w:style>
  <w:style w:type="paragraph" w:customStyle="1" w:styleId="Bullet2">
    <w:name w:val="Bullet2"/>
    <w:basedOn w:val="Normal"/>
    <w:rsid w:val="00D2435A"/>
    <w:pPr>
      <w:ind w:left="1440" w:hanging="360"/>
    </w:pPr>
    <w:rPr>
      <w:color w:val="000080"/>
    </w:rPr>
  </w:style>
  <w:style w:type="paragraph" w:customStyle="1" w:styleId="Tabletext">
    <w:name w:val="Tabletext"/>
    <w:basedOn w:val="Normal"/>
    <w:rsid w:val="00D2435A"/>
    <w:pPr>
      <w:keepLines/>
      <w:spacing w:after="120"/>
    </w:pPr>
  </w:style>
  <w:style w:type="paragraph" w:styleId="Textoindependiente">
    <w:name w:val="Body Text"/>
    <w:basedOn w:val="Normal"/>
    <w:semiHidden/>
    <w:rsid w:val="00D2435A"/>
    <w:pPr>
      <w:keepLines/>
      <w:spacing w:after="120"/>
      <w:ind w:left="720"/>
    </w:pPr>
  </w:style>
  <w:style w:type="paragraph" w:styleId="Mapadeldocumento">
    <w:name w:val="Document Map"/>
    <w:basedOn w:val="Normal"/>
    <w:semiHidden/>
    <w:rsid w:val="00D2435A"/>
    <w:pPr>
      <w:shd w:val="clear" w:color="auto" w:fill="000080"/>
    </w:pPr>
    <w:rPr>
      <w:rFonts w:ascii="Tahoma" w:hAnsi="Tahoma"/>
    </w:rPr>
  </w:style>
  <w:style w:type="character" w:styleId="Refdenotaalpie">
    <w:name w:val="footnote reference"/>
    <w:basedOn w:val="Fuentedeprrafopredeter"/>
    <w:semiHidden/>
    <w:rsid w:val="00D2435A"/>
    <w:rPr>
      <w:sz w:val="20"/>
      <w:vertAlign w:val="superscript"/>
    </w:rPr>
  </w:style>
  <w:style w:type="paragraph" w:styleId="Textonotapie">
    <w:name w:val="footnote text"/>
    <w:basedOn w:val="Normal"/>
    <w:semiHidden/>
    <w:rsid w:val="00D2435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435A"/>
    <w:pPr>
      <w:spacing w:before="480" w:after="60" w:line="240" w:lineRule="auto"/>
      <w:jc w:val="center"/>
    </w:pPr>
    <w:rPr>
      <w:rFonts w:ascii="Arial" w:hAnsi="Arial"/>
      <w:b/>
      <w:kern w:val="28"/>
      <w:sz w:val="32"/>
    </w:rPr>
  </w:style>
  <w:style w:type="paragraph" w:customStyle="1" w:styleId="Paragraph1">
    <w:name w:val="Paragraph1"/>
    <w:basedOn w:val="Normal"/>
    <w:rsid w:val="00D2435A"/>
    <w:pPr>
      <w:spacing w:before="80" w:line="240" w:lineRule="auto"/>
      <w:jc w:val="both"/>
    </w:pPr>
  </w:style>
  <w:style w:type="paragraph" w:customStyle="1" w:styleId="Paragraph3">
    <w:name w:val="Paragraph3"/>
    <w:basedOn w:val="Normal"/>
    <w:rsid w:val="00D2435A"/>
    <w:pPr>
      <w:spacing w:before="80" w:line="240" w:lineRule="auto"/>
      <w:ind w:left="1530"/>
      <w:jc w:val="both"/>
    </w:pPr>
  </w:style>
  <w:style w:type="paragraph" w:customStyle="1" w:styleId="Paragraph4">
    <w:name w:val="Paragraph4"/>
    <w:basedOn w:val="Normal"/>
    <w:rsid w:val="00D2435A"/>
    <w:pPr>
      <w:spacing w:before="80" w:line="240" w:lineRule="auto"/>
      <w:ind w:left="2250"/>
      <w:jc w:val="both"/>
    </w:pPr>
  </w:style>
  <w:style w:type="paragraph" w:styleId="TDC4">
    <w:name w:val="toc 4"/>
    <w:basedOn w:val="Normal"/>
    <w:next w:val="Normal"/>
    <w:autoRedefine/>
    <w:semiHidden/>
    <w:rsid w:val="00D2435A"/>
    <w:pPr>
      <w:ind w:left="600"/>
    </w:pPr>
  </w:style>
  <w:style w:type="paragraph" w:styleId="TDC5">
    <w:name w:val="toc 5"/>
    <w:basedOn w:val="Normal"/>
    <w:next w:val="Normal"/>
    <w:autoRedefine/>
    <w:semiHidden/>
    <w:rsid w:val="00D2435A"/>
    <w:pPr>
      <w:ind w:left="800"/>
    </w:pPr>
  </w:style>
  <w:style w:type="paragraph" w:styleId="TDC6">
    <w:name w:val="toc 6"/>
    <w:basedOn w:val="Normal"/>
    <w:next w:val="Normal"/>
    <w:autoRedefine/>
    <w:semiHidden/>
    <w:rsid w:val="00D2435A"/>
    <w:pPr>
      <w:ind w:left="1000"/>
    </w:pPr>
  </w:style>
  <w:style w:type="paragraph" w:styleId="TDC7">
    <w:name w:val="toc 7"/>
    <w:basedOn w:val="Normal"/>
    <w:next w:val="Normal"/>
    <w:autoRedefine/>
    <w:semiHidden/>
    <w:rsid w:val="00D2435A"/>
    <w:pPr>
      <w:ind w:left="1200"/>
    </w:pPr>
  </w:style>
  <w:style w:type="paragraph" w:styleId="TDC8">
    <w:name w:val="toc 8"/>
    <w:basedOn w:val="Normal"/>
    <w:next w:val="Normal"/>
    <w:autoRedefine/>
    <w:semiHidden/>
    <w:rsid w:val="00D2435A"/>
    <w:pPr>
      <w:ind w:left="1400"/>
    </w:pPr>
  </w:style>
  <w:style w:type="paragraph" w:styleId="TDC9">
    <w:name w:val="toc 9"/>
    <w:basedOn w:val="Normal"/>
    <w:next w:val="Normal"/>
    <w:autoRedefine/>
    <w:semiHidden/>
    <w:rsid w:val="00D2435A"/>
    <w:pPr>
      <w:ind w:left="1600"/>
    </w:pPr>
  </w:style>
  <w:style w:type="paragraph" w:styleId="Textoindependiente2">
    <w:name w:val="Body Text 2"/>
    <w:basedOn w:val="Normal"/>
    <w:semiHidden/>
    <w:rsid w:val="00D2435A"/>
    <w:rPr>
      <w:i/>
      <w:color w:val="0000FF"/>
    </w:rPr>
  </w:style>
  <w:style w:type="paragraph" w:styleId="Sangradetextonormal">
    <w:name w:val="Body Text Indent"/>
    <w:basedOn w:val="Normal"/>
    <w:semiHidden/>
    <w:rsid w:val="00D2435A"/>
    <w:pPr>
      <w:ind w:left="720"/>
    </w:pPr>
    <w:rPr>
      <w:i/>
      <w:color w:val="0000FF"/>
      <w:u w:val="single"/>
    </w:rPr>
  </w:style>
  <w:style w:type="paragraph" w:customStyle="1" w:styleId="Body">
    <w:name w:val="Body"/>
    <w:basedOn w:val="Normal"/>
    <w:rsid w:val="00D2435A"/>
    <w:pPr>
      <w:widowControl/>
      <w:spacing w:before="120" w:line="240" w:lineRule="auto"/>
      <w:jc w:val="both"/>
    </w:pPr>
    <w:rPr>
      <w:rFonts w:ascii="Book Antiqua" w:hAnsi="Book Antiqua"/>
    </w:rPr>
  </w:style>
  <w:style w:type="paragraph" w:customStyle="1" w:styleId="Bullet">
    <w:name w:val="Bullet"/>
    <w:basedOn w:val="Normal"/>
    <w:rsid w:val="00D2435A"/>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D2435A"/>
    <w:pPr>
      <w:spacing w:after="120"/>
      <w:ind w:left="720"/>
    </w:pPr>
    <w:rPr>
      <w:i/>
      <w:color w:val="0000FF"/>
    </w:rPr>
  </w:style>
  <w:style w:type="character" w:styleId="Hipervnculo">
    <w:name w:val="Hyperlink"/>
    <w:basedOn w:val="Fuentedeprrafopredeter"/>
    <w:semiHidden/>
    <w:rsid w:val="00D2435A"/>
    <w:rPr>
      <w:color w:val="0000FF"/>
      <w:u w:val="single"/>
    </w:rPr>
  </w:style>
  <w:style w:type="paragraph" w:styleId="Textodeglobo">
    <w:name w:val="Balloon Text"/>
    <w:basedOn w:val="Normal"/>
    <w:link w:val="TextodegloboCar"/>
    <w:uiPriority w:val="99"/>
    <w:semiHidden/>
    <w:unhideWhenUsed/>
    <w:rsid w:val="005507F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7FD"/>
    <w:rPr>
      <w:rFonts w:ascii="Tahoma" w:hAnsi="Tahoma" w:cs="Tahoma"/>
      <w:sz w:val="16"/>
      <w:szCs w:val="16"/>
      <w:lang w:val="en-US" w:eastAsia="en-US"/>
    </w:rPr>
  </w:style>
  <w:style w:type="paragraph" w:styleId="Prrafodelista">
    <w:name w:val="List Paragraph"/>
    <w:basedOn w:val="Normal"/>
    <w:uiPriority w:val="34"/>
    <w:qFormat/>
    <w:rsid w:val="003A5CA8"/>
    <w:pPr>
      <w:ind w:left="720"/>
      <w:contextualSpacing/>
    </w:pPr>
  </w:style>
  <w:style w:type="table" w:styleId="Tablaconcuadrcula">
    <w:name w:val="Table Grid"/>
    <w:basedOn w:val="Tablanormal"/>
    <w:uiPriority w:val="59"/>
    <w:rsid w:val="00D046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5507F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07FD"/>
    <w:rPr>
      <w:rFonts w:ascii="Tahoma" w:hAnsi="Tahoma" w:cs="Tahoma"/>
      <w:sz w:val="16"/>
      <w:szCs w:val="16"/>
      <w:lang w:val="en-US" w:eastAsia="en-US"/>
    </w:rPr>
  </w:style>
  <w:style w:type="paragraph" w:styleId="Prrafodelista">
    <w:name w:val="List Paragraph"/>
    <w:basedOn w:val="Normal"/>
    <w:uiPriority w:val="34"/>
    <w:qFormat/>
    <w:rsid w:val="003A5CA8"/>
    <w:pPr>
      <w:ind w:left="720"/>
      <w:contextualSpacing/>
    </w:pPr>
  </w:style>
</w:styles>
</file>

<file path=word/webSettings.xml><?xml version="1.0" encoding="utf-8"?>
<w:webSettings xmlns:r="http://schemas.openxmlformats.org/officeDocument/2006/relationships" xmlns:w="http://schemas.openxmlformats.org/wordprocessingml/2006/main">
  <w:divs>
    <w:div w:id="18898432">
      <w:bodyDiv w:val="1"/>
      <w:marLeft w:val="0"/>
      <w:marRight w:val="0"/>
      <w:marTop w:val="0"/>
      <w:marBottom w:val="0"/>
      <w:divBdr>
        <w:top w:val="none" w:sz="0" w:space="0" w:color="auto"/>
        <w:left w:val="none" w:sz="0" w:space="0" w:color="auto"/>
        <w:bottom w:val="none" w:sz="0" w:space="0" w:color="auto"/>
        <w:right w:val="none" w:sz="0" w:space="0" w:color="auto"/>
      </w:divBdr>
      <w:divsChild>
        <w:div w:id="152114394">
          <w:marLeft w:val="547"/>
          <w:marRight w:val="0"/>
          <w:marTop w:val="134"/>
          <w:marBottom w:val="0"/>
          <w:divBdr>
            <w:top w:val="none" w:sz="0" w:space="0" w:color="auto"/>
            <w:left w:val="none" w:sz="0" w:space="0" w:color="auto"/>
            <w:bottom w:val="none" w:sz="0" w:space="0" w:color="auto"/>
            <w:right w:val="none" w:sz="0" w:space="0" w:color="auto"/>
          </w:divBdr>
        </w:div>
        <w:div w:id="769080939">
          <w:marLeft w:val="1800"/>
          <w:marRight w:val="0"/>
          <w:marTop w:val="96"/>
          <w:marBottom w:val="0"/>
          <w:divBdr>
            <w:top w:val="none" w:sz="0" w:space="0" w:color="auto"/>
            <w:left w:val="none" w:sz="0" w:space="0" w:color="auto"/>
            <w:bottom w:val="none" w:sz="0" w:space="0" w:color="auto"/>
            <w:right w:val="none" w:sz="0" w:space="0" w:color="auto"/>
          </w:divBdr>
        </w:div>
        <w:div w:id="686177268">
          <w:marLeft w:val="1800"/>
          <w:marRight w:val="0"/>
          <w:marTop w:val="96"/>
          <w:marBottom w:val="0"/>
          <w:divBdr>
            <w:top w:val="none" w:sz="0" w:space="0" w:color="auto"/>
            <w:left w:val="none" w:sz="0" w:space="0" w:color="auto"/>
            <w:bottom w:val="none" w:sz="0" w:space="0" w:color="auto"/>
            <w:right w:val="none" w:sz="0" w:space="0" w:color="auto"/>
          </w:divBdr>
        </w:div>
        <w:div w:id="1948080545">
          <w:marLeft w:val="547"/>
          <w:marRight w:val="0"/>
          <w:marTop w:val="134"/>
          <w:marBottom w:val="0"/>
          <w:divBdr>
            <w:top w:val="none" w:sz="0" w:space="0" w:color="auto"/>
            <w:left w:val="none" w:sz="0" w:space="0" w:color="auto"/>
            <w:bottom w:val="none" w:sz="0" w:space="0" w:color="auto"/>
            <w:right w:val="none" w:sz="0" w:space="0" w:color="auto"/>
          </w:divBdr>
        </w:div>
        <w:div w:id="1992979069">
          <w:marLeft w:val="547"/>
          <w:marRight w:val="0"/>
          <w:marTop w:val="134"/>
          <w:marBottom w:val="0"/>
          <w:divBdr>
            <w:top w:val="none" w:sz="0" w:space="0" w:color="auto"/>
            <w:left w:val="none" w:sz="0" w:space="0" w:color="auto"/>
            <w:bottom w:val="none" w:sz="0" w:space="0" w:color="auto"/>
            <w:right w:val="none" w:sz="0" w:space="0" w:color="auto"/>
          </w:divBdr>
        </w:div>
        <w:div w:id="1750418172">
          <w:marLeft w:val="1800"/>
          <w:marRight w:val="0"/>
          <w:marTop w:val="96"/>
          <w:marBottom w:val="0"/>
          <w:divBdr>
            <w:top w:val="none" w:sz="0" w:space="0" w:color="auto"/>
            <w:left w:val="none" w:sz="0" w:space="0" w:color="auto"/>
            <w:bottom w:val="none" w:sz="0" w:space="0" w:color="auto"/>
            <w:right w:val="none" w:sz="0" w:space="0" w:color="auto"/>
          </w:divBdr>
        </w:div>
        <w:div w:id="662856537">
          <w:marLeft w:val="1800"/>
          <w:marRight w:val="0"/>
          <w:marTop w:val="96"/>
          <w:marBottom w:val="0"/>
          <w:divBdr>
            <w:top w:val="none" w:sz="0" w:space="0" w:color="auto"/>
            <w:left w:val="none" w:sz="0" w:space="0" w:color="auto"/>
            <w:bottom w:val="none" w:sz="0" w:space="0" w:color="auto"/>
            <w:right w:val="none" w:sz="0" w:space="0" w:color="auto"/>
          </w:divBdr>
        </w:div>
        <w:div w:id="284626926">
          <w:marLeft w:val="1800"/>
          <w:marRight w:val="0"/>
          <w:marTop w:val="96"/>
          <w:marBottom w:val="0"/>
          <w:divBdr>
            <w:top w:val="none" w:sz="0" w:space="0" w:color="auto"/>
            <w:left w:val="none" w:sz="0" w:space="0" w:color="auto"/>
            <w:bottom w:val="none" w:sz="0" w:space="0" w:color="auto"/>
            <w:right w:val="none" w:sz="0" w:space="0" w:color="auto"/>
          </w:divBdr>
        </w:div>
        <w:div w:id="1103067574">
          <w:marLeft w:val="1800"/>
          <w:marRight w:val="0"/>
          <w:marTop w:val="96"/>
          <w:marBottom w:val="0"/>
          <w:divBdr>
            <w:top w:val="none" w:sz="0" w:space="0" w:color="auto"/>
            <w:left w:val="none" w:sz="0" w:space="0" w:color="auto"/>
            <w:bottom w:val="none" w:sz="0" w:space="0" w:color="auto"/>
            <w:right w:val="none" w:sz="0" w:space="0" w:color="auto"/>
          </w:divBdr>
        </w:div>
        <w:div w:id="264077167">
          <w:marLeft w:val="1800"/>
          <w:marRight w:val="0"/>
          <w:marTop w:val="96"/>
          <w:marBottom w:val="0"/>
          <w:divBdr>
            <w:top w:val="none" w:sz="0" w:space="0" w:color="auto"/>
            <w:left w:val="none" w:sz="0" w:space="0" w:color="auto"/>
            <w:bottom w:val="none" w:sz="0" w:space="0" w:color="auto"/>
            <w:right w:val="none" w:sz="0" w:space="0" w:color="auto"/>
          </w:divBdr>
        </w:div>
      </w:divsChild>
    </w:div>
    <w:div w:id="43677438">
      <w:bodyDiv w:val="1"/>
      <w:marLeft w:val="0"/>
      <w:marRight w:val="0"/>
      <w:marTop w:val="0"/>
      <w:marBottom w:val="0"/>
      <w:divBdr>
        <w:top w:val="none" w:sz="0" w:space="0" w:color="auto"/>
        <w:left w:val="none" w:sz="0" w:space="0" w:color="auto"/>
        <w:bottom w:val="none" w:sz="0" w:space="0" w:color="auto"/>
        <w:right w:val="none" w:sz="0" w:space="0" w:color="auto"/>
      </w:divBdr>
    </w:div>
    <w:div w:id="121769736">
      <w:bodyDiv w:val="1"/>
      <w:marLeft w:val="0"/>
      <w:marRight w:val="0"/>
      <w:marTop w:val="0"/>
      <w:marBottom w:val="0"/>
      <w:divBdr>
        <w:top w:val="none" w:sz="0" w:space="0" w:color="auto"/>
        <w:left w:val="none" w:sz="0" w:space="0" w:color="auto"/>
        <w:bottom w:val="none" w:sz="0" w:space="0" w:color="auto"/>
        <w:right w:val="none" w:sz="0" w:space="0" w:color="auto"/>
      </w:divBdr>
    </w:div>
    <w:div w:id="271206122">
      <w:bodyDiv w:val="1"/>
      <w:marLeft w:val="0"/>
      <w:marRight w:val="0"/>
      <w:marTop w:val="0"/>
      <w:marBottom w:val="0"/>
      <w:divBdr>
        <w:top w:val="none" w:sz="0" w:space="0" w:color="auto"/>
        <w:left w:val="none" w:sz="0" w:space="0" w:color="auto"/>
        <w:bottom w:val="none" w:sz="0" w:space="0" w:color="auto"/>
        <w:right w:val="none" w:sz="0" w:space="0" w:color="auto"/>
      </w:divBdr>
      <w:divsChild>
        <w:div w:id="2129886489">
          <w:marLeft w:val="547"/>
          <w:marRight w:val="0"/>
          <w:marTop w:val="134"/>
          <w:marBottom w:val="0"/>
          <w:divBdr>
            <w:top w:val="none" w:sz="0" w:space="0" w:color="auto"/>
            <w:left w:val="none" w:sz="0" w:space="0" w:color="auto"/>
            <w:bottom w:val="none" w:sz="0" w:space="0" w:color="auto"/>
            <w:right w:val="none" w:sz="0" w:space="0" w:color="auto"/>
          </w:divBdr>
        </w:div>
        <w:div w:id="244191319">
          <w:marLeft w:val="1800"/>
          <w:marRight w:val="0"/>
          <w:marTop w:val="96"/>
          <w:marBottom w:val="0"/>
          <w:divBdr>
            <w:top w:val="none" w:sz="0" w:space="0" w:color="auto"/>
            <w:left w:val="none" w:sz="0" w:space="0" w:color="auto"/>
            <w:bottom w:val="none" w:sz="0" w:space="0" w:color="auto"/>
            <w:right w:val="none" w:sz="0" w:space="0" w:color="auto"/>
          </w:divBdr>
        </w:div>
        <w:div w:id="1837843043">
          <w:marLeft w:val="1800"/>
          <w:marRight w:val="0"/>
          <w:marTop w:val="96"/>
          <w:marBottom w:val="0"/>
          <w:divBdr>
            <w:top w:val="none" w:sz="0" w:space="0" w:color="auto"/>
            <w:left w:val="none" w:sz="0" w:space="0" w:color="auto"/>
            <w:bottom w:val="none" w:sz="0" w:space="0" w:color="auto"/>
            <w:right w:val="none" w:sz="0" w:space="0" w:color="auto"/>
          </w:divBdr>
        </w:div>
        <w:div w:id="942540243">
          <w:marLeft w:val="547"/>
          <w:marRight w:val="0"/>
          <w:marTop w:val="134"/>
          <w:marBottom w:val="0"/>
          <w:divBdr>
            <w:top w:val="none" w:sz="0" w:space="0" w:color="auto"/>
            <w:left w:val="none" w:sz="0" w:space="0" w:color="auto"/>
            <w:bottom w:val="none" w:sz="0" w:space="0" w:color="auto"/>
            <w:right w:val="none" w:sz="0" w:space="0" w:color="auto"/>
          </w:divBdr>
        </w:div>
        <w:div w:id="1796481396">
          <w:marLeft w:val="547"/>
          <w:marRight w:val="0"/>
          <w:marTop w:val="134"/>
          <w:marBottom w:val="0"/>
          <w:divBdr>
            <w:top w:val="none" w:sz="0" w:space="0" w:color="auto"/>
            <w:left w:val="none" w:sz="0" w:space="0" w:color="auto"/>
            <w:bottom w:val="none" w:sz="0" w:space="0" w:color="auto"/>
            <w:right w:val="none" w:sz="0" w:space="0" w:color="auto"/>
          </w:divBdr>
        </w:div>
        <w:div w:id="311132026">
          <w:marLeft w:val="1800"/>
          <w:marRight w:val="0"/>
          <w:marTop w:val="96"/>
          <w:marBottom w:val="0"/>
          <w:divBdr>
            <w:top w:val="none" w:sz="0" w:space="0" w:color="auto"/>
            <w:left w:val="none" w:sz="0" w:space="0" w:color="auto"/>
            <w:bottom w:val="none" w:sz="0" w:space="0" w:color="auto"/>
            <w:right w:val="none" w:sz="0" w:space="0" w:color="auto"/>
          </w:divBdr>
        </w:div>
        <w:div w:id="214321722">
          <w:marLeft w:val="1800"/>
          <w:marRight w:val="0"/>
          <w:marTop w:val="96"/>
          <w:marBottom w:val="0"/>
          <w:divBdr>
            <w:top w:val="none" w:sz="0" w:space="0" w:color="auto"/>
            <w:left w:val="none" w:sz="0" w:space="0" w:color="auto"/>
            <w:bottom w:val="none" w:sz="0" w:space="0" w:color="auto"/>
            <w:right w:val="none" w:sz="0" w:space="0" w:color="auto"/>
          </w:divBdr>
        </w:div>
        <w:div w:id="1820685737">
          <w:marLeft w:val="1800"/>
          <w:marRight w:val="0"/>
          <w:marTop w:val="96"/>
          <w:marBottom w:val="0"/>
          <w:divBdr>
            <w:top w:val="none" w:sz="0" w:space="0" w:color="auto"/>
            <w:left w:val="none" w:sz="0" w:space="0" w:color="auto"/>
            <w:bottom w:val="none" w:sz="0" w:space="0" w:color="auto"/>
            <w:right w:val="none" w:sz="0" w:space="0" w:color="auto"/>
          </w:divBdr>
        </w:div>
        <w:div w:id="752700728">
          <w:marLeft w:val="1800"/>
          <w:marRight w:val="0"/>
          <w:marTop w:val="96"/>
          <w:marBottom w:val="0"/>
          <w:divBdr>
            <w:top w:val="none" w:sz="0" w:space="0" w:color="auto"/>
            <w:left w:val="none" w:sz="0" w:space="0" w:color="auto"/>
            <w:bottom w:val="none" w:sz="0" w:space="0" w:color="auto"/>
            <w:right w:val="none" w:sz="0" w:space="0" w:color="auto"/>
          </w:divBdr>
        </w:div>
        <w:div w:id="451705051">
          <w:marLeft w:val="1800"/>
          <w:marRight w:val="0"/>
          <w:marTop w:val="96"/>
          <w:marBottom w:val="0"/>
          <w:divBdr>
            <w:top w:val="none" w:sz="0" w:space="0" w:color="auto"/>
            <w:left w:val="none" w:sz="0" w:space="0" w:color="auto"/>
            <w:bottom w:val="none" w:sz="0" w:space="0" w:color="auto"/>
            <w:right w:val="none" w:sz="0" w:space="0" w:color="auto"/>
          </w:divBdr>
        </w:div>
      </w:divsChild>
    </w:div>
    <w:div w:id="309672134">
      <w:bodyDiv w:val="1"/>
      <w:marLeft w:val="0"/>
      <w:marRight w:val="0"/>
      <w:marTop w:val="0"/>
      <w:marBottom w:val="0"/>
      <w:divBdr>
        <w:top w:val="none" w:sz="0" w:space="0" w:color="auto"/>
        <w:left w:val="none" w:sz="0" w:space="0" w:color="auto"/>
        <w:bottom w:val="none" w:sz="0" w:space="0" w:color="auto"/>
        <w:right w:val="none" w:sz="0" w:space="0" w:color="auto"/>
      </w:divBdr>
      <w:divsChild>
        <w:div w:id="19281394">
          <w:marLeft w:val="547"/>
          <w:marRight w:val="0"/>
          <w:marTop w:val="134"/>
          <w:marBottom w:val="0"/>
          <w:divBdr>
            <w:top w:val="none" w:sz="0" w:space="0" w:color="auto"/>
            <w:left w:val="none" w:sz="0" w:space="0" w:color="auto"/>
            <w:bottom w:val="none" w:sz="0" w:space="0" w:color="auto"/>
            <w:right w:val="none" w:sz="0" w:space="0" w:color="auto"/>
          </w:divBdr>
        </w:div>
      </w:divsChild>
    </w:div>
    <w:div w:id="398788765">
      <w:bodyDiv w:val="1"/>
      <w:marLeft w:val="0"/>
      <w:marRight w:val="0"/>
      <w:marTop w:val="0"/>
      <w:marBottom w:val="0"/>
      <w:divBdr>
        <w:top w:val="none" w:sz="0" w:space="0" w:color="auto"/>
        <w:left w:val="none" w:sz="0" w:space="0" w:color="auto"/>
        <w:bottom w:val="none" w:sz="0" w:space="0" w:color="auto"/>
        <w:right w:val="none" w:sz="0" w:space="0" w:color="auto"/>
      </w:divBdr>
    </w:div>
    <w:div w:id="477654535">
      <w:bodyDiv w:val="1"/>
      <w:marLeft w:val="0"/>
      <w:marRight w:val="0"/>
      <w:marTop w:val="0"/>
      <w:marBottom w:val="0"/>
      <w:divBdr>
        <w:top w:val="none" w:sz="0" w:space="0" w:color="auto"/>
        <w:left w:val="none" w:sz="0" w:space="0" w:color="auto"/>
        <w:bottom w:val="none" w:sz="0" w:space="0" w:color="auto"/>
        <w:right w:val="none" w:sz="0" w:space="0" w:color="auto"/>
      </w:divBdr>
    </w:div>
    <w:div w:id="484976094">
      <w:bodyDiv w:val="1"/>
      <w:marLeft w:val="0"/>
      <w:marRight w:val="0"/>
      <w:marTop w:val="0"/>
      <w:marBottom w:val="0"/>
      <w:divBdr>
        <w:top w:val="none" w:sz="0" w:space="0" w:color="auto"/>
        <w:left w:val="none" w:sz="0" w:space="0" w:color="auto"/>
        <w:bottom w:val="none" w:sz="0" w:space="0" w:color="auto"/>
        <w:right w:val="none" w:sz="0" w:space="0" w:color="auto"/>
      </w:divBdr>
    </w:div>
    <w:div w:id="493032588">
      <w:bodyDiv w:val="1"/>
      <w:marLeft w:val="0"/>
      <w:marRight w:val="0"/>
      <w:marTop w:val="0"/>
      <w:marBottom w:val="0"/>
      <w:divBdr>
        <w:top w:val="none" w:sz="0" w:space="0" w:color="auto"/>
        <w:left w:val="none" w:sz="0" w:space="0" w:color="auto"/>
        <w:bottom w:val="none" w:sz="0" w:space="0" w:color="auto"/>
        <w:right w:val="none" w:sz="0" w:space="0" w:color="auto"/>
      </w:divBdr>
      <w:divsChild>
        <w:div w:id="1935703545">
          <w:marLeft w:val="1166"/>
          <w:marRight w:val="0"/>
          <w:marTop w:val="115"/>
          <w:marBottom w:val="0"/>
          <w:divBdr>
            <w:top w:val="none" w:sz="0" w:space="0" w:color="auto"/>
            <w:left w:val="none" w:sz="0" w:space="0" w:color="auto"/>
            <w:bottom w:val="none" w:sz="0" w:space="0" w:color="auto"/>
            <w:right w:val="none" w:sz="0" w:space="0" w:color="auto"/>
          </w:divBdr>
        </w:div>
        <w:div w:id="1122074347">
          <w:marLeft w:val="1166"/>
          <w:marRight w:val="0"/>
          <w:marTop w:val="115"/>
          <w:marBottom w:val="0"/>
          <w:divBdr>
            <w:top w:val="none" w:sz="0" w:space="0" w:color="auto"/>
            <w:left w:val="none" w:sz="0" w:space="0" w:color="auto"/>
            <w:bottom w:val="none" w:sz="0" w:space="0" w:color="auto"/>
            <w:right w:val="none" w:sz="0" w:space="0" w:color="auto"/>
          </w:divBdr>
        </w:div>
      </w:divsChild>
    </w:div>
    <w:div w:id="524441938">
      <w:bodyDiv w:val="1"/>
      <w:marLeft w:val="0"/>
      <w:marRight w:val="0"/>
      <w:marTop w:val="0"/>
      <w:marBottom w:val="0"/>
      <w:divBdr>
        <w:top w:val="none" w:sz="0" w:space="0" w:color="auto"/>
        <w:left w:val="none" w:sz="0" w:space="0" w:color="auto"/>
        <w:bottom w:val="none" w:sz="0" w:space="0" w:color="auto"/>
        <w:right w:val="none" w:sz="0" w:space="0" w:color="auto"/>
      </w:divBdr>
    </w:div>
    <w:div w:id="555513699">
      <w:bodyDiv w:val="1"/>
      <w:marLeft w:val="0"/>
      <w:marRight w:val="0"/>
      <w:marTop w:val="0"/>
      <w:marBottom w:val="0"/>
      <w:divBdr>
        <w:top w:val="none" w:sz="0" w:space="0" w:color="auto"/>
        <w:left w:val="none" w:sz="0" w:space="0" w:color="auto"/>
        <w:bottom w:val="none" w:sz="0" w:space="0" w:color="auto"/>
        <w:right w:val="none" w:sz="0" w:space="0" w:color="auto"/>
      </w:divBdr>
    </w:div>
    <w:div w:id="667903004">
      <w:bodyDiv w:val="1"/>
      <w:marLeft w:val="0"/>
      <w:marRight w:val="0"/>
      <w:marTop w:val="0"/>
      <w:marBottom w:val="0"/>
      <w:divBdr>
        <w:top w:val="none" w:sz="0" w:space="0" w:color="auto"/>
        <w:left w:val="none" w:sz="0" w:space="0" w:color="auto"/>
        <w:bottom w:val="none" w:sz="0" w:space="0" w:color="auto"/>
        <w:right w:val="none" w:sz="0" w:space="0" w:color="auto"/>
      </w:divBdr>
    </w:div>
    <w:div w:id="703946630">
      <w:bodyDiv w:val="1"/>
      <w:marLeft w:val="0"/>
      <w:marRight w:val="0"/>
      <w:marTop w:val="0"/>
      <w:marBottom w:val="0"/>
      <w:divBdr>
        <w:top w:val="none" w:sz="0" w:space="0" w:color="auto"/>
        <w:left w:val="none" w:sz="0" w:space="0" w:color="auto"/>
        <w:bottom w:val="none" w:sz="0" w:space="0" w:color="auto"/>
        <w:right w:val="none" w:sz="0" w:space="0" w:color="auto"/>
      </w:divBdr>
      <w:divsChild>
        <w:div w:id="116877080">
          <w:marLeft w:val="547"/>
          <w:marRight w:val="0"/>
          <w:marTop w:val="115"/>
          <w:marBottom w:val="0"/>
          <w:divBdr>
            <w:top w:val="none" w:sz="0" w:space="0" w:color="auto"/>
            <w:left w:val="none" w:sz="0" w:space="0" w:color="auto"/>
            <w:bottom w:val="none" w:sz="0" w:space="0" w:color="auto"/>
            <w:right w:val="none" w:sz="0" w:space="0" w:color="auto"/>
          </w:divBdr>
        </w:div>
      </w:divsChild>
    </w:div>
    <w:div w:id="723798827">
      <w:bodyDiv w:val="1"/>
      <w:marLeft w:val="0"/>
      <w:marRight w:val="0"/>
      <w:marTop w:val="0"/>
      <w:marBottom w:val="0"/>
      <w:divBdr>
        <w:top w:val="none" w:sz="0" w:space="0" w:color="auto"/>
        <w:left w:val="none" w:sz="0" w:space="0" w:color="auto"/>
        <w:bottom w:val="none" w:sz="0" w:space="0" w:color="auto"/>
        <w:right w:val="none" w:sz="0" w:space="0" w:color="auto"/>
      </w:divBdr>
    </w:div>
    <w:div w:id="729110775">
      <w:bodyDiv w:val="1"/>
      <w:marLeft w:val="0"/>
      <w:marRight w:val="0"/>
      <w:marTop w:val="0"/>
      <w:marBottom w:val="0"/>
      <w:divBdr>
        <w:top w:val="none" w:sz="0" w:space="0" w:color="auto"/>
        <w:left w:val="none" w:sz="0" w:space="0" w:color="auto"/>
        <w:bottom w:val="none" w:sz="0" w:space="0" w:color="auto"/>
        <w:right w:val="none" w:sz="0" w:space="0" w:color="auto"/>
      </w:divBdr>
    </w:div>
    <w:div w:id="796725120">
      <w:bodyDiv w:val="1"/>
      <w:marLeft w:val="0"/>
      <w:marRight w:val="0"/>
      <w:marTop w:val="0"/>
      <w:marBottom w:val="0"/>
      <w:divBdr>
        <w:top w:val="none" w:sz="0" w:space="0" w:color="auto"/>
        <w:left w:val="none" w:sz="0" w:space="0" w:color="auto"/>
        <w:bottom w:val="none" w:sz="0" w:space="0" w:color="auto"/>
        <w:right w:val="none" w:sz="0" w:space="0" w:color="auto"/>
      </w:divBdr>
    </w:div>
    <w:div w:id="848252545">
      <w:bodyDiv w:val="1"/>
      <w:marLeft w:val="0"/>
      <w:marRight w:val="0"/>
      <w:marTop w:val="0"/>
      <w:marBottom w:val="0"/>
      <w:divBdr>
        <w:top w:val="none" w:sz="0" w:space="0" w:color="auto"/>
        <w:left w:val="none" w:sz="0" w:space="0" w:color="auto"/>
        <w:bottom w:val="none" w:sz="0" w:space="0" w:color="auto"/>
        <w:right w:val="none" w:sz="0" w:space="0" w:color="auto"/>
      </w:divBdr>
      <w:divsChild>
        <w:div w:id="1322358">
          <w:marLeft w:val="1166"/>
          <w:marRight w:val="0"/>
          <w:marTop w:val="96"/>
          <w:marBottom w:val="0"/>
          <w:divBdr>
            <w:top w:val="none" w:sz="0" w:space="0" w:color="auto"/>
            <w:left w:val="none" w:sz="0" w:space="0" w:color="auto"/>
            <w:bottom w:val="none" w:sz="0" w:space="0" w:color="auto"/>
            <w:right w:val="none" w:sz="0" w:space="0" w:color="auto"/>
          </w:divBdr>
        </w:div>
        <w:div w:id="1980114912">
          <w:marLeft w:val="1166"/>
          <w:marRight w:val="0"/>
          <w:marTop w:val="96"/>
          <w:marBottom w:val="0"/>
          <w:divBdr>
            <w:top w:val="none" w:sz="0" w:space="0" w:color="auto"/>
            <w:left w:val="none" w:sz="0" w:space="0" w:color="auto"/>
            <w:bottom w:val="none" w:sz="0" w:space="0" w:color="auto"/>
            <w:right w:val="none" w:sz="0" w:space="0" w:color="auto"/>
          </w:divBdr>
        </w:div>
        <w:div w:id="137381101">
          <w:marLeft w:val="1166"/>
          <w:marRight w:val="0"/>
          <w:marTop w:val="96"/>
          <w:marBottom w:val="0"/>
          <w:divBdr>
            <w:top w:val="none" w:sz="0" w:space="0" w:color="auto"/>
            <w:left w:val="none" w:sz="0" w:space="0" w:color="auto"/>
            <w:bottom w:val="none" w:sz="0" w:space="0" w:color="auto"/>
            <w:right w:val="none" w:sz="0" w:space="0" w:color="auto"/>
          </w:divBdr>
        </w:div>
        <w:div w:id="387843561">
          <w:marLeft w:val="1166"/>
          <w:marRight w:val="0"/>
          <w:marTop w:val="96"/>
          <w:marBottom w:val="0"/>
          <w:divBdr>
            <w:top w:val="none" w:sz="0" w:space="0" w:color="auto"/>
            <w:left w:val="none" w:sz="0" w:space="0" w:color="auto"/>
            <w:bottom w:val="none" w:sz="0" w:space="0" w:color="auto"/>
            <w:right w:val="none" w:sz="0" w:space="0" w:color="auto"/>
          </w:divBdr>
        </w:div>
      </w:divsChild>
    </w:div>
    <w:div w:id="926960224">
      <w:bodyDiv w:val="1"/>
      <w:marLeft w:val="0"/>
      <w:marRight w:val="0"/>
      <w:marTop w:val="0"/>
      <w:marBottom w:val="0"/>
      <w:divBdr>
        <w:top w:val="none" w:sz="0" w:space="0" w:color="auto"/>
        <w:left w:val="none" w:sz="0" w:space="0" w:color="auto"/>
        <w:bottom w:val="none" w:sz="0" w:space="0" w:color="auto"/>
        <w:right w:val="none" w:sz="0" w:space="0" w:color="auto"/>
      </w:divBdr>
    </w:div>
    <w:div w:id="934556167">
      <w:bodyDiv w:val="1"/>
      <w:marLeft w:val="0"/>
      <w:marRight w:val="0"/>
      <w:marTop w:val="0"/>
      <w:marBottom w:val="0"/>
      <w:divBdr>
        <w:top w:val="none" w:sz="0" w:space="0" w:color="auto"/>
        <w:left w:val="none" w:sz="0" w:space="0" w:color="auto"/>
        <w:bottom w:val="none" w:sz="0" w:space="0" w:color="auto"/>
        <w:right w:val="none" w:sz="0" w:space="0" w:color="auto"/>
      </w:divBdr>
      <w:divsChild>
        <w:div w:id="1753114289">
          <w:marLeft w:val="1166"/>
          <w:marRight w:val="0"/>
          <w:marTop w:val="96"/>
          <w:marBottom w:val="0"/>
          <w:divBdr>
            <w:top w:val="none" w:sz="0" w:space="0" w:color="auto"/>
            <w:left w:val="none" w:sz="0" w:space="0" w:color="auto"/>
            <w:bottom w:val="none" w:sz="0" w:space="0" w:color="auto"/>
            <w:right w:val="none" w:sz="0" w:space="0" w:color="auto"/>
          </w:divBdr>
        </w:div>
        <w:div w:id="187574303">
          <w:marLeft w:val="1166"/>
          <w:marRight w:val="0"/>
          <w:marTop w:val="96"/>
          <w:marBottom w:val="0"/>
          <w:divBdr>
            <w:top w:val="none" w:sz="0" w:space="0" w:color="auto"/>
            <w:left w:val="none" w:sz="0" w:space="0" w:color="auto"/>
            <w:bottom w:val="none" w:sz="0" w:space="0" w:color="auto"/>
            <w:right w:val="none" w:sz="0" w:space="0" w:color="auto"/>
          </w:divBdr>
        </w:div>
        <w:div w:id="2085369005">
          <w:marLeft w:val="1166"/>
          <w:marRight w:val="0"/>
          <w:marTop w:val="96"/>
          <w:marBottom w:val="0"/>
          <w:divBdr>
            <w:top w:val="none" w:sz="0" w:space="0" w:color="auto"/>
            <w:left w:val="none" w:sz="0" w:space="0" w:color="auto"/>
            <w:bottom w:val="none" w:sz="0" w:space="0" w:color="auto"/>
            <w:right w:val="none" w:sz="0" w:space="0" w:color="auto"/>
          </w:divBdr>
        </w:div>
        <w:div w:id="1674989588">
          <w:marLeft w:val="1166"/>
          <w:marRight w:val="0"/>
          <w:marTop w:val="96"/>
          <w:marBottom w:val="0"/>
          <w:divBdr>
            <w:top w:val="none" w:sz="0" w:space="0" w:color="auto"/>
            <w:left w:val="none" w:sz="0" w:space="0" w:color="auto"/>
            <w:bottom w:val="none" w:sz="0" w:space="0" w:color="auto"/>
            <w:right w:val="none" w:sz="0" w:space="0" w:color="auto"/>
          </w:divBdr>
        </w:div>
      </w:divsChild>
    </w:div>
    <w:div w:id="1023674925">
      <w:bodyDiv w:val="1"/>
      <w:marLeft w:val="0"/>
      <w:marRight w:val="0"/>
      <w:marTop w:val="0"/>
      <w:marBottom w:val="0"/>
      <w:divBdr>
        <w:top w:val="none" w:sz="0" w:space="0" w:color="auto"/>
        <w:left w:val="none" w:sz="0" w:space="0" w:color="auto"/>
        <w:bottom w:val="none" w:sz="0" w:space="0" w:color="auto"/>
        <w:right w:val="none" w:sz="0" w:space="0" w:color="auto"/>
      </w:divBdr>
    </w:div>
    <w:div w:id="1353996658">
      <w:bodyDiv w:val="1"/>
      <w:marLeft w:val="0"/>
      <w:marRight w:val="0"/>
      <w:marTop w:val="0"/>
      <w:marBottom w:val="0"/>
      <w:divBdr>
        <w:top w:val="none" w:sz="0" w:space="0" w:color="auto"/>
        <w:left w:val="none" w:sz="0" w:space="0" w:color="auto"/>
        <w:bottom w:val="none" w:sz="0" w:space="0" w:color="auto"/>
        <w:right w:val="none" w:sz="0" w:space="0" w:color="auto"/>
      </w:divBdr>
    </w:div>
    <w:div w:id="1474444783">
      <w:bodyDiv w:val="1"/>
      <w:marLeft w:val="0"/>
      <w:marRight w:val="0"/>
      <w:marTop w:val="0"/>
      <w:marBottom w:val="0"/>
      <w:divBdr>
        <w:top w:val="none" w:sz="0" w:space="0" w:color="auto"/>
        <w:left w:val="none" w:sz="0" w:space="0" w:color="auto"/>
        <w:bottom w:val="none" w:sz="0" w:space="0" w:color="auto"/>
        <w:right w:val="none" w:sz="0" w:space="0" w:color="auto"/>
      </w:divBdr>
    </w:div>
    <w:div w:id="1494762826">
      <w:bodyDiv w:val="1"/>
      <w:marLeft w:val="0"/>
      <w:marRight w:val="0"/>
      <w:marTop w:val="0"/>
      <w:marBottom w:val="0"/>
      <w:divBdr>
        <w:top w:val="none" w:sz="0" w:space="0" w:color="auto"/>
        <w:left w:val="none" w:sz="0" w:space="0" w:color="auto"/>
        <w:bottom w:val="none" w:sz="0" w:space="0" w:color="auto"/>
        <w:right w:val="none" w:sz="0" w:space="0" w:color="auto"/>
      </w:divBdr>
    </w:div>
    <w:div w:id="1525510177">
      <w:bodyDiv w:val="1"/>
      <w:marLeft w:val="0"/>
      <w:marRight w:val="0"/>
      <w:marTop w:val="0"/>
      <w:marBottom w:val="0"/>
      <w:divBdr>
        <w:top w:val="none" w:sz="0" w:space="0" w:color="auto"/>
        <w:left w:val="none" w:sz="0" w:space="0" w:color="auto"/>
        <w:bottom w:val="none" w:sz="0" w:space="0" w:color="auto"/>
        <w:right w:val="none" w:sz="0" w:space="0" w:color="auto"/>
      </w:divBdr>
    </w:div>
    <w:div w:id="1542129853">
      <w:bodyDiv w:val="1"/>
      <w:marLeft w:val="0"/>
      <w:marRight w:val="0"/>
      <w:marTop w:val="0"/>
      <w:marBottom w:val="0"/>
      <w:divBdr>
        <w:top w:val="none" w:sz="0" w:space="0" w:color="auto"/>
        <w:left w:val="none" w:sz="0" w:space="0" w:color="auto"/>
        <w:bottom w:val="none" w:sz="0" w:space="0" w:color="auto"/>
        <w:right w:val="none" w:sz="0" w:space="0" w:color="auto"/>
      </w:divBdr>
    </w:div>
    <w:div w:id="1566910780">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0">
          <w:marLeft w:val="547"/>
          <w:marRight w:val="0"/>
          <w:marTop w:val="115"/>
          <w:marBottom w:val="0"/>
          <w:divBdr>
            <w:top w:val="none" w:sz="0" w:space="0" w:color="auto"/>
            <w:left w:val="none" w:sz="0" w:space="0" w:color="auto"/>
            <w:bottom w:val="none" w:sz="0" w:space="0" w:color="auto"/>
            <w:right w:val="none" w:sz="0" w:space="0" w:color="auto"/>
          </w:divBdr>
        </w:div>
      </w:divsChild>
    </w:div>
    <w:div w:id="1599603802">
      <w:bodyDiv w:val="1"/>
      <w:marLeft w:val="0"/>
      <w:marRight w:val="0"/>
      <w:marTop w:val="0"/>
      <w:marBottom w:val="0"/>
      <w:divBdr>
        <w:top w:val="none" w:sz="0" w:space="0" w:color="auto"/>
        <w:left w:val="none" w:sz="0" w:space="0" w:color="auto"/>
        <w:bottom w:val="none" w:sz="0" w:space="0" w:color="auto"/>
        <w:right w:val="none" w:sz="0" w:space="0" w:color="auto"/>
      </w:divBdr>
    </w:div>
    <w:div w:id="1608272517">
      <w:bodyDiv w:val="1"/>
      <w:marLeft w:val="0"/>
      <w:marRight w:val="0"/>
      <w:marTop w:val="0"/>
      <w:marBottom w:val="0"/>
      <w:divBdr>
        <w:top w:val="none" w:sz="0" w:space="0" w:color="auto"/>
        <w:left w:val="none" w:sz="0" w:space="0" w:color="auto"/>
        <w:bottom w:val="none" w:sz="0" w:space="0" w:color="auto"/>
        <w:right w:val="none" w:sz="0" w:space="0" w:color="auto"/>
      </w:divBdr>
    </w:div>
    <w:div w:id="1773357996">
      <w:bodyDiv w:val="1"/>
      <w:marLeft w:val="0"/>
      <w:marRight w:val="0"/>
      <w:marTop w:val="0"/>
      <w:marBottom w:val="0"/>
      <w:divBdr>
        <w:top w:val="none" w:sz="0" w:space="0" w:color="auto"/>
        <w:left w:val="none" w:sz="0" w:space="0" w:color="auto"/>
        <w:bottom w:val="none" w:sz="0" w:space="0" w:color="auto"/>
        <w:right w:val="none" w:sz="0" w:space="0" w:color="auto"/>
      </w:divBdr>
    </w:div>
    <w:div w:id="1775785489">
      <w:bodyDiv w:val="1"/>
      <w:marLeft w:val="0"/>
      <w:marRight w:val="0"/>
      <w:marTop w:val="0"/>
      <w:marBottom w:val="0"/>
      <w:divBdr>
        <w:top w:val="none" w:sz="0" w:space="0" w:color="auto"/>
        <w:left w:val="none" w:sz="0" w:space="0" w:color="auto"/>
        <w:bottom w:val="none" w:sz="0" w:space="0" w:color="auto"/>
        <w:right w:val="none" w:sz="0" w:space="0" w:color="auto"/>
      </w:divBdr>
    </w:div>
    <w:div w:id="1947735050">
      <w:bodyDiv w:val="1"/>
      <w:marLeft w:val="0"/>
      <w:marRight w:val="0"/>
      <w:marTop w:val="0"/>
      <w:marBottom w:val="0"/>
      <w:divBdr>
        <w:top w:val="none" w:sz="0" w:space="0" w:color="auto"/>
        <w:left w:val="none" w:sz="0" w:space="0" w:color="auto"/>
        <w:bottom w:val="none" w:sz="0" w:space="0" w:color="auto"/>
        <w:right w:val="none" w:sz="0" w:space="0" w:color="auto"/>
      </w:divBdr>
      <w:divsChild>
        <w:div w:id="888372913">
          <w:marLeft w:val="547"/>
          <w:marRight w:val="0"/>
          <w:marTop w:val="134"/>
          <w:marBottom w:val="0"/>
          <w:divBdr>
            <w:top w:val="none" w:sz="0" w:space="0" w:color="auto"/>
            <w:left w:val="none" w:sz="0" w:space="0" w:color="auto"/>
            <w:bottom w:val="none" w:sz="0" w:space="0" w:color="auto"/>
            <w:right w:val="none" w:sz="0" w:space="0" w:color="auto"/>
          </w:divBdr>
        </w:div>
      </w:divsChild>
    </w:div>
    <w:div w:id="2098675172">
      <w:bodyDiv w:val="1"/>
      <w:marLeft w:val="0"/>
      <w:marRight w:val="0"/>
      <w:marTop w:val="0"/>
      <w:marBottom w:val="0"/>
      <w:divBdr>
        <w:top w:val="none" w:sz="0" w:space="0" w:color="auto"/>
        <w:left w:val="none" w:sz="0" w:space="0" w:color="auto"/>
        <w:bottom w:val="none" w:sz="0" w:space="0" w:color="auto"/>
        <w:right w:val="none" w:sz="0" w:space="0" w:color="auto"/>
      </w:divBdr>
      <w:divsChild>
        <w:div w:id="1691831808">
          <w:marLeft w:val="547"/>
          <w:marRight w:val="0"/>
          <w:marTop w:val="115"/>
          <w:marBottom w:val="0"/>
          <w:divBdr>
            <w:top w:val="none" w:sz="0" w:space="0" w:color="auto"/>
            <w:left w:val="none" w:sz="0" w:space="0" w:color="auto"/>
            <w:bottom w:val="none" w:sz="0" w:space="0" w:color="auto"/>
            <w:right w:val="none" w:sz="0" w:space="0" w:color="auto"/>
          </w:divBdr>
        </w:div>
      </w:divsChild>
    </w:div>
    <w:div w:id="21113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slideshare.net/naparnanayak/rmmmrisk-managementmitigation-and-monitoring"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ev-isoft.blogspot.com.co/2013_09_01_archive.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s.slideshare.net/lecastillox/gestion-del-riesgo"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cuments\sf3\rup_rsklst.dot" TargetMode="Externa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58D71A-EBB9-45FD-9D69-34D6802E4079}" type="doc">
      <dgm:prSet loTypeId="urn:microsoft.com/office/officeart/2005/8/layout/process1" loCatId="process" qsTypeId="urn:microsoft.com/office/officeart/2005/8/quickstyle/simple1" qsCatId="simple" csTypeId="urn:microsoft.com/office/officeart/2005/8/colors/colorful1#1" csCatId="colorful" phldr="1"/>
      <dgm:spPr/>
    </dgm:pt>
    <dgm:pt modelId="{29E8DA26-31F3-4144-8FF7-AD2DEC42966A}">
      <dgm:prSet phldrT="[Texto]"/>
      <dgm:spPr/>
      <dgm:t>
        <a:bodyPr/>
        <a:lstStyle/>
        <a:p>
          <a:r>
            <a:rPr lang="es-CO"/>
            <a:t>identificación de riesgos</a:t>
          </a:r>
        </a:p>
      </dgm:t>
    </dgm:pt>
    <dgm:pt modelId="{2DC786B8-B7A4-4203-A2C2-F204185BD792}" type="parTrans" cxnId="{6B569B39-A303-4F48-98A5-BC1DFC56B2EF}">
      <dgm:prSet/>
      <dgm:spPr/>
      <dgm:t>
        <a:bodyPr/>
        <a:lstStyle/>
        <a:p>
          <a:endParaRPr lang="es-CO"/>
        </a:p>
      </dgm:t>
    </dgm:pt>
    <dgm:pt modelId="{8A4F0F33-1EB8-4325-AF09-BA2A8A240452}" type="sibTrans" cxnId="{6B569B39-A303-4F48-98A5-BC1DFC56B2EF}">
      <dgm:prSet/>
      <dgm:spPr/>
      <dgm:t>
        <a:bodyPr/>
        <a:lstStyle/>
        <a:p>
          <a:endParaRPr lang="es-CO"/>
        </a:p>
      </dgm:t>
    </dgm:pt>
    <dgm:pt modelId="{0CA6C52E-99F6-477F-B600-5D7B3D6CF890}">
      <dgm:prSet phldrT="[Texto]"/>
      <dgm:spPr/>
      <dgm:t>
        <a:bodyPr/>
        <a:lstStyle/>
        <a:p>
          <a:r>
            <a:rPr lang="es-CO"/>
            <a:t>Análisis de riesgos</a:t>
          </a:r>
        </a:p>
      </dgm:t>
    </dgm:pt>
    <dgm:pt modelId="{07BDCF0F-AE69-41C9-8382-3E5850BDA2DB}" type="parTrans" cxnId="{D5C8B902-F808-4A76-A9D2-B52BB2B3FA02}">
      <dgm:prSet/>
      <dgm:spPr/>
      <dgm:t>
        <a:bodyPr/>
        <a:lstStyle/>
        <a:p>
          <a:endParaRPr lang="es-CO"/>
        </a:p>
      </dgm:t>
    </dgm:pt>
    <dgm:pt modelId="{DFCA8445-9103-4403-BC6C-CFB14F7AD35A}" type="sibTrans" cxnId="{D5C8B902-F808-4A76-A9D2-B52BB2B3FA02}">
      <dgm:prSet/>
      <dgm:spPr/>
      <dgm:t>
        <a:bodyPr/>
        <a:lstStyle/>
        <a:p>
          <a:endParaRPr lang="es-CO"/>
        </a:p>
      </dgm:t>
    </dgm:pt>
    <dgm:pt modelId="{9D676C27-5136-4749-A058-BFD0B0309B17}">
      <dgm:prSet phldrT="[Texto]"/>
      <dgm:spPr/>
      <dgm:t>
        <a:bodyPr/>
        <a:lstStyle/>
        <a:p>
          <a:r>
            <a:rPr lang="es-CO"/>
            <a:t>Planeación de riesgos</a:t>
          </a:r>
        </a:p>
      </dgm:t>
    </dgm:pt>
    <dgm:pt modelId="{0F5069E5-6019-4D29-A465-75D8BB99BB4B}" type="parTrans" cxnId="{23DF30C4-6CEC-49FB-9D36-C8505A3CA032}">
      <dgm:prSet/>
      <dgm:spPr/>
      <dgm:t>
        <a:bodyPr/>
        <a:lstStyle/>
        <a:p>
          <a:endParaRPr lang="es-CO"/>
        </a:p>
      </dgm:t>
    </dgm:pt>
    <dgm:pt modelId="{39969DF8-26BB-4BBB-BF77-EA3E063F666F}" type="sibTrans" cxnId="{23DF30C4-6CEC-49FB-9D36-C8505A3CA032}">
      <dgm:prSet/>
      <dgm:spPr/>
      <dgm:t>
        <a:bodyPr/>
        <a:lstStyle/>
        <a:p>
          <a:endParaRPr lang="es-CO"/>
        </a:p>
      </dgm:t>
    </dgm:pt>
    <dgm:pt modelId="{207A4A78-D890-4AF2-91D1-E368C1585E97}">
      <dgm:prSet/>
      <dgm:spPr/>
      <dgm:t>
        <a:bodyPr/>
        <a:lstStyle/>
        <a:p>
          <a:r>
            <a:rPr lang="es-CO"/>
            <a:t>Supervición de riesgos</a:t>
          </a:r>
        </a:p>
      </dgm:t>
    </dgm:pt>
    <dgm:pt modelId="{D84ABDD1-B586-4D12-B7BC-2161B9E7C609}" type="parTrans" cxnId="{BC486E96-22A8-4610-92A2-80EDC99FB63D}">
      <dgm:prSet/>
      <dgm:spPr/>
      <dgm:t>
        <a:bodyPr/>
        <a:lstStyle/>
        <a:p>
          <a:endParaRPr lang="es-CO"/>
        </a:p>
      </dgm:t>
    </dgm:pt>
    <dgm:pt modelId="{91A57DEA-5A31-4351-8C56-23611515D43C}" type="sibTrans" cxnId="{BC486E96-22A8-4610-92A2-80EDC99FB63D}">
      <dgm:prSet/>
      <dgm:spPr/>
      <dgm:t>
        <a:bodyPr/>
        <a:lstStyle/>
        <a:p>
          <a:endParaRPr lang="es-CO"/>
        </a:p>
      </dgm:t>
    </dgm:pt>
    <dgm:pt modelId="{D45923F6-4FA0-4400-9180-5D02CBB24E9F}" type="pres">
      <dgm:prSet presAssocID="{1658D71A-EBB9-45FD-9D69-34D6802E4079}" presName="Name0" presStyleCnt="0">
        <dgm:presLayoutVars>
          <dgm:dir/>
          <dgm:resizeHandles val="exact"/>
        </dgm:presLayoutVars>
      </dgm:prSet>
      <dgm:spPr/>
    </dgm:pt>
    <dgm:pt modelId="{274786DE-0FBC-4550-9E4B-F8046389ACAC}" type="pres">
      <dgm:prSet presAssocID="{29E8DA26-31F3-4144-8FF7-AD2DEC42966A}" presName="node" presStyleLbl="node1" presStyleIdx="0" presStyleCnt="4">
        <dgm:presLayoutVars>
          <dgm:bulletEnabled val="1"/>
        </dgm:presLayoutVars>
      </dgm:prSet>
      <dgm:spPr/>
      <dgm:t>
        <a:bodyPr/>
        <a:lstStyle/>
        <a:p>
          <a:endParaRPr lang="es-CO"/>
        </a:p>
      </dgm:t>
    </dgm:pt>
    <dgm:pt modelId="{560E3155-3DBF-4261-AA06-F2A5842E84AE}" type="pres">
      <dgm:prSet presAssocID="{8A4F0F33-1EB8-4325-AF09-BA2A8A240452}" presName="sibTrans" presStyleLbl="sibTrans2D1" presStyleIdx="0" presStyleCnt="3"/>
      <dgm:spPr/>
      <dgm:t>
        <a:bodyPr/>
        <a:lstStyle/>
        <a:p>
          <a:endParaRPr lang="es-CO"/>
        </a:p>
      </dgm:t>
    </dgm:pt>
    <dgm:pt modelId="{0064BD1A-CC64-4105-943D-92AC784DB597}" type="pres">
      <dgm:prSet presAssocID="{8A4F0F33-1EB8-4325-AF09-BA2A8A240452}" presName="connectorText" presStyleLbl="sibTrans2D1" presStyleIdx="0" presStyleCnt="3"/>
      <dgm:spPr/>
      <dgm:t>
        <a:bodyPr/>
        <a:lstStyle/>
        <a:p>
          <a:endParaRPr lang="es-CO"/>
        </a:p>
      </dgm:t>
    </dgm:pt>
    <dgm:pt modelId="{7F269999-9A5F-4D42-A41E-E6B7438736A8}" type="pres">
      <dgm:prSet presAssocID="{0CA6C52E-99F6-477F-B600-5D7B3D6CF890}" presName="node" presStyleLbl="node1" presStyleIdx="1" presStyleCnt="4">
        <dgm:presLayoutVars>
          <dgm:bulletEnabled val="1"/>
        </dgm:presLayoutVars>
      </dgm:prSet>
      <dgm:spPr/>
      <dgm:t>
        <a:bodyPr/>
        <a:lstStyle/>
        <a:p>
          <a:endParaRPr lang="es-CO"/>
        </a:p>
      </dgm:t>
    </dgm:pt>
    <dgm:pt modelId="{470107C6-B8EF-4781-B4A1-BD8E8398D260}" type="pres">
      <dgm:prSet presAssocID="{DFCA8445-9103-4403-BC6C-CFB14F7AD35A}" presName="sibTrans" presStyleLbl="sibTrans2D1" presStyleIdx="1" presStyleCnt="3"/>
      <dgm:spPr/>
      <dgm:t>
        <a:bodyPr/>
        <a:lstStyle/>
        <a:p>
          <a:endParaRPr lang="es-CO"/>
        </a:p>
      </dgm:t>
    </dgm:pt>
    <dgm:pt modelId="{9C13D833-B3A4-4889-BB55-306DD8E46FDA}" type="pres">
      <dgm:prSet presAssocID="{DFCA8445-9103-4403-BC6C-CFB14F7AD35A}" presName="connectorText" presStyleLbl="sibTrans2D1" presStyleIdx="1" presStyleCnt="3"/>
      <dgm:spPr/>
      <dgm:t>
        <a:bodyPr/>
        <a:lstStyle/>
        <a:p>
          <a:endParaRPr lang="es-CO"/>
        </a:p>
      </dgm:t>
    </dgm:pt>
    <dgm:pt modelId="{C7D930E0-C46F-4B7E-B5B8-46C5604B7A5F}" type="pres">
      <dgm:prSet presAssocID="{9D676C27-5136-4749-A058-BFD0B0309B17}" presName="node" presStyleLbl="node1" presStyleIdx="2" presStyleCnt="4" custScaleX="109406">
        <dgm:presLayoutVars>
          <dgm:bulletEnabled val="1"/>
        </dgm:presLayoutVars>
      </dgm:prSet>
      <dgm:spPr/>
      <dgm:t>
        <a:bodyPr/>
        <a:lstStyle/>
        <a:p>
          <a:endParaRPr lang="es-CO"/>
        </a:p>
      </dgm:t>
    </dgm:pt>
    <dgm:pt modelId="{35FD5775-8CB8-430A-B7AD-76090E5D259B}" type="pres">
      <dgm:prSet presAssocID="{39969DF8-26BB-4BBB-BF77-EA3E063F666F}" presName="sibTrans" presStyleLbl="sibTrans2D1" presStyleIdx="2" presStyleCnt="3"/>
      <dgm:spPr/>
      <dgm:t>
        <a:bodyPr/>
        <a:lstStyle/>
        <a:p>
          <a:endParaRPr lang="es-CO"/>
        </a:p>
      </dgm:t>
    </dgm:pt>
    <dgm:pt modelId="{56F83B75-81FA-49C4-80DF-3E81FD5DDE4F}" type="pres">
      <dgm:prSet presAssocID="{39969DF8-26BB-4BBB-BF77-EA3E063F666F}" presName="connectorText" presStyleLbl="sibTrans2D1" presStyleIdx="2" presStyleCnt="3"/>
      <dgm:spPr/>
      <dgm:t>
        <a:bodyPr/>
        <a:lstStyle/>
        <a:p>
          <a:endParaRPr lang="es-CO"/>
        </a:p>
      </dgm:t>
    </dgm:pt>
    <dgm:pt modelId="{26CE53BB-465A-447B-A356-23FA3C1D4CB8}" type="pres">
      <dgm:prSet presAssocID="{207A4A78-D890-4AF2-91D1-E368C1585E97}" presName="node" presStyleLbl="node1" presStyleIdx="3" presStyleCnt="4" custLinFactNeighborX="597" custLinFactNeighborY="1494">
        <dgm:presLayoutVars>
          <dgm:bulletEnabled val="1"/>
        </dgm:presLayoutVars>
      </dgm:prSet>
      <dgm:spPr/>
      <dgm:t>
        <a:bodyPr/>
        <a:lstStyle/>
        <a:p>
          <a:endParaRPr lang="es-CO"/>
        </a:p>
      </dgm:t>
    </dgm:pt>
  </dgm:ptLst>
  <dgm:cxnLst>
    <dgm:cxn modelId="{7BDD3BDB-0E3A-4B71-A0FD-CA9325940638}" type="presOf" srcId="{0CA6C52E-99F6-477F-B600-5D7B3D6CF890}" destId="{7F269999-9A5F-4D42-A41E-E6B7438736A8}" srcOrd="0" destOrd="0" presId="urn:microsoft.com/office/officeart/2005/8/layout/process1"/>
    <dgm:cxn modelId="{23DF30C4-6CEC-49FB-9D36-C8505A3CA032}" srcId="{1658D71A-EBB9-45FD-9D69-34D6802E4079}" destId="{9D676C27-5136-4749-A058-BFD0B0309B17}" srcOrd="2" destOrd="0" parTransId="{0F5069E5-6019-4D29-A465-75D8BB99BB4B}" sibTransId="{39969DF8-26BB-4BBB-BF77-EA3E063F666F}"/>
    <dgm:cxn modelId="{07544B0A-78D9-4F07-801C-0E5E3C72A531}" type="presOf" srcId="{9D676C27-5136-4749-A058-BFD0B0309B17}" destId="{C7D930E0-C46F-4B7E-B5B8-46C5604B7A5F}" srcOrd="0" destOrd="0" presId="urn:microsoft.com/office/officeart/2005/8/layout/process1"/>
    <dgm:cxn modelId="{D74838C3-DC48-4AC3-BB93-B325CAB2B6F2}" type="presOf" srcId="{8A4F0F33-1EB8-4325-AF09-BA2A8A240452}" destId="{560E3155-3DBF-4261-AA06-F2A5842E84AE}" srcOrd="0" destOrd="0" presId="urn:microsoft.com/office/officeart/2005/8/layout/process1"/>
    <dgm:cxn modelId="{06CE6F62-81F3-47D7-A53F-4A97440C638A}" type="presOf" srcId="{29E8DA26-31F3-4144-8FF7-AD2DEC42966A}" destId="{274786DE-0FBC-4550-9E4B-F8046389ACAC}" srcOrd="0" destOrd="0" presId="urn:microsoft.com/office/officeart/2005/8/layout/process1"/>
    <dgm:cxn modelId="{D5C8B902-F808-4A76-A9D2-B52BB2B3FA02}" srcId="{1658D71A-EBB9-45FD-9D69-34D6802E4079}" destId="{0CA6C52E-99F6-477F-B600-5D7B3D6CF890}" srcOrd="1" destOrd="0" parTransId="{07BDCF0F-AE69-41C9-8382-3E5850BDA2DB}" sibTransId="{DFCA8445-9103-4403-BC6C-CFB14F7AD35A}"/>
    <dgm:cxn modelId="{8CE87057-A5A0-4BBC-A0A7-A5500A676EB1}" type="presOf" srcId="{DFCA8445-9103-4403-BC6C-CFB14F7AD35A}" destId="{470107C6-B8EF-4781-B4A1-BD8E8398D260}" srcOrd="0" destOrd="0" presId="urn:microsoft.com/office/officeart/2005/8/layout/process1"/>
    <dgm:cxn modelId="{0BFDEB5C-A98F-4C36-A136-9F4BBA9AF01F}" type="presOf" srcId="{39969DF8-26BB-4BBB-BF77-EA3E063F666F}" destId="{35FD5775-8CB8-430A-B7AD-76090E5D259B}" srcOrd="0" destOrd="0" presId="urn:microsoft.com/office/officeart/2005/8/layout/process1"/>
    <dgm:cxn modelId="{C8F2BD23-7FD4-4CCF-BE6D-606F8200D199}" type="presOf" srcId="{DFCA8445-9103-4403-BC6C-CFB14F7AD35A}" destId="{9C13D833-B3A4-4889-BB55-306DD8E46FDA}" srcOrd="1" destOrd="0" presId="urn:microsoft.com/office/officeart/2005/8/layout/process1"/>
    <dgm:cxn modelId="{4BC6AFD7-5837-4B66-A39D-C3BC45026BBE}" type="presOf" srcId="{1658D71A-EBB9-45FD-9D69-34D6802E4079}" destId="{D45923F6-4FA0-4400-9180-5D02CBB24E9F}" srcOrd="0" destOrd="0" presId="urn:microsoft.com/office/officeart/2005/8/layout/process1"/>
    <dgm:cxn modelId="{BC486E96-22A8-4610-92A2-80EDC99FB63D}" srcId="{1658D71A-EBB9-45FD-9D69-34D6802E4079}" destId="{207A4A78-D890-4AF2-91D1-E368C1585E97}" srcOrd="3" destOrd="0" parTransId="{D84ABDD1-B586-4D12-B7BC-2161B9E7C609}" sibTransId="{91A57DEA-5A31-4351-8C56-23611515D43C}"/>
    <dgm:cxn modelId="{78F39941-5026-40C4-AC4E-AEE6370E59FD}" type="presOf" srcId="{207A4A78-D890-4AF2-91D1-E368C1585E97}" destId="{26CE53BB-465A-447B-A356-23FA3C1D4CB8}" srcOrd="0" destOrd="0" presId="urn:microsoft.com/office/officeart/2005/8/layout/process1"/>
    <dgm:cxn modelId="{A6A60227-8097-45F3-8549-85399DEBC6D1}" type="presOf" srcId="{8A4F0F33-1EB8-4325-AF09-BA2A8A240452}" destId="{0064BD1A-CC64-4105-943D-92AC784DB597}" srcOrd="1" destOrd="0" presId="urn:microsoft.com/office/officeart/2005/8/layout/process1"/>
    <dgm:cxn modelId="{DFE9EF3E-4563-431D-AEB4-EA97A6B9DD48}" type="presOf" srcId="{39969DF8-26BB-4BBB-BF77-EA3E063F666F}" destId="{56F83B75-81FA-49C4-80DF-3E81FD5DDE4F}" srcOrd="1" destOrd="0" presId="urn:microsoft.com/office/officeart/2005/8/layout/process1"/>
    <dgm:cxn modelId="{6B569B39-A303-4F48-98A5-BC1DFC56B2EF}" srcId="{1658D71A-EBB9-45FD-9D69-34D6802E4079}" destId="{29E8DA26-31F3-4144-8FF7-AD2DEC42966A}" srcOrd="0" destOrd="0" parTransId="{2DC786B8-B7A4-4203-A2C2-F204185BD792}" sibTransId="{8A4F0F33-1EB8-4325-AF09-BA2A8A240452}"/>
    <dgm:cxn modelId="{87DEC4B5-A526-43CE-849A-6CB56251DA7A}" type="presParOf" srcId="{D45923F6-4FA0-4400-9180-5D02CBB24E9F}" destId="{274786DE-0FBC-4550-9E4B-F8046389ACAC}" srcOrd="0" destOrd="0" presId="urn:microsoft.com/office/officeart/2005/8/layout/process1"/>
    <dgm:cxn modelId="{0BDE6FC3-AB1C-4187-878A-66A0787E8D84}" type="presParOf" srcId="{D45923F6-4FA0-4400-9180-5D02CBB24E9F}" destId="{560E3155-3DBF-4261-AA06-F2A5842E84AE}" srcOrd="1" destOrd="0" presId="urn:microsoft.com/office/officeart/2005/8/layout/process1"/>
    <dgm:cxn modelId="{B0612E38-5618-4E8A-A04B-CDBD559EC816}" type="presParOf" srcId="{560E3155-3DBF-4261-AA06-F2A5842E84AE}" destId="{0064BD1A-CC64-4105-943D-92AC784DB597}" srcOrd="0" destOrd="0" presId="urn:microsoft.com/office/officeart/2005/8/layout/process1"/>
    <dgm:cxn modelId="{562A5B4B-D863-418A-9657-984471E816CD}" type="presParOf" srcId="{D45923F6-4FA0-4400-9180-5D02CBB24E9F}" destId="{7F269999-9A5F-4D42-A41E-E6B7438736A8}" srcOrd="2" destOrd="0" presId="urn:microsoft.com/office/officeart/2005/8/layout/process1"/>
    <dgm:cxn modelId="{166EBA4D-52D8-4C8C-AEB4-41A6BC0605D8}" type="presParOf" srcId="{D45923F6-4FA0-4400-9180-5D02CBB24E9F}" destId="{470107C6-B8EF-4781-B4A1-BD8E8398D260}" srcOrd="3" destOrd="0" presId="urn:microsoft.com/office/officeart/2005/8/layout/process1"/>
    <dgm:cxn modelId="{79733E66-3404-4C2E-AF13-88A76202363A}" type="presParOf" srcId="{470107C6-B8EF-4781-B4A1-BD8E8398D260}" destId="{9C13D833-B3A4-4889-BB55-306DD8E46FDA}" srcOrd="0" destOrd="0" presId="urn:microsoft.com/office/officeart/2005/8/layout/process1"/>
    <dgm:cxn modelId="{6FA63B6D-63ED-4030-BBDC-80A2BE2A49E5}" type="presParOf" srcId="{D45923F6-4FA0-4400-9180-5D02CBB24E9F}" destId="{C7D930E0-C46F-4B7E-B5B8-46C5604B7A5F}" srcOrd="4" destOrd="0" presId="urn:microsoft.com/office/officeart/2005/8/layout/process1"/>
    <dgm:cxn modelId="{FC1FB437-BA34-4FE6-B07B-BB79214ABEF1}" type="presParOf" srcId="{D45923F6-4FA0-4400-9180-5D02CBB24E9F}" destId="{35FD5775-8CB8-430A-B7AD-76090E5D259B}" srcOrd="5" destOrd="0" presId="urn:microsoft.com/office/officeart/2005/8/layout/process1"/>
    <dgm:cxn modelId="{0C2D2650-C435-48FB-BA6B-E51274973E10}" type="presParOf" srcId="{35FD5775-8CB8-430A-B7AD-76090E5D259B}" destId="{56F83B75-81FA-49C4-80DF-3E81FD5DDE4F}" srcOrd="0" destOrd="0" presId="urn:microsoft.com/office/officeart/2005/8/layout/process1"/>
    <dgm:cxn modelId="{4FB15A7D-7E0F-4AC4-9C81-E8E42EAF085B}" type="presParOf" srcId="{D45923F6-4FA0-4400-9180-5D02CBB24E9F}" destId="{26CE53BB-465A-447B-A356-23FA3C1D4CB8}" srcOrd="6"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74786DE-0FBC-4550-9E4B-F8046389ACAC}">
      <dsp:nvSpPr>
        <dsp:cNvPr id="0" name=""/>
        <dsp:cNvSpPr/>
      </dsp:nvSpPr>
      <dsp:spPr>
        <a:xfrm>
          <a:off x="2536" y="448054"/>
          <a:ext cx="1062360" cy="63741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identificación de riesgos</a:t>
          </a:r>
        </a:p>
      </dsp:txBody>
      <dsp:txXfrm>
        <a:off x="2536" y="448054"/>
        <a:ext cx="1062360" cy="637416"/>
      </dsp:txXfrm>
    </dsp:sp>
    <dsp:sp modelId="{560E3155-3DBF-4261-AA06-F2A5842E84AE}">
      <dsp:nvSpPr>
        <dsp:cNvPr id="0" name=""/>
        <dsp:cNvSpPr/>
      </dsp:nvSpPr>
      <dsp:spPr>
        <a:xfrm>
          <a:off x="1171133" y="635029"/>
          <a:ext cx="225220" cy="26346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1171133" y="635029"/>
        <a:ext cx="225220" cy="263465"/>
      </dsp:txXfrm>
    </dsp:sp>
    <dsp:sp modelId="{7F269999-9A5F-4D42-A41E-E6B7438736A8}">
      <dsp:nvSpPr>
        <dsp:cNvPr id="0" name=""/>
        <dsp:cNvSpPr/>
      </dsp:nvSpPr>
      <dsp:spPr>
        <a:xfrm>
          <a:off x="1489841" y="448054"/>
          <a:ext cx="1062360" cy="63741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Análisis de riesgos</a:t>
          </a:r>
        </a:p>
      </dsp:txBody>
      <dsp:txXfrm>
        <a:off x="1489841" y="448054"/>
        <a:ext cx="1062360" cy="637416"/>
      </dsp:txXfrm>
    </dsp:sp>
    <dsp:sp modelId="{470107C6-B8EF-4781-B4A1-BD8E8398D260}">
      <dsp:nvSpPr>
        <dsp:cNvPr id="0" name=""/>
        <dsp:cNvSpPr/>
      </dsp:nvSpPr>
      <dsp:spPr>
        <a:xfrm>
          <a:off x="2658438" y="635029"/>
          <a:ext cx="225220" cy="26346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a:off x="2658438" y="635029"/>
        <a:ext cx="225220" cy="263465"/>
      </dsp:txXfrm>
    </dsp:sp>
    <dsp:sp modelId="{C7D930E0-C46F-4B7E-B5B8-46C5604B7A5F}">
      <dsp:nvSpPr>
        <dsp:cNvPr id="0" name=""/>
        <dsp:cNvSpPr/>
      </dsp:nvSpPr>
      <dsp:spPr>
        <a:xfrm>
          <a:off x="2977146" y="448054"/>
          <a:ext cx="1162286" cy="63741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Planeación de riesgos</a:t>
          </a:r>
        </a:p>
      </dsp:txBody>
      <dsp:txXfrm>
        <a:off x="2977146" y="448054"/>
        <a:ext cx="1162286" cy="637416"/>
      </dsp:txXfrm>
    </dsp:sp>
    <dsp:sp modelId="{35FD5775-8CB8-430A-B7AD-76090E5D259B}">
      <dsp:nvSpPr>
        <dsp:cNvPr id="0" name=""/>
        <dsp:cNvSpPr/>
      </dsp:nvSpPr>
      <dsp:spPr>
        <a:xfrm rot="21261">
          <a:off x="4246301" y="639985"/>
          <a:ext cx="226569" cy="26346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CO" sz="1100" kern="1200"/>
        </a:p>
      </dsp:txBody>
      <dsp:txXfrm rot="21261">
        <a:off x="4246301" y="639985"/>
        <a:ext cx="226569" cy="263465"/>
      </dsp:txXfrm>
    </dsp:sp>
    <dsp:sp modelId="{26CE53BB-465A-447B-A356-23FA3C1D4CB8}">
      <dsp:nvSpPr>
        <dsp:cNvPr id="0" name=""/>
        <dsp:cNvSpPr/>
      </dsp:nvSpPr>
      <dsp:spPr>
        <a:xfrm>
          <a:off x="4566914" y="457577"/>
          <a:ext cx="1062360" cy="6374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Supervición de riesgos</a:t>
          </a:r>
        </a:p>
      </dsp:txBody>
      <dsp:txXfrm>
        <a:off x="4566914" y="457577"/>
        <a:ext cx="1062360" cy="6374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FC169-ED02-4120-A030-E8DAA7D0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Template>
  <TotalTime>1119</TotalTime>
  <Pages>10</Pages>
  <Words>1855</Words>
  <Characters>10205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12036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juan amaya</dc:creator>
  <cp:lastModifiedBy>admin</cp:lastModifiedBy>
  <cp:revision>41</cp:revision>
  <cp:lastPrinted>2015-08-16T23:06:00Z</cp:lastPrinted>
  <dcterms:created xsi:type="dcterms:W3CDTF">2015-08-16T19:52:00Z</dcterms:created>
  <dcterms:modified xsi:type="dcterms:W3CDTF">2016-04-12T21:56:00Z</dcterms:modified>
</cp:coreProperties>
</file>