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505" w:rsidRDefault="00861505" w:rsidP="00FB0515">
      <w:pPr>
        <w:rPr>
          <w:b/>
          <w:noProof/>
          <w:color w:val="000000" w:themeColor="text1"/>
          <w:lang w:eastAsia="es-C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FB0515" w:rsidRPr="00861505" w:rsidRDefault="00861505" w:rsidP="00FB0515">
      <w:pPr>
        <w:rPr>
          <w:b/>
          <w:color w:val="2E74B5" w:themeColor="accent1" w:themeShade="BF"/>
          <w:sz w:val="36"/>
          <w:szCs w:val="36"/>
        </w:rPr>
      </w:pPr>
      <w:r w:rsidRPr="00861505">
        <w:rPr>
          <w:b/>
          <w:noProof/>
          <w:color w:val="000000" w:themeColor="text1"/>
          <w:lang w:eastAsia="es-C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1320820</wp:posOffset>
            </wp:positionH>
            <wp:positionV relativeFrom="paragraph">
              <wp:posOffset>-1242039</wp:posOffset>
            </wp:positionV>
            <wp:extent cx="654601" cy="3094313"/>
            <wp:effectExtent l="0" t="635" r="0" b="0"/>
            <wp:wrapNone/>
            <wp:docPr id="3" name="Imagen 3" descr="D:\INGENIERIA DE SISTEMAS\Proyecto melisa\plantilla01-12-2015\Free Website Template with jQuery Slider for Business Project\site\images\bg_t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GENIERIA DE SISTEMAS\Proyecto melisa\plantilla01-12-2015\Free Website Template with jQuery Slider for Business Project\site\images\bg_top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115"/>
                    <a:stretch/>
                  </pic:blipFill>
                  <pic:spPr bwMode="auto">
                    <a:xfrm rot="5400000">
                      <a:off x="0" y="0"/>
                      <a:ext cx="655291" cy="309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FB0515" w:rsidRPr="00861505">
        <w:rPr>
          <w:b/>
          <w:color w:val="FFFFFF" w:themeColor="background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INGENIERIA &amp;</w:t>
      </w:r>
      <w:r w:rsidR="00FB0515" w:rsidRPr="00861505">
        <w:rPr>
          <w:color w:val="FFFFFF" w:themeColor="background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0515" w:rsidRPr="00861505">
        <w:rPr>
          <w:b/>
          <w:color w:val="FFFFFF" w:themeColor="background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CAMPO</w:t>
      </w:r>
    </w:p>
    <w:p w:rsidR="006651F1" w:rsidRPr="00861505" w:rsidRDefault="00FB0515" w:rsidP="00FB0515">
      <w:pPr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861505">
        <w:rPr>
          <w:b/>
          <w:color w:val="2E74B5" w:themeColor="accent1" w:themeShade="BF"/>
          <w:sz w:val="24"/>
          <w:szCs w:val="24"/>
        </w:rPr>
        <w:t xml:space="preserve">                  </w:t>
      </w:r>
      <w:r w:rsidRPr="00861505">
        <w:rPr>
          <w:b/>
          <w:color w:val="70AD47" w:themeColor="accent6"/>
          <w:sz w:val="24"/>
          <w:szCs w:val="24"/>
        </w:rPr>
        <w:t>“Servicios de ingeniería para el campo”</w:t>
      </w:r>
      <w:r w:rsidR="00FD4FBF" w:rsidRPr="00861505">
        <w:rPr>
          <w:b/>
          <w:color w:val="70AD47" w:themeColor="accent6"/>
          <w:sz w:val="24"/>
          <w:szCs w:val="24"/>
        </w:rPr>
        <w:t xml:space="preserve">          </w:t>
      </w:r>
      <w:r w:rsidR="00FD4FBF" w:rsidRPr="00861505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 xml:space="preserve">                                       </w:t>
      </w:r>
    </w:p>
    <w:p w:rsidR="006651F1" w:rsidRPr="00A6759E" w:rsidRDefault="006651F1" w:rsidP="006651F1">
      <w:pPr>
        <w:jc w:val="center"/>
        <w:rPr>
          <w:b/>
        </w:rPr>
      </w:pPr>
    </w:p>
    <w:p w:rsidR="006651F1" w:rsidRPr="00A6759E" w:rsidRDefault="006651F1" w:rsidP="006651F1">
      <w:pPr>
        <w:jc w:val="both"/>
        <w:rPr>
          <w:b/>
        </w:rPr>
      </w:pPr>
      <w:r w:rsidRPr="00A6759E">
        <w:rPr>
          <w:b/>
        </w:rPr>
        <w:t>QUIENES SOMOS</w:t>
      </w:r>
    </w:p>
    <w:p w:rsidR="006651F1" w:rsidRDefault="006651F1" w:rsidP="006651F1">
      <w:pPr>
        <w:jc w:val="both"/>
      </w:pPr>
      <w:r>
        <w:t>Somos una empresa dedicada a la prestación de servicios de consultoría y ejecución de proyectos agrícolas, tales como: Diseño y construcción de sistemas de riegos, drenajes, construcciones rurales, topografía, medición de t</w:t>
      </w:r>
      <w:r w:rsidR="00F254DC">
        <w:t xml:space="preserve">errenos, </w:t>
      </w:r>
      <w:r w:rsidR="000E2975">
        <w:t xml:space="preserve">estudios de suelos y </w:t>
      </w:r>
      <w:r>
        <w:t>aprovechamiento hídrico.</w:t>
      </w:r>
    </w:p>
    <w:p w:rsidR="000E2975" w:rsidRDefault="000E2975" w:rsidP="006651F1">
      <w:pPr>
        <w:jc w:val="both"/>
      </w:pPr>
    </w:p>
    <w:p w:rsidR="000E2975" w:rsidRPr="00A6759E" w:rsidRDefault="000E2975" w:rsidP="006651F1">
      <w:pPr>
        <w:jc w:val="both"/>
        <w:rPr>
          <w:b/>
        </w:rPr>
      </w:pPr>
      <w:r w:rsidRPr="00A6759E">
        <w:rPr>
          <w:b/>
        </w:rPr>
        <w:t>PRODUCTOS Y SERVICIOS</w:t>
      </w:r>
    </w:p>
    <w:p w:rsidR="000E2975" w:rsidRDefault="000E2975" w:rsidP="000E2975">
      <w:pPr>
        <w:pStyle w:val="Prrafodelista"/>
        <w:numPr>
          <w:ilvl w:val="0"/>
          <w:numId w:val="1"/>
        </w:numPr>
        <w:jc w:val="both"/>
      </w:pPr>
      <w:r>
        <w:t>Diseño y construcción de sistemas de riego</w:t>
      </w:r>
    </w:p>
    <w:p w:rsidR="000E2975" w:rsidRDefault="000E2975" w:rsidP="000E2975">
      <w:pPr>
        <w:pStyle w:val="Prrafodelista"/>
        <w:numPr>
          <w:ilvl w:val="0"/>
          <w:numId w:val="1"/>
        </w:numPr>
        <w:jc w:val="both"/>
      </w:pPr>
      <w:r>
        <w:t>Diseño de sistemas de drenaje</w:t>
      </w:r>
    </w:p>
    <w:p w:rsidR="000E2975" w:rsidRDefault="000E2975" w:rsidP="000E2975">
      <w:pPr>
        <w:pStyle w:val="Prrafodelista"/>
        <w:numPr>
          <w:ilvl w:val="0"/>
          <w:numId w:val="1"/>
        </w:numPr>
        <w:jc w:val="both"/>
      </w:pPr>
      <w:r>
        <w:t>Diseño y construcción de sistemas de captación y conducciones hídricas</w:t>
      </w:r>
    </w:p>
    <w:p w:rsidR="000E2975" w:rsidRDefault="000E2975" w:rsidP="000E2975">
      <w:pPr>
        <w:pStyle w:val="Prrafodelista"/>
        <w:numPr>
          <w:ilvl w:val="0"/>
          <w:numId w:val="1"/>
        </w:numPr>
        <w:jc w:val="both"/>
      </w:pPr>
      <w:r>
        <w:t>Diseño y construcción de invernaderos</w:t>
      </w:r>
    </w:p>
    <w:p w:rsidR="00943AEE" w:rsidRDefault="00943AEE" w:rsidP="00943AEE">
      <w:pPr>
        <w:pStyle w:val="Prrafodelista"/>
        <w:numPr>
          <w:ilvl w:val="0"/>
          <w:numId w:val="1"/>
        </w:numPr>
        <w:jc w:val="both"/>
      </w:pPr>
      <w:r>
        <w:t>Topografía</w:t>
      </w:r>
    </w:p>
    <w:p w:rsidR="00943AEE" w:rsidRDefault="00943AEE" w:rsidP="00943AEE">
      <w:pPr>
        <w:pStyle w:val="Prrafodelista"/>
        <w:numPr>
          <w:ilvl w:val="0"/>
          <w:numId w:val="1"/>
        </w:numPr>
        <w:jc w:val="both"/>
      </w:pPr>
      <w:r>
        <w:t>Medición de predios</w:t>
      </w:r>
    </w:p>
    <w:p w:rsidR="000E2975" w:rsidRDefault="000E2975" w:rsidP="000E2975">
      <w:pPr>
        <w:pStyle w:val="Prrafodelista"/>
        <w:numPr>
          <w:ilvl w:val="0"/>
          <w:numId w:val="1"/>
        </w:numPr>
        <w:jc w:val="both"/>
      </w:pPr>
      <w:r>
        <w:t>Construcciones rurales</w:t>
      </w:r>
    </w:p>
    <w:p w:rsidR="000E2975" w:rsidRDefault="000E2975" w:rsidP="000E2975">
      <w:pPr>
        <w:pStyle w:val="Prrafodelista"/>
        <w:numPr>
          <w:ilvl w:val="0"/>
          <w:numId w:val="1"/>
        </w:numPr>
        <w:jc w:val="both"/>
      </w:pPr>
      <w:r>
        <w:t>Asesoría de cultivos</w:t>
      </w:r>
    </w:p>
    <w:p w:rsidR="000E2975" w:rsidRDefault="000E2975" w:rsidP="000E2975">
      <w:pPr>
        <w:pStyle w:val="Prrafodelista"/>
        <w:numPr>
          <w:ilvl w:val="0"/>
          <w:numId w:val="1"/>
        </w:numPr>
        <w:jc w:val="both"/>
      </w:pPr>
      <w:r>
        <w:t>Pozos</w:t>
      </w:r>
    </w:p>
    <w:p w:rsidR="00C60C9B" w:rsidRDefault="00C60C9B" w:rsidP="000E2975">
      <w:pPr>
        <w:pStyle w:val="Prrafodelista"/>
        <w:numPr>
          <w:ilvl w:val="0"/>
          <w:numId w:val="1"/>
        </w:numPr>
        <w:jc w:val="both"/>
      </w:pPr>
    </w:p>
    <w:p w:rsidR="000E2975" w:rsidRDefault="000E2975" w:rsidP="000E2975">
      <w:pPr>
        <w:pStyle w:val="Prrafodelista"/>
        <w:numPr>
          <w:ilvl w:val="0"/>
          <w:numId w:val="1"/>
        </w:numPr>
        <w:jc w:val="both"/>
      </w:pPr>
      <w:r>
        <w:t>Estudios</w:t>
      </w:r>
    </w:p>
    <w:p w:rsidR="000E2975" w:rsidRDefault="000E2975" w:rsidP="000E2975">
      <w:pPr>
        <w:pStyle w:val="Prrafodelista"/>
        <w:numPr>
          <w:ilvl w:val="1"/>
          <w:numId w:val="1"/>
        </w:numPr>
        <w:jc w:val="both"/>
      </w:pPr>
      <w:r>
        <w:t>Fertilidad</w:t>
      </w:r>
    </w:p>
    <w:p w:rsidR="000E2975" w:rsidRDefault="000E2975" w:rsidP="000E2975">
      <w:pPr>
        <w:pStyle w:val="Prrafodelista"/>
        <w:numPr>
          <w:ilvl w:val="1"/>
          <w:numId w:val="1"/>
        </w:numPr>
        <w:jc w:val="both"/>
      </w:pPr>
      <w:r>
        <w:t>Suelos</w:t>
      </w:r>
    </w:p>
    <w:p w:rsidR="000E2975" w:rsidRDefault="000E2975" w:rsidP="000E2975">
      <w:pPr>
        <w:pStyle w:val="Prrafodelista"/>
        <w:numPr>
          <w:ilvl w:val="1"/>
          <w:numId w:val="1"/>
        </w:numPr>
        <w:jc w:val="both"/>
      </w:pPr>
      <w:proofErr w:type="spellStart"/>
      <w:r>
        <w:t>Geoeléctricos</w:t>
      </w:r>
      <w:proofErr w:type="spellEnd"/>
    </w:p>
    <w:p w:rsidR="000E2975" w:rsidRDefault="000E2975" w:rsidP="000E2975">
      <w:pPr>
        <w:pStyle w:val="Prrafodelista"/>
        <w:numPr>
          <w:ilvl w:val="1"/>
          <w:numId w:val="1"/>
        </w:numPr>
        <w:jc w:val="both"/>
      </w:pPr>
      <w:r>
        <w:t>Infiltración y conductividad.</w:t>
      </w:r>
    </w:p>
    <w:p w:rsidR="000E2975" w:rsidRPr="00A6759E" w:rsidRDefault="00A6759E" w:rsidP="000E2975">
      <w:pPr>
        <w:jc w:val="both"/>
        <w:rPr>
          <w:b/>
        </w:rPr>
      </w:pPr>
      <w:r w:rsidRPr="00A6759E">
        <w:rPr>
          <w:b/>
        </w:rPr>
        <w:t>CONTÁ</w:t>
      </w:r>
      <w:r w:rsidR="000E2975" w:rsidRPr="00A6759E">
        <w:rPr>
          <w:b/>
        </w:rPr>
        <w:t>CTENOS</w:t>
      </w:r>
    </w:p>
    <w:p w:rsidR="000E2975" w:rsidRDefault="00A6759E" w:rsidP="000E2975">
      <w:pPr>
        <w:jc w:val="both"/>
      </w:pPr>
      <w:r>
        <w:t>Celular: 301 2846339</w:t>
      </w:r>
    </w:p>
    <w:p w:rsidR="00A6759E" w:rsidRDefault="00A6759E" w:rsidP="000E2975">
      <w:pPr>
        <w:jc w:val="both"/>
      </w:pPr>
      <w:proofErr w:type="spellStart"/>
      <w:r>
        <w:t>Whatsapp</w:t>
      </w:r>
      <w:proofErr w:type="spellEnd"/>
      <w:r>
        <w:t>: 3217826157</w:t>
      </w:r>
    </w:p>
    <w:p w:rsidR="00A6759E" w:rsidRDefault="00A6759E" w:rsidP="000E2975">
      <w:pPr>
        <w:jc w:val="both"/>
      </w:pPr>
    </w:p>
    <w:p w:rsidR="00A6759E" w:rsidRDefault="00A6759E" w:rsidP="000E2975">
      <w:pPr>
        <w:jc w:val="both"/>
      </w:pPr>
      <w:r>
        <w:t>NOTA: Los colores a manejar en la página son verde y azul.</w:t>
      </w:r>
    </w:p>
    <w:p w:rsidR="00FD4FBF" w:rsidRPr="00030D91" w:rsidRDefault="00030D91" w:rsidP="00030D91">
      <w:pPr>
        <w:jc w:val="both"/>
        <w:rPr>
          <w:u w:val="single"/>
        </w:rPr>
      </w:pPr>
      <w:r w:rsidRPr="00030D91">
        <w:t>http://kadelarr.github.io/web/</w:t>
      </w:r>
      <w:bookmarkStart w:id="0" w:name="_GoBack"/>
      <w:bookmarkEnd w:id="0"/>
    </w:p>
    <w:sectPr w:rsidR="00FD4FBF" w:rsidRPr="00030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6777C"/>
    <w:multiLevelType w:val="hybridMultilevel"/>
    <w:tmpl w:val="52226E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F1"/>
    <w:rsid w:val="00030D91"/>
    <w:rsid w:val="00065A82"/>
    <w:rsid w:val="000E2975"/>
    <w:rsid w:val="005C79BE"/>
    <w:rsid w:val="006223A6"/>
    <w:rsid w:val="006651F1"/>
    <w:rsid w:val="0070091B"/>
    <w:rsid w:val="00740A21"/>
    <w:rsid w:val="00811185"/>
    <w:rsid w:val="00861505"/>
    <w:rsid w:val="00943AEE"/>
    <w:rsid w:val="00A6759E"/>
    <w:rsid w:val="00C60C9B"/>
    <w:rsid w:val="00F254DC"/>
    <w:rsid w:val="00FB0515"/>
    <w:rsid w:val="00FD070A"/>
    <w:rsid w:val="00F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D5124-3364-4567-9406-EE9D1253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</dc:creator>
  <cp:keywords/>
  <dc:description/>
  <cp:lastModifiedBy>Carlos Arley</cp:lastModifiedBy>
  <cp:revision>9</cp:revision>
  <dcterms:created xsi:type="dcterms:W3CDTF">2015-11-18T22:46:00Z</dcterms:created>
  <dcterms:modified xsi:type="dcterms:W3CDTF">2015-12-09T16:53:00Z</dcterms:modified>
</cp:coreProperties>
</file>