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7BD2" w14:textId="266F1CD1" w:rsidR="000A77C9" w:rsidRDefault="000A77C9">
      <w:r>
        <w:t>Title</w:t>
      </w:r>
    </w:p>
    <w:p w14:paraId="4D114A1A" w14:textId="5DD295BF" w:rsidR="000A77C9" w:rsidRDefault="000A77C9">
      <w:r>
        <w:t>I am developing a new technology that can print</w:t>
      </w:r>
      <w:r w:rsidR="00561D68">
        <w:t xml:space="preserve"> 3D</w:t>
      </w:r>
      <w:r>
        <w:t xml:space="preserve"> parts </w:t>
      </w:r>
      <w:r w:rsidR="00561D68">
        <w:t xml:space="preserve">significantly faster than </w:t>
      </w:r>
      <w:r>
        <w:t>traditional 3D printers.</w:t>
      </w:r>
    </w:p>
    <w:p w14:paraId="6D6B918C" w14:textId="1CA6FBA9" w:rsidR="00861366" w:rsidRDefault="00861366">
      <w:r>
        <w:t>Image of overall model</w:t>
      </w:r>
    </w:p>
    <w:p w14:paraId="25219196" w14:textId="275B1CC6" w:rsidR="00861366" w:rsidRDefault="00861366">
      <w:r>
        <w:t>Paragraph 1</w:t>
      </w:r>
    </w:p>
    <w:p w14:paraId="7AE55EEB" w14:textId="2AE29506" w:rsidR="00D901E2" w:rsidRDefault="00814258">
      <w:r>
        <w:t xml:space="preserve">This is my </w:t>
      </w:r>
      <w:r w:rsidR="00561D68">
        <w:t>largest</w:t>
      </w:r>
      <w:r>
        <w:t xml:space="preserve"> project both in scope and difficulty. The goal of this project is to create a 3D printer that uses a novel 3D printing technology. Computed Axial Lithography (CAL) is a </w:t>
      </w:r>
      <w:r w:rsidR="00561D68">
        <w:t>relatively</w:t>
      </w:r>
      <w:r>
        <w:t xml:space="preserve"> new 3D printing method that combines two existing technologies</w:t>
      </w:r>
      <w:r w:rsidR="00561D68">
        <w:t>:</w:t>
      </w:r>
      <w:r>
        <w:t xml:space="preserve"> Digital Light Processing (DLP) 3D printing and Computed</w:t>
      </w:r>
      <w:r w:rsidR="008368FC">
        <w:t xml:space="preserve"> Axial Tomography</w:t>
      </w:r>
      <w:r>
        <w:t xml:space="preserve"> </w:t>
      </w:r>
      <w:r w:rsidR="008368FC">
        <w:t>(</w:t>
      </w:r>
      <w:r>
        <w:t>CAT</w:t>
      </w:r>
      <w:r w:rsidR="008368FC">
        <w:t>) scanners.</w:t>
      </w:r>
      <w:r w:rsidR="0004146B">
        <w:t xml:space="preserve"> I</w:t>
      </w:r>
      <w:r w:rsidR="00831F22">
        <w:t>,</w:t>
      </w:r>
      <w:r w:rsidR="0004146B">
        <w:t xml:space="preserve"> first</w:t>
      </w:r>
      <w:r w:rsidR="00831F22">
        <w:t>,</w:t>
      </w:r>
      <w:r w:rsidR="0004146B">
        <w:t xml:space="preserve"> started to work on this as part of my undergrad</w:t>
      </w:r>
      <w:r w:rsidR="00831F22">
        <w:t>uate</w:t>
      </w:r>
      <w:r w:rsidR="0004146B">
        <w:t xml:space="preserve"> Thesis (2020). I have continued to work on this on weekends and my time off since then. I</w:t>
      </w:r>
      <w:r w:rsidR="00831F22">
        <w:t xml:space="preserve"> currently</w:t>
      </w:r>
      <w:r w:rsidR="0004146B">
        <w:t xml:space="preserve"> have more material and work th</w:t>
      </w:r>
      <w:r w:rsidR="00831F22">
        <w:t>a</w:t>
      </w:r>
      <w:r w:rsidR="0004146B">
        <w:t>n I can showcase in this overview.</w:t>
      </w:r>
      <w:r w:rsidR="005A6320">
        <w:t xml:space="preserve"> </w:t>
      </w:r>
      <w:r w:rsidR="00831F22">
        <w:t>As such, t</w:t>
      </w:r>
      <w:r w:rsidR="005A6320">
        <w:t>his form is written with the expectation that the readier has some engineering knowledge to fall back on.</w:t>
      </w:r>
    </w:p>
    <w:p w14:paraId="48A390BA" w14:textId="620E20CA" w:rsidR="00861366" w:rsidRDefault="00861366">
      <w:r>
        <w:t>Paragraph 2</w:t>
      </w:r>
    </w:p>
    <w:p w14:paraId="2AE880BD" w14:textId="52E5D146" w:rsidR="008368FC" w:rsidRDefault="00A92186">
      <w:r>
        <w:t>CAL 3D printing works by shining a masked light source th</w:t>
      </w:r>
      <w:r w:rsidR="00831F22">
        <w:t>r</w:t>
      </w:r>
      <w:r>
        <w:t xml:space="preserve">ough a light sensitive resin. This resin is not standard </w:t>
      </w:r>
      <w:r w:rsidR="00FC1F1F">
        <w:t>Stereolithography (</w:t>
      </w:r>
      <w:r>
        <w:t>SLA</w:t>
      </w:r>
      <w:r w:rsidR="00FC1F1F">
        <w:t>)</w:t>
      </w:r>
      <w:r>
        <w:t xml:space="preserve"> or DLP resin</w:t>
      </w:r>
      <w:r w:rsidR="00831F22">
        <w:t>,</w:t>
      </w:r>
      <w:r>
        <w:t xml:space="preserve"> as it needs to be somewhat transparent to the light that cures it</w:t>
      </w:r>
      <w:r w:rsidR="00831F22">
        <w:t xml:space="preserve">. It also </w:t>
      </w:r>
      <w:r>
        <w:t>cure</w:t>
      </w:r>
      <w:r w:rsidR="00831F22">
        <w:t>s</w:t>
      </w:r>
      <w:r>
        <w:t xml:space="preserve"> in a nonlinearly fashion. </w:t>
      </w:r>
      <w:r w:rsidR="00831F22">
        <w:t>A</w:t>
      </w:r>
      <w:r>
        <w:t xml:space="preserve">s you shine light through the container you need to </w:t>
      </w:r>
      <w:r w:rsidR="00892287">
        <w:t>dose</w:t>
      </w:r>
      <w:r>
        <w:t xml:space="preserve"> all the resin that’s in the light path and not just the surface of the resin. </w:t>
      </w:r>
      <w:r w:rsidR="00831F22">
        <w:t>Additionally</w:t>
      </w:r>
      <w:r>
        <w:t xml:space="preserve">, you want resin to cure only </w:t>
      </w:r>
      <w:r w:rsidR="00831F22">
        <w:t>when</w:t>
      </w:r>
      <w:r>
        <w:t xml:space="preserve"> it hits a threshold of absorbed light</w:t>
      </w:r>
      <w:r w:rsidR="00831F22">
        <w:t xml:space="preserve">, making it </w:t>
      </w:r>
      <w:r>
        <w:t xml:space="preserve">nonlinear. </w:t>
      </w:r>
      <w:r w:rsidR="00831F22">
        <w:t xml:space="preserve">Lastly, you need </w:t>
      </w:r>
      <w:r w:rsidR="00892287">
        <w:t xml:space="preserve">to create your 3D printed part </w:t>
      </w:r>
      <w:r w:rsidR="00831F22">
        <w:t xml:space="preserve">by dosing </w:t>
      </w:r>
      <w:r w:rsidR="00892287">
        <w:t>the resin above the threshold in areas you want material and keep the dose below the threshold where you don’t want material.</w:t>
      </w:r>
      <w:r w:rsidR="00FC1F1F">
        <w:t xml:space="preserve"> Unfortunately</w:t>
      </w:r>
      <w:r w:rsidR="00831F22">
        <w:t>,</w:t>
      </w:r>
      <w:r w:rsidR="00FC1F1F">
        <w:t xml:space="preserve"> I have not purchased resin yet as its expensive and I need to make it in</w:t>
      </w:r>
      <w:r w:rsidR="00831F22">
        <w:t>-</w:t>
      </w:r>
      <w:r w:rsidR="00FC1F1F">
        <w:t>house</w:t>
      </w:r>
      <w:r w:rsidR="00831F22">
        <w:t xml:space="preserve">, so </w:t>
      </w:r>
      <w:r w:rsidR="004C437B">
        <w:t>I am missing some equipment</w:t>
      </w:r>
      <w:r w:rsidR="00FC1F1F">
        <w:t>.</w:t>
      </w:r>
      <w:r w:rsidR="004C437B">
        <w:t xml:space="preserve"> </w:t>
      </w:r>
      <w:r w:rsidR="00FC1F1F">
        <w:t xml:space="preserve"> </w:t>
      </w:r>
    </w:p>
    <w:p w14:paraId="2ADA21D6" w14:textId="44577E6A" w:rsidR="00861366" w:rsidRDefault="00861366">
      <w:r>
        <w:t>Paragraph 3</w:t>
      </w:r>
    </w:p>
    <w:p w14:paraId="60AF4292" w14:textId="6FB8CDF2" w:rsidR="00892287" w:rsidRDefault="00892287">
      <w:r>
        <w:t xml:space="preserve">There are several ways to obtain the correct dosage of light in the resin. The method I am focusing on is CAL. This method works by generating a video that plays on a </w:t>
      </w:r>
      <w:r w:rsidR="00831F22">
        <w:t>‘</w:t>
      </w:r>
      <w:r>
        <w:t>projector</w:t>
      </w:r>
      <w:r w:rsidR="00831F22">
        <w:t>-like device’</w:t>
      </w:r>
      <w:r w:rsidR="00A52041">
        <w:t xml:space="preserve"> that is then focused to have a large depth of field and p</w:t>
      </w:r>
      <w:r w:rsidR="007C705A">
        <w:t>rojecte</w:t>
      </w:r>
      <w:r w:rsidR="00A52041">
        <w:t xml:space="preserve">d through the resin. The resin is then </w:t>
      </w:r>
      <w:r w:rsidR="003824A0">
        <w:t>rotated,</w:t>
      </w:r>
      <w:r w:rsidR="00A52041">
        <w:t xml:space="preserve"> and the rotating is synced to </w:t>
      </w:r>
      <w:r w:rsidR="004C437B">
        <w:t xml:space="preserve">the </w:t>
      </w:r>
      <w:r w:rsidR="00A52041">
        <w:t>video. The video changes as the resin is rotated</w:t>
      </w:r>
      <w:r w:rsidR="003824A0">
        <w:t>,</w:t>
      </w:r>
      <w:r w:rsidR="00A52041">
        <w:t xml:space="preserve"> </w:t>
      </w:r>
      <w:r w:rsidR="003824A0">
        <w:t>creating</w:t>
      </w:r>
      <w:r w:rsidR="00A52041">
        <w:t xml:space="preserve"> the correct dos</w:t>
      </w:r>
      <w:r w:rsidR="003824A0">
        <w:t>age</w:t>
      </w:r>
      <w:r w:rsidR="00A52041">
        <w:t xml:space="preserve"> </w:t>
      </w:r>
      <w:r w:rsidR="007C705A">
        <w:t>throughout</w:t>
      </w:r>
      <w:r w:rsidR="00A52041">
        <w:t xml:space="preserve"> the resin. </w:t>
      </w:r>
    </w:p>
    <w:p w14:paraId="248E13E5" w14:textId="6F95B484" w:rsidR="00861366" w:rsidRDefault="00861366">
      <w:r>
        <w:t>Image of object function at angles</w:t>
      </w:r>
    </w:p>
    <w:p w14:paraId="7A10AEAD" w14:textId="482E61D1" w:rsidR="00861366" w:rsidRDefault="00861366">
      <w:r>
        <w:t>Paragraph 4</w:t>
      </w:r>
    </w:p>
    <w:p w14:paraId="22BD6254" w14:textId="606F5975" w:rsidR="0050150E" w:rsidRDefault="00B842A8" w:rsidP="0050150E">
      <w:r>
        <w:t>If you are curious as to what the video looks like here is a link (</w:t>
      </w:r>
      <w:hyperlink r:id="rId5" w:history="1">
        <w:r w:rsidRPr="004C038B">
          <w:rPr>
            <w:rStyle w:val="Hyperlink"/>
          </w:rPr>
          <w:t>https://www.youtube.com/watch?v=xIjXOoEEyTM&amp;t=13s</w:t>
        </w:r>
      </w:hyperlink>
      <w:r>
        <w:t xml:space="preserve">). </w:t>
      </w:r>
      <w:r w:rsidR="00A52041">
        <w:t xml:space="preserve">The Video is created with an algorithm </w:t>
      </w:r>
      <w:r w:rsidR="003824A0">
        <w:t>I developed which reverses the algorithm used in CAT scanners. Simply put, a CAT scanner works by taking x-ray images at different angles. These images represent the density of the person. The CAT scanner algorithm then takes these images and constructs a 3D model of the p</w:t>
      </w:r>
      <w:r w:rsidR="007C705A">
        <w:t>erson</w:t>
      </w:r>
      <w:r w:rsidR="003824A0">
        <w:t xml:space="preserve">. </w:t>
      </w:r>
      <w:r w:rsidR="00664277">
        <w:t xml:space="preserve">My algorithm takes a 3D object, an STL file, and then creates </w:t>
      </w:r>
      <w:r w:rsidR="007C705A">
        <w:t>‘</w:t>
      </w:r>
      <w:r w:rsidR="00664277">
        <w:t>density</w:t>
      </w:r>
      <w:r w:rsidR="007C705A">
        <w:t>’</w:t>
      </w:r>
      <w:r w:rsidR="00664277">
        <w:t xml:space="preserve"> images for a </w:t>
      </w:r>
      <w:r w:rsidR="007C705A">
        <w:t xml:space="preserve">variety </w:t>
      </w:r>
      <w:r w:rsidR="00664277">
        <w:t xml:space="preserve">of angles. These images are then stitched into a video. Unfortunately, it’s actually more complicated </w:t>
      </w:r>
      <w:r w:rsidR="0050150E">
        <w:t>than</w:t>
      </w:r>
      <w:r w:rsidR="00664277">
        <w:t xml:space="preserve"> that. </w:t>
      </w:r>
      <w:r w:rsidR="0050150E">
        <w:t xml:space="preserve">Here are </w:t>
      </w:r>
      <w:r w:rsidR="006270D4">
        <w:t xml:space="preserve">just </w:t>
      </w:r>
      <w:r w:rsidR="0050150E">
        <w:t xml:space="preserve">some of the other </w:t>
      </w:r>
      <w:r w:rsidR="007C705A">
        <w:t>factors</w:t>
      </w:r>
      <w:r w:rsidR="0050150E">
        <w:t xml:space="preserve"> that need to be taken into account:</w:t>
      </w:r>
    </w:p>
    <w:p w14:paraId="5E279904" w14:textId="677C2934" w:rsidR="00861366" w:rsidRDefault="00861366" w:rsidP="0050150E">
      <w:r>
        <w:t>Paragraph 5</w:t>
      </w:r>
      <w:r w:rsidR="00BB7EBD">
        <w:t xml:space="preserve"> (list)</w:t>
      </w:r>
    </w:p>
    <w:p w14:paraId="73B3016E" w14:textId="739772D0" w:rsidR="00A52041" w:rsidRDefault="0050150E" w:rsidP="0050150E">
      <w:pPr>
        <w:pStyle w:val="ListParagraph"/>
        <w:numPr>
          <w:ilvl w:val="0"/>
          <w:numId w:val="2"/>
        </w:numPr>
      </w:pPr>
      <w:r>
        <w:lastRenderedPageBreak/>
        <w:t>The geometry of the container</w:t>
      </w:r>
    </w:p>
    <w:p w14:paraId="141C7DF1" w14:textId="0488EE1C" w:rsidR="0050150E" w:rsidRDefault="0050150E" w:rsidP="0050150E">
      <w:pPr>
        <w:pStyle w:val="ListParagraph"/>
        <w:numPr>
          <w:ilvl w:val="0"/>
          <w:numId w:val="2"/>
        </w:numPr>
      </w:pPr>
      <w:r>
        <w:t>Over/</w:t>
      </w:r>
      <w:r w:rsidR="006270D4">
        <w:t>under sampling</w:t>
      </w:r>
      <w:r>
        <w:t xml:space="preserve"> </w:t>
      </w:r>
      <w:r w:rsidR="006270D4">
        <w:t>edges and surfaces</w:t>
      </w:r>
    </w:p>
    <w:p w14:paraId="14235E33" w14:textId="641AA3C5" w:rsidR="006270D4" w:rsidRDefault="006270D4" w:rsidP="0050150E">
      <w:pPr>
        <w:pStyle w:val="ListParagraph"/>
        <w:numPr>
          <w:ilvl w:val="0"/>
          <w:numId w:val="2"/>
        </w:numPr>
      </w:pPr>
      <w:r>
        <w:t xml:space="preserve">The inability to </w:t>
      </w:r>
      <w:r w:rsidR="004C437B">
        <w:t>un</w:t>
      </w:r>
      <w:r w:rsidR="007C705A">
        <w:t>-</w:t>
      </w:r>
      <w:r w:rsidR="004C437B">
        <w:t xml:space="preserve">absorb </w:t>
      </w:r>
      <w:r>
        <w:t>dose (this means an approximation of the object must be made)</w:t>
      </w:r>
    </w:p>
    <w:p w14:paraId="3B4C2784" w14:textId="38C4C8AC" w:rsidR="006270D4" w:rsidRDefault="006270D4" w:rsidP="006270D4">
      <w:pPr>
        <w:pStyle w:val="ListParagraph"/>
        <w:numPr>
          <w:ilvl w:val="0"/>
          <w:numId w:val="2"/>
        </w:numPr>
      </w:pPr>
      <w:r>
        <w:t>Gravity (cured resin tends to sink)</w:t>
      </w:r>
    </w:p>
    <w:p w14:paraId="70534F24" w14:textId="3C247F1D" w:rsidR="00861366" w:rsidRDefault="00861366" w:rsidP="00861366">
      <w:r>
        <w:t>Paragraph 6</w:t>
      </w:r>
    </w:p>
    <w:p w14:paraId="2230BBE4" w14:textId="1863B9A7" w:rsidR="006270D4" w:rsidRDefault="006270D4" w:rsidP="006270D4">
      <w:r>
        <w:t xml:space="preserve">For those interested in how I try and account for some of these </w:t>
      </w:r>
      <w:r w:rsidR="007C705A">
        <w:t>factor</w:t>
      </w:r>
      <w:r>
        <w:t>s see the slide below that shows the math used in filtering the images.</w:t>
      </w:r>
    </w:p>
    <w:p w14:paraId="52D28B09" w14:textId="3D821ED9" w:rsidR="00861366" w:rsidRDefault="00861366" w:rsidP="006270D4">
      <w:r>
        <w:t>Image of math for filter</w:t>
      </w:r>
    </w:p>
    <w:p w14:paraId="2595EB6E" w14:textId="10264614" w:rsidR="00861366" w:rsidRDefault="00861366" w:rsidP="006270D4">
      <w:r>
        <w:t>Paragraph 7</w:t>
      </w:r>
    </w:p>
    <w:p w14:paraId="1271D06F" w14:textId="3A9FD270" w:rsidR="006270D4" w:rsidRDefault="002E30A4" w:rsidP="006270D4">
      <w:r>
        <w:t>R</w:t>
      </w:r>
      <w:r w:rsidR="00F54414">
        <w:t>esin absorption follows Beer’s Law</w:t>
      </w:r>
      <w:r>
        <w:t>. O</w:t>
      </w:r>
      <w:r w:rsidR="005A6320">
        <w:t>ne</w:t>
      </w:r>
      <w:r w:rsidR="00F54414">
        <w:t xml:space="preserve"> must </w:t>
      </w:r>
      <w:r>
        <w:t xml:space="preserve">adjust the </w:t>
      </w:r>
      <w:r w:rsidR="00F54414">
        <w:t>concentration of</w:t>
      </w:r>
      <w:r>
        <w:t xml:space="preserve"> the</w:t>
      </w:r>
      <w:r w:rsidR="00F54414">
        <w:t xml:space="preserve"> curing agent in the resin. </w:t>
      </w:r>
      <w:r>
        <w:t>I</w:t>
      </w:r>
      <w:r w:rsidR="00F54414">
        <w:t>deally you would have the same amount of light being absorbed at every depth of the resin</w:t>
      </w:r>
      <w:r>
        <w:t>. However,</w:t>
      </w:r>
      <w:r w:rsidR="00F54414">
        <w:t xml:space="preserve"> a percentage of the light is absorbed per unit of length. A way to get around this is to </w:t>
      </w:r>
      <w:r w:rsidR="005A6320">
        <w:t>have less light being absorbed, meaning most of the light passes through the resin and is never used. This is inefficient and requires a larger light source. The plan is to test different concentration</w:t>
      </w:r>
      <w:r>
        <w:t>s</w:t>
      </w:r>
      <w:r w:rsidR="005A6320">
        <w:t xml:space="preserve"> of cu</w:t>
      </w:r>
      <w:r w:rsidR="0092552F">
        <w:t>ring</w:t>
      </w:r>
      <w:r w:rsidR="005A6320">
        <w:t xml:space="preserve"> agent to see what the optimal absorbance rate is. Below is a slide showing Beer’s Law and the linear approximation made.</w:t>
      </w:r>
    </w:p>
    <w:p w14:paraId="719AE689" w14:textId="2058D65A" w:rsidR="00861366" w:rsidRDefault="00861366" w:rsidP="006270D4">
      <w:r>
        <w:t xml:space="preserve">Image of </w:t>
      </w:r>
      <w:r w:rsidR="00520DEB">
        <w:t>beers law</w:t>
      </w:r>
    </w:p>
    <w:p w14:paraId="62E1C878" w14:textId="4343CD4D" w:rsidR="00520DEB" w:rsidRDefault="00520DEB" w:rsidP="006270D4">
      <w:r>
        <w:t>Paragraph 8</w:t>
      </w:r>
    </w:p>
    <w:p w14:paraId="1B27EA00" w14:textId="5772458D" w:rsidR="00520DEB" w:rsidRDefault="002E30A4" w:rsidP="006270D4">
      <w:r>
        <w:t>A</w:t>
      </w:r>
      <w:r w:rsidR="00520DEB">
        <w:t xml:space="preserve"> </w:t>
      </w:r>
      <w:r w:rsidR="00FF7CE9">
        <w:t>high-power</w:t>
      </w:r>
      <w:r w:rsidR="00520DEB">
        <w:t xml:space="preserve"> light source</w:t>
      </w:r>
      <w:r w:rsidR="0085579B">
        <w:t xml:space="preserve"> is required.</w:t>
      </w:r>
      <w:r w:rsidR="00520DEB">
        <w:t xml:space="preserve"> </w:t>
      </w:r>
      <w:r w:rsidR="0085579B">
        <w:t>D</w:t>
      </w:r>
      <w:r w:rsidR="00C95023">
        <w:t>ue</w:t>
      </w:r>
      <w:r w:rsidR="00FF7CE9">
        <w:t xml:space="preserve"> to my budget </w:t>
      </w:r>
      <w:r w:rsidR="002E1378">
        <w:t>constraints,</w:t>
      </w:r>
      <w:r w:rsidR="00FF7CE9">
        <w:t xml:space="preserve"> I decided to build my own </w:t>
      </w:r>
      <w:r w:rsidR="0085579B">
        <w:t>‘</w:t>
      </w:r>
      <w:r w:rsidR="00FF7CE9">
        <w:t>projector</w:t>
      </w:r>
      <w:r w:rsidR="0085579B">
        <w:t>’</w:t>
      </w:r>
      <w:r w:rsidR="00FF7CE9">
        <w:t xml:space="preserve">. I designed the light path with a 30W </w:t>
      </w:r>
      <w:r w:rsidR="0092552F">
        <w:t xml:space="preserve">405nm </w:t>
      </w:r>
      <w:r w:rsidR="00FF7CE9">
        <w:t>LED COB</w:t>
      </w:r>
      <w:r w:rsidR="00B842A8">
        <w:t xml:space="preserve">. </w:t>
      </w:r>
      <w:r w:rsidR="00FF7CE9">
        <w:t xml:space="preserve">The UV light passes through </w:t>
      </w:r>
      <w:r w:rsidR="0085579B">
        <w:t xml:space="preserve">a </w:t>
      </w:r>
      <w:r w:rsidR="00B842A8">
        <w:t xml:space="preserve">fresnel lens and a </w:t>
      </w:r>
      <w:r w:rsidR="00FF7CE9">
        <w:t>LCD screen that is designed for UV light. This LCD screen is also monochromatic which means each pixel doesn’t need to be split into 3 channels (RGB), allowing more light through</w:t>
      </w:r>
      <w:r w:rsidR="0085579B">
        <w:t>. This</w:t>
      </w:r>
      <w:r w:rsidR="00FF7CE9">
        <w:t xml:space="preserve"> is importan</w:t>
      </w:r>
      <w:r w:rsidR="0085579B">
        <w:t>t</w:t>
      </w:r>
      <w:r w:rsidR="00FF7CE9">
        <w:t xml:space="preserve"> with UV screens as they are much less efficient with light transmission.</w:t>
      </w:r>
      <w:r w:rsidR="0085579B">
        <w:t xml:space="preserve"> </w:t>
      </w:r>
      <w:r w:rsidR="00C95023">
        <w:t>An</w:t>
      </w:r>
      <w:r w:rsidR="00FF7CE9">
        <w:t xml:space="preserve"> optical simulation</w:t>
      </w:r>
      <w:r w:rsidR="00C95023">
        <w:t xml:space="preserve"> was used</w:t>
      </w:r>
      <w:r w:rsidR="00FF7CE9">
        <w:t xml:space="preserve"> to see</w:t>
      </w:r>
      <w:r w:rsidR="00FA669B">
        <w:t xml:space="preserve"> the distortion d</w:t>
      </w:r>
      <w:r w:rsidR="00C95023">
        <w:t>ue</w:t>
      </w:r>
      <w:r w:rsidR="00FA669B">
        <w:t xml:space="preserve"> to the light passing through different media. This simulation do</w:t>
      </w:r>
      <w:r w:rsidR="0092552F">
        <w:t>e</w:t>
      </w:r>
      <w:r w:rsidR="00FA669B">
        <w:t xml:space="preserve">s not account for the fact that the LED COB </w:t>
      </w:r>
      <w:r w:rsidR="0085579B">
        <w:t>is not a point-source</w:t>
      </w:r>
      <w:r w:rsidR="00FA669B">
        <w:t xml:space="preserve"> and has non-collimated light. I believe this is actually a problem that may make this design non-function</w:t>
      </w:r>
      <w:r w:rsidR="0085579B">
        <w:t>al</w:t>
      </w:r>
      <w:r w:rsidR="00FA669B">
        <w:t xml:space="preserve"> for any detailed features. This is because the width of the COB is large, as it needs to be high power, but you cannot collimate t</w:t>
      </w:r>
      <w:r w:rsidR="00227EB9">
        <w:t xml:space="preserve">he </w:t>
      </w:r>
      <w:r w:rsidR="00FA669B">
        <w:t>light</w:t>
      </w:r>
      <w:r w:rsidR="00227EB9">
        <w:t xml:space="preserve"> from a large LED</w:t>
      </w:r>
      <w:r w:rsidR="00FA669B">
        <w:t>. This was know</w:t>
      </w:r>
      <w:r w:rsidR="0085579B">
        <w:t>n</w:t>
      </w:r>
      <w:r w:rsidR="00FA669B">
        <w:t xml:space="preserve"> before purchasing the LED and</w:t>
      </w:r>
      <w:r w:rsidR="00DD76CF">
        <w:t xml:space="preserve"> was</w:t>
      </w:r>
      <w:r w:rsidR="00FA669B">
        <w:t xml:space="preserve"> going to be compensated by </w:t>
      </w:r>
      <w:r w:rsidR="00C95023">
        <w:t xml:space="preserve">focusing the light in the center of the resin. However, </w:t>
      </w:r>
      <w:r w:rsidR="00DD76CF">
        <w:t>after doing this</w:t>
      </w:r>
      <w:r w:rsidR="0085579B">
        <w:t>,</w:t>
      </w:r>
      <w:r w:rsidR="00DD76CF">
        <w:t xml:space="preserve"> </w:t>
      </w:r>
      <w:r w:rsidR="00C95023">
        <w:t xml:space="preserve">the depth of field </w:t>
      </w:r>
      <w:r w:rsidR="00DD76CF">
        <w:t>was found to b</w:t>
      </w:r>
      <w:r w:rsidR="0085579B">
        <w:t>e too</w:t>
      </w:r>
      <w:r w:rsidR="00C95023">
        <w:t xml:space="preserve"> shallow for any detailed objects to be printed. </w:t>
      </w:r>
      <w:r w:rsidR="0042439E">
        <w:t xml:space="preserve">I actually have an idea for solving this problem that will be implemented in a </w:t>
      </w:r>
      <w:r w:rsidR="00227EB9">
        <w:t>future iteration,</w:t>
      </w:r>
      <w:r w:rsidR="0042439E">
        <w:t xml:space="preserve"> once I learn </w:t>
      </w:r>
      <w:r w:rsidR="00CF22CE">
        <w:t xml:space="preserve">more </w:t>
      </w:r>
      <w:r w:rsidR="0042439E">
        <w:t>from this current iteration.</w:t>
      </w:r>
    </w:p>
    <w:p w14:paraId="28F9CF78" w14:textId="30D3EC29" w:rsidR="00FF7CE9" w:rsidRDefault="00FF7CE9" w:rsidP="006270D4">
      <w:r>
        <w:t>Image of Optical Path</w:t>
      </w:r>
    </w:p>
    <w:p w14:paraId="4D17C140" w14:textId="62EA0828" w:rsidR="00CF22CE" w:rsidRDefault="00CF22CE" w:rsidP="006270D4">
      <w:r>
        <w:t>Image of optical simulations</w:t>
      </w:r>
      <w:r w:rsidR="00561D68">
        <w:t xml:space="preserve"> </w:t>
      </w:r>
    </w:p>
    <w:p w14:paraId="6B5CD3D1" w14:textId="3AE6A173" w:rsidR="00FF7CE9" w:rsidRDefault="00FF7CE9" w:rsidP="006270D4">
      <w:r>
        <w:t>Paragraph 9</w:t>
      </w:r>
    </w:p>
    <w:p w14:paraId="2CFFC4F5" w14:textId="32956108" w:rsidR="005A6320" w:rsidRDefault="00DD76CF" w:rsidP="006270D4">
      <w:r>
        <w:t xml:space="preserve">The first iteration is made using a rail system that allows me to </w:t>
      </w:r>
      <w:r w:rsidR="0085579B">
        <w:t>try</w:t>
      </w:r>
      <w:r>
        <w:t xml:space="preserve"> different depths for the light path. While I calculated the theoretical optimal distances </w:t>
      </w:r>
      <w:r w:rsidR="0042439E">
        <w:t>needed,</w:t>
      </w:r>
      <w:r>
        <w:t xml:space="preserve"> I wanted this flexibility to be able to </w:t>
      </w:r>
      <w:r w:rsidR="0085579B">
        <w:t>change the</w:t>
      </w:r>
      <w:r>
        <w:t xml:space="preserve"> lens and light sources</w:t>
      </w:r>
      <w:r w:rsidR="0042439E">
        <w:t xml:space="preserve">. I 3D printed most </w:t>
      </w:r>
      <w:r w:rsidR="00C10C70">
        <w:t>of the components for this project with my personal FDM printer. The CPU cooler is used to dissipate the heat from the LED COB, which is attached with thermally conductive</w:t>
      </w:r>
      <w:r w:rsidR="00491616">
        <w:t>,</w:t>
      </w:r>
      <w:r w:rsidR="00C10C70">
        <w:t xml:space="preserve"> </w:t>
      </w:r>
      <w:r w:rsidR="002E1378">
        <w:t>double-sided</w:t>
      </w:r>
      <w:r w:rsidR="00C10C70">
        <w:t xml:space="preserve"> tape. </w:t>
      </w:r>
      <w:r w:rsidR="00491616">
        <w:t>A</w:t>
      </w:r>
      <w:r w:rsidR="00C10C70">
        <w:t xml:space="preserve"> Large CPU cooler is required because UV LED are substantially less </w:t>
      </w:r>
      <w:r w:rsidR="00C10C70">
        <w:lastRenderedPageBreak/>
        <w:t xml:space="preserve">efficient </w:t>
      </w:r>
      <w:r w:rsidR="002E1378">
        <w:t>than</w:t>
      </w:r>
      <w:r w:rsidR="00C10C70">
        <w:t xml:space="preserve"> </w:t>
      </w:r>
      <w:r w:rsidR="002E1378">
        <w:t xml:space="preserve">a </w:t>
      </w:r>
      <w:r w:rsidR="00491616">
        <w:t>‘</w:t>
      </w:r>
      <w:r w:rsidR="002E1378">
        <w:t>white</w:t>
      </w:r>
      <w:r w:rsidR="00491616">
        <w:t>’</w:t>
      </w:r>
      <w:r w:rsidR="002E1378">
        <w:t xml:space="preserve"> LED. </w:t>
      </w:r>
      <w:r w:rsidR="00491616">
        <w:t xml:space="preserve">As a result, </w:t>
      </w:r>
      <w:r w:rsidR="002E1378">
        <w:t>I can only keep the UV light on for a couple minutes (long enough for a 3D printer, theoretically).</w:t>
      </w:r>
    </w:p>
    <w:sectPr w:rsidR="005A6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5F46"/>
    <w:multiLevelType w:val="hybridMultilevel"/>
    <w:tmpl w:val="0AD614B8"/>
    <w:lvl w:ilvl="0" w:tplc="4F06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451E19"/>
    <w:multiLevelType w:val="hybridMultilevel"/>
    <w:tmpl w:val="D1844B6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9243836">
    <w:abstractNumId w:val="0"/>
  </w:num>
  <w:num w:numId="2" w16cid:durableId="144789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58"/>
    <w:rsid w:val="0004146B"/>
    <w:rsid w:val="000A77C9"/>
    <w:rsid w:val="00227EB9"/>
    <w:rsid w:val="0028060A"/>
    <w:rsid w:val="002E1378"/>
    <w:rsid w:val="002E30A4"/>
    <w:rsid w:val="0032779D"/>
    <w:rsid w:val="003824A0"/>
    <w:rsid w:val="00404ADC"/>
    <w:rsid w:val="0042439E"/>
    <w:rsid w:val="00491616"/>
    <w:rsid w:val="004C437B"/>
    <w:rsid w:val="0050150E"/>
    <w:rsid w:val="00520DEB"/>
    <w:rsid w:val="00561D68"/>
    <w:rsid w:val="005A6320"/>
    <w:rsid w:val="006270D4"/>
    <w:rsid w:val="00664277"/>
    <w:rsid w:val="007828AB"/>
    <w:rsid w:val="007C705A"/>
    <w:rsid w:val="00814258"/>
    <w:rsid w:val="00831F22"/>
    <w:rsid w:val="008368FC"/>
    <w:rsid w:val="0085579B"/>
    <w:rsid w:val="00861366"/>
    <w:rsid w:val="00892287"/>
    <w:rsid w:val="0092552F"/>
    <w:rsid w:val="00A52041"/>
    <w:rsid w:val="00A92186"/>
    <w:rsid w:val="00B842A8"/>
    <w:rsid w:val="00BB7EBD"/>
    <w:rsid w:val="00C10C70"/>
    <w:rsid w:val="00C95023"/>
    <w:rsid w:val="00CF22CE"/>
    <w:rsid w:val="00D901E2"/>
    <w:rsid w:val="00DD76CF"/>
    <w:rsid w:val="00F54414"/>
    <w:rsid w:val="00F7014C"/>
    <w:rsid w:val="00FA669B"/>
    <w:rsid w:val="00FC1F1F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708"/>
  <w15:chartTrackingRefBased/>
  <w15:docId w15:val="{B134F88A-1B6F-4F8F-977B-062DD94E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IjXOoEEyTM&amp;t=1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Foy</dc:creator>
  <cp:keywords/>
  <dc:description/>
  <cp:lastModifiedBy>Kaden Foy</cp:lastModifiedBy>
  <cp:revision>8</cp:revision>
  <dcterms:created xsi:type="dcterms:W3CDTF">2022-06-10T21:02:00Z</dcterms:created>
  <dcterms:modified xsi:type="dcterms:W3CDTF">2022-06-16T21:23:00Z</dcterms:modified>
</cp:coreProperties>
</file>