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drawing>
          <wp:anchor allowOverlap="1" behindDoc="0" distB="114300" distT="114300" distL="114300" distR="114300" hidden="0" layoutInCell="1" locked="0" relativeHeight="0" simplePos="0">
            <wp:simplePos x="0" y="0"/>
            <wp:positionH relativeFrom="margin">
              <wp:posOffset>585788</wp:posOffset>
            </wp:positionH>
            <wp:positionV relativeFrom="margin">
              <wp:posOffset>-752474</wp:posOffset>
            </wp:positionV>
            <wp:extent cx="4772025" cy="12477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13769" t="0"/>
                    <a:stretch>
                      <a:fillRect/>
                    </a:stretch>
                  </pic:blipFill>
                  <pic:spPr>
                    <a:xfrm>
                      <a:off x="0" y="0"/>
                      <a:ext cx="4772025" cy="1247775"/>
                    </a:xfrm>
                    <a:prstGeom prst="rect"/>
                    <a:ln/>
                  </pic:spPr>
                </pic:pic>
              </a:graphicData>
            </a:graphic>
          </wp:anchor>
        </w:drawing>
      </w:r>
      <w:r w:rsidDel="00000000" w:rsidR="00000000" w:rsidRPr="00000000">
        <w:rPr>
          <w:rtl w:val="0"/>
        </w:rPr>
      </w:r>
    </w:p>
    <w:tbl>
      <w:tblPr>
        <w:tblStyle w:val="Table1"/>
        <w:tblW w:w="1051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7380"/>
        <w:tblGridChange w:id="0">
          <w:tblGrid>
            <w:gridCol w:w="3135"/>
            <w:gridCol w:w="73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Course Title:</w:t>
            </w:r>
          </w:p>
        </w:tc>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Microprocessor Systems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Course Number:</w:t>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COE538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Semester/Year (e.g.F2016)</w:t>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F2024</w:t>
            </w:r>
          </w:p>
        </w:tc>
      </w:tr>
    </w:tbl>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tbl>
      <w:tblPr>
        <w:tblStyle w:val="Table2"/>
        <w:tblW w:w="105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7395"/>
        <w:tblGridChange w:id="0">
          <w:tblGrid>
            <w:gridCol w:w="3150"/>
            <w:gridCol w:w="73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Dr. Lev Kirischian</w:t>
            </w:r>
          </w:p>
        </w:tc>
      </w:tr>
    </w:tbl>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tbl>
      <w:tblPr>
        <w:tblStyle w:val="Table3"/>
        <w:tblW w:w="105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7395"/>
        <w:tblGridChange w:id="0">
          <w:tblGrid>
            <w:gridCol w:w="3150"/>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i w:val="1"/>
                <w:sz w:val="24"/>
                <w:szCs w:val="24"/>
              </w:rPr>
            </w:pPr>
            <w:r w:rsidDel="00000000" w:rsidR="00000000" w:rsidRPr="00000000">
              <w:rPr>
                <w:i w:val="1"/>
                <w:sz w:val="24"/>
                <w:szCs w:val="24"/>
                <w:rtl w:val="0"/>
              </w:rPr>
              <w:t xml:space="preserve">Assignment/Lab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Final Project</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rtl w:val="0"/>
        </w:rPr>
      </w:r>
    </w:p>
    <w:tbl>
      <w:tblPr>
        <w:tblStyle w:val="Table4"/>
        <w:tblW w:w="1054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7395"/>
        <w:tblGridChange w:id="0">
          <w:tblGrid>
            <w:gridCol w:w="3150"/>
            <w:gridCol w:w="7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i w:val="1"/>
                <w:sz w:val="24"/>
                <w:szCs w:val="24"/>
              </w:rPr>
            </w:pPr>
            <w:r w:rsidDel="00000000" w:rsidR="00000000" w:rsidRPr="00000000">
              <w:rPr>
                <w:i w:val="1"/>
                <w:sz w:val="24"/>
                <w:szCs w:val="24"/>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Nov 26, 2024 12:00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right"/>
              <w:rPr>
                <w:i w:val="1"/>
                <w:sz w:val="24"/>
                <w:szCs w:val="24"/>
              </w:rPr>
            </w:pPr>
            <w:r w:rsidDel="00000000" w:rsidR="00000000" w:rsidRPr="00000000">
              <w:rPr>
                <w:i w:val="1"/>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Nov 26, 2024 12:00 PM</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5"/>
        <w:tblW w:w="1054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75"/>
        <w:gridCol w:w="1800"/>
        <w:gridCol w:w="1305"/>
        <w:gridCol w:w="2460"/>
        <w:tblGridChange w:id="0">
          <w:tblGrid>
            <w:gridCol w:w="2505"/>
            <w:gridCol w:w="2475"/>
            <w:gridCol w:w="1800"/>
            <w:gridCol w:w="1305"/>
            <w:gridCol w:w="24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LAST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1E">
            <w:pPr>
              <w:widowControl w:val="0"/>
              <w:spacing w:line="240" w:lineRule="auto"/>
              <w:jc w:val="center"/>
              <w:rPr>
                <w:b w:val="1"/>
                <w:sz w:val="24"/>
                <w:szCs w:val="24"/>
              </w:rPr>
            </w:pPr>
            <w:r w:rsidDel="00000000" w:rsidR="00000000" w:rsidRPr="00000000">
              <w:rPr>
                <w:b w:val="1"/>
                <w:sz w:val="24"/>
                <w:szCs w:val="24"/>
                <w:rtl w:val="0"/>
              </w:rPr>
              <w:t xml:space="preserve">FIRST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Number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140" w:line="240" w:lineRule="auto"/>
              <w:jc w:val="center"/>
              <w:rPr>
                <w:b w:val="1"/>
                <w:sz w:val="24"/>
                <w:szCs w:val="24"/>
              </w:rPr>
            </w:pPr>
            <w:r w:rsidDel="00000000" w:rsidR="00000000" w:rsidRPr="00000000">
              <w:rPr>
                <w:b w:val="1"/>
                <w:sz w:val="24"/>
                <w:szCs w:val="24"/>
                <w:rtl w:val="0"/>
              </w:rPr>
              <w:t xml:space="preserve">Section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140" w:line="240" w:lineRule="auto"/>
              <w:jc w:val="center"/>
              <w:rPr>
                <w:b w:val="1"/>
                <w:sz w:val="24"/>
                <w:szCs w:val="24"/>
              </w:rPr>
            </w:pPr>
            <w:r w:rsidDel="00000000" w:rsidR="00000000" w:rsidRPr="00000000">
              <w:rPr>
                <w:b w:val="1"/>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Mariam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501180966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sz w:val="24"/>
                <w:szCs w:val="24"/>
              </w:rPr>
            </w:pPr>
            <w:r w:rsidDel="00000000" w:rsidR="00000000" w:rsidRPr="00000000">
              <w:rPr>
                <w:sz w:val="21.989999771118164"/>
                <w:szCs w:val="21.989999771118164"/>
              </w:rPr>
              <mc:AlternateContent>
                <mc:Choice Requires="wpg">
                  <w:drawing>
                    <wp:inline distB="114300" distT="114300" distL="114300" distR="114300">
                      <wp:extent cx="1228725" cy="381000"/>
                      <wp:effectExtent b="0" l="0" r="0" t="0"/>
                      <wp:docPr id="1" name=""/>
                      <a:graphic>
                        <a:graphicData uri="http://schemas.microsoft.com/office/word/2010/wordprocessingGroup">
                          <wpg:wgp>
                            <wpg:cNvGrpSpPr/>
                            <wpg:grpSpPr>
                              <a:xfrm>
                                <a:off x="1024600" y="1788650"/>
                                <a:ext cx="1228725" cy="381000"/>
                                <a:chOff x="1024600" y="1788650"/>
                                <a:chExt cx="6221875" cy="1921475"/>
                              </a:xfrm>
                            </wpg:grpSpPr>
                            <wps:wsp>
                              <wps:cNvCnPr/>
                              <wps:spPr>
                                <a:xfrm flipH="1" rot="10800000">
                                  <a:off x="7231550" y="2815950"/>
                                  <a:ext cx="10200" cy="7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029300" y="1790750"/>
                                  <a:ext cx="578600" cy="1918525"/>
                                </a:xfrm>
                                <a:custGeom>
                                  <a:rect b="b" l="l" r="r" t="t"/>
                                  <a:pathLst>
                                    <a:path extrusionOk="0" h="76741" w="23144">
                                      <a:moveTo>
                                        <a:pt x="23144" y="0"/>
                                      </a:moveTo>
                                      <a:cubicBezTo>
                                        <a:pt x="11443" y="24020"/>
                                        <a:pt x="4643" y="50429"/>
                                        <a:pt x="0" y="767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597750" y="1831350"/>
                                  <a:ext cx="451275" cy="1289175"/>
                                </a:xfrm>
                                <a:custGeom>
                                  <a:rect b="b" l="l" r="r" t="t"/>
                                  <a:pathLst>
                                    <a:path extrusionOk="0" h="51567" w="18051">
                                      <a:moveTo>
                                        <a:pt x="5685" y="0"/>
                                      </a:moveTo>
                                      <a:cubicBezTo>
                                        <a:pt x="3136" y="8158"/>
                                        <a:pt x="1757" y="16679"/>
                                        <a:pt x="812" y="25174"/>
                                      </a:cubicBezTo>
                                      <a:cubicBezTo>
                                        <a:pt x="540" y="27617"/>
                                        <a:pt x="0" y="32556"/>
                                        <a:pt x="0" y="33701"/>
                                      </a:cubicBezTo>
                                      <a:cubicBezTo>
                                        <a:pt x="0" y="35081"/>
                                        <a:pt x="46" y="38911"/>
                                        <a:pt x="812" y="37762"/>
                                      </a:cubicBezTo>
                                      <a:cubicBezTo>
                                        <a:pt x="6288" y="29551"/>
                                        <a:pt x="8395" y="19469"/>
                                        <a:pt x="13400" y="10963"/>
                                      </a:cubicBezTo>
                                      <a:cubicBezTo>
                                        <a:pt x="14695" y="8762"/>
                                        <a:pt x="14906" y="4466"/>
                                        <a:pt x="17460" y="4466"/>
                                      </a:cubicBezTo>
                                      <a:cubicBezTo>
                                        <a:pt x="19134" y="4466"/>
                                        <a:pt x="16752" y="7744"/>
                                        <a:pt x="16242" y="9339"/>
                                      </a:cubicBezTo>
                                      <a:cubicBezTo>
                                        <a:pt x="15107" y="12886"/>
                                        <a:pt x="13536" y="16295"/>
                                        <a:pt x="12588" y="19896"/>
                                      </a:cubicBezTo>
                                      <a:cubicBezTo>
                                        <a:pt x="9892" y="30135"/>
                                        <a:pt x="10151" y="40979"/>
                                        <a:pt x="10151" y="515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003575" y="2562679"/>
                                  <a:ext cx="720925" cy="574500"/>
                                </a:xfrm>
                                <a:custGeom>
                                  <a:rect b="b" l="l" r="r" t="t"/>
                                  <a:pathLst>
                                    <a:path extrusionOk="0" h="22980" w="28837">
                                      <a:moveTo>
                                        <a:pt x="13002" y="3636"/>
                                      </a:moveTo>
                                      <a:cubicBezTo>
                                        <a:pt x="7089" y="4819"/>
                                        <a:pt x="2001" y="10811"/>
                                        <a:pt x="415" y="16629"/>
                                      </a:cubicBezTo>
                                      <a:cubicBezTo>
                                        <a:pt x="-130" y="18627"/>
                                        <a:pt x="-156" y="23763"/>
                                        <a:pt x="1633" y="22720"/>
                                      </a:cubicBezTo>
                                      <a:cubicBezTo>
                                        <a:pt x="8231" y="18872"/>
                                        <a:pt x="6170" y="6240"/>
                                        <a:pt x="13002" y="2824"/>
                                      </a:cubicBezTo>
                                      <a:cubicBezTo>
                                        <a:pt x="14118" y="2266"/>
                                        <a:pt x="12524" y="5276"/>
                                        <a:pt x="12190" y="6478"/>
                                      </a:cubicBezTo>
                                      <a:cubicBezTo>
                                        <a:pt x="11309" y="9651"/>
                                        <a:pt x="10566" y="12930"/>
                                        <a:pt x="10566" y="16223"/>
                                      </a:cubicBezTo>
                                      <a:cubicBezTo>
                                        <a:pt x="10566" y="16781"/>
                                        <a:pt x="10577" y="18242"/>
                                        <a:pt x="10972" y="17847"/>
                                      </a:cubicBezTo>
                                      <a:cubicBezTo>
                                        <a:pt x="15639" y="13180"/>
                                        <a:pt x="15965" y="5355"/>
                                        <a:pt x="20311" y="388"/>
                                      </a:cubicBezTo>
                                      <a:cubicBezTo>
                                        <a:pt x="20990" y="-388"/>
                                        <a:pt x="23153" y="575"/>
                                        <a:pt x="23153" y="1606"/>
                                      </a:cubicBezTo>
                                      <a:cubicBezTo>
                                        <a:pt x="23153" y="7977"/>
                                        <a:pt x="20343" y="14036"/>
                                        <a:pt x="19093" y="20284"/>
                                      </a:cubicBezTo>
                                      <a:cubicBezTo>
                                        <a:pt x="19013" y="20682"/>
                                        <a:pt x="18806" y="21383"/>
                                        <a:pt x="19093" y="21096"/>
                                      </a:cubicBezTo>
                                      <a:cubicBezTo>
                                        <a:pt x="23974" y="16215"/>
                                        <a:pt x="22919" y="6375"/>
                                        <a:pt x="28838" y="282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805725" y="2521625"/>
                                  <a:ext cx="81200" cy="568450"/>
                                </a:xfrm>
                                <a:custGeom>
                                  <a:rect b="b" l="l" r="r" t="t"/>
                                  <a:pathLst>
                                    <a:path extrusionOk="0" h="22738" w="3248">
                                      <a:moveTo>
                                        <a:pt x="3248" y="0"/>
                                      </a:moveTo>
                                      <a:cubicBezTo>
                                        <a:pt x="2214" y="7586"/>
                                        <a:pt x="0" y="15082"/>
                                        <a:pt x="0" y="227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866625" y="2392621"/>
                                  <a:ext cx="82450" cy="37625"/>
                                </a:xfrm>
                                <a:custGeom>
                                  <a:rect b="b" l="l" r="r" t="t"/>
                                  <a:pathLst>
                                    <a:path extrusionOk="0" h="1505" w="3298">
                                      <a:moveTo>
                                        <a:pt x="0" y="1505"/>
                                      </a:moveTo>
                                      <a:cubicBezTo>
                                        <a:pt x="862" y="1218"/>
                                        <a:pt x="3299" y="0"/>
                                        <a:pt x="2437" y="2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855259" y="2694175"/>
                                  <a:ext cx="710700" cy="416200"/>
                                </a:xfrm>
                                <a:custGeom>
                                  <a:rect b="b" l="l" r="r" t="t"/>
                                  <a:pathLst>
                                    <a:path extrusionOk="0" h="16648" w="28428">
                                      <a:moveTo>
                                        <a:pt x="10200" y="0"/>
                                      </a:moveTo>
                                      <a:cubicBezTo>
                                        <a:pt x="7399" y="3820"/>
                                        <a:pt x="4459" y="7538"/>
                                        <a:pt x="1673" y="11369"/>
                                      </a:cubicBezTo>
                                      <a:cubicBezTo>
                                        <a:pt x="626" y="12809"/>
                                        <a:pt x="-919" y="16648"/>
                                        <a:pt x="861" y="16648"/>
                                      </a:cubicBezTo>
                                      <a:cubicBezTo>
                                        <a:pt x="5681" y="16648"/>
                                        <a:pt x="6386" y="8687"/>
                                        <a:pt x="9794" y="5279"/>
                                      </a:cubicBezTo>
                                      <a:cubicBezTo>
                                        <a:pt x="10376" y="4697"/>
                                        <a:pt x="9470" y="6896"/>
                                        <a:pt x="9388" y="7715"/>
                                      </a:cubicBezTo>
                                      <a:cubicBezTo>
                                        <a:pt x="9146" y="10139"/>
                                        <a:pt x="7665" y="13301"/>
                                        <a:pt x="9388" y="15024"/>
                                      </a:cubicBezTo>
                                      <a:cubicBezTo>
                                        <a:pt x="11622" y="17258"/>
                                        <a:pt x="14616" y="11207"/>
                                        <a:pt x="16291" y="8527"/>
                                      </a:cubicBezTo>
                                      <a:cubicBezTo>
                                        <a:pt x="17494" y="6602"/>
                                        <a:pt x="17875" y="5199"/>
                                        <a:pt x="17915" y="5279"/>
                                      </a:cubicBezTo>
                                      <a:cubicBezTo>
                                        <a:pt x="18960" y="7369"/>
                                        <a:pt x="14607" y="11136"/>
                                        <a:pt x="16697" y="12181"/>
                                      </a:cubicBezTo>
                                      <a:cubicBezTo>
                                        <a:pt x="19694" y="13680"/>
                                        <a:pt x="22944" y="2101"/>
                                        <a:pt x="24006" y="5279"/>
                                      </a:cubicBezTo>
                                      <a:cubicBezTo>
                                        <a:pt x="24394" y="6441"/>
                                        <a:pt x="23545" y="9799"/>
                                        <a:pt x="24412" y="8933"/>
                                      </a:cubicBezTo>
                                      <a:cubicBezTo>
                                        <a:pt x="25503" y="7842"/>
                                        <a:pt x="25874" y="4589"/>
                                        <a:pt x="27254" y="5279"/>
                                      </a:cubicBezTo>
                                      <a:cubicBezTo>
                                        <a:pt x="30523" y="6913"/>
                                        <a:pt x="25620" y="12973"/>
                                        <a:pt x="27254" y="162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627950" y="2156175"/>
                                  <a:ext cx="751175" cy="1441450"/>
                                </a:xfrm>
                                <a:custGeom>
                                  <a:rect b="b" l="l" r="r" t="t"/>
                                  <a:pathLst>
                                    <a:path extrusionOk="0" h="57658" w="30047">
                                      <a:moveTo>
                                        <a:pt x="30047" y="0"/>
                                      </a:moveTo>
                                      <a:cubicBezTo>
                                        <a:pt x="20356" y="19385"/>
                                        <a:pt x="13871" y="41006"/>
                                        <a:pt x="0" y="576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281915" y="2349050"/>
                                  <a:ext cx="87050" cy="1147050"/>
                                </a:xfrm>
                                <a:custGeom>
                                  <a:rect b="b" l="l" r="r" t="t"/>
                                  <a:pathLst>
                                    <a:path extrusionOk="0" h="45882" w="3482">
                                      <a:moveTo>
                                        <a:pt x="3482" y="0"/>
                                      </a:moveTo>
                                      <a:cubicBezTo>
                                        <a:pt x="2351" y="15274"/>
                                        <a:pt x="-1958" y="30864"/>
                                        <a:pt x="1046" y="458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003550" y="2734775"/>
                                  <a:ext cx="456775" cy="294400"/>
                                </a:xfrm>
                                <a:custGeom>
                                  <a:rect b="b" l="l" r="r" t="t"/>
                                  <a:pathLst>
                                    <a:path extrusionOk="0" h="11776" w="18271">
                                      <a:moveTo>
                                        <a:pt x="0" y="11776"/>
                                      </a:moveTo>
                                      <a:cubicBezTo>
                                        <a:pt x="5896" y="7564"/>
                                        <a:pt x="11397" y="2291"/>
                                        <a:pt x="1827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325640" y="2177200"/>
                                  <a:ext cx="2016400" cy="1207225"/>
                                </a:xfrm>
                                <a:custGeom>
                                  <a:rect b="b" l="l" r="r" t="t"/>
                                  <a:pathLst>
                                    <a:path extrusionOk="0" h="48289" w="80656">
                                      <a:moveTo>
                                        <a:pt x="11072" y="6468"/>
                                      </a:moveTo>
                                      <a:cubicBezTo>
                                        <a:pt x="8269" y="16977"/>
                                        <a:pt x="3951" y="27085"/>
                                        <a:pt x="1733" y="37733"/>
                                      </a:cubicBezTo>
                                      <a:cubicBezTo>
                                        <a:pt x="1123" y="40660"/>
                                        <a:pt x="-1193" y="44552"/>
                                        <a:pt x="921" y="46666"/>
                                      </a:cubicBezTo>
                                      <a:cubicBezTo>
                                        <a:pt x="1618" y="47363"/>
                                        <a:pt x="1494" y="44779"/>
                                        <a:pt x="1733" y="43823"/>
                                      </a:cubicBezTo>
                                      <a:cubicBezTo>
                                        <a:pt x="3104" y="38336"/>
                                        <a:pt x="4687" y="32694"/>
                                        <a:pt x="7824" y="27988"/>
                                      </a:cubicBezTo>
                                      <a:cubicBezTo>
                                        <a:pt x="8305" y="27267"/>
                                        <a:pt x="9111" y="25918"/>
                                        <a:pt x="9854" y="26364"/>
                                      </a:cubicBezTo>
                                      <a:cubicBezTo>
                                        <a:pt x="12867" y="28172"/>
                                        <a:pt x="12232" y="33032"/>
                                        <a:pt x="12696" y="36515"/>
                                      </a:cubicBezTo>
                                      <a:cubicBezTo>
                                        <a:pt x="12967" y="38545"/>
                                        <a:pt x="13508" y="44653"/>
                                        <a:pt x="13508" y="42605"/>
                                      </a:cubicBezTo>
                                      <a:cubicBezTo>
                                        <a:pt x="13508" y="38664"/>
                                        <a:pt x="12816" y="31236"/>
                                        <a:pt x="16757" y="31236"/>
                                      </a:cubicBezTo>
                                      <a:cubicBezTo>
                                        <a:pt x="20654" y="31236"/>
                                        <a:pt x="16920" y="42199"/>
                                        <a:pt x="20817" y="42199"/>
                                      </a:cubicBezTo>
                                      <a:cubicBezTo>
                                        <a:pt x="24587" y="42199"/>
                                        <a:pt x="22211" y="34308"/>
                                        <a:pt x="24877" y="31642"/>
                                      </a:cubicBezTo>
                                      <a:cubicBezTo>
                                        <a:pt x="26762" y="29757"/>
                                        <a:pt x="25741" y="40143"/>
                                        <a:pt x="28126" y="38951"/>
                                      </a:cubicBezTo>
                                      <a:cubicBezTo>
                                        <a:pt x="31294" y="37367"/>
                                        <a:pt x="31892" y="31236"/>
                                        <a:pt x="35434" y="31236"/>
                                      </a:cubicBezTo>
                                      <a:cubicBezTo>
                                        <a:pt x="38573" y="31236"/>
                                        <a:pt x="33843" y="41978"/>
                                        <a:pt x="36652" y="40575"/>
                                      </a:cubicBezTo>
                                      <a:cubicBezTo>
                                        <a:pt x="40001" y="38902"/>
                                        <a:pt x="42021" y="35276"/>
                                        <a:pt x="45179" y="33266"/>
                                      </a:cubicBezTo>
                                      <a:cubicBezTo>
                                        <a:pt x="45238" y="33228"/>
                                        <a:pt x="50052" y="31105"/>
                                        <a:pt x="50052" y="30830"/>
                                      </a:cubicBezTo>
                                      <a:cubicBezTo>
                                        <a:pt x="50052" y="25926"/>
                                        <a:pt x="35809" y="42199"/>
                                        <a:pt x="40713" y="42199"/>
                                      </a:cubicBezTo>
                                      <a:cubicBezTo>
                                        <a:pt x="44773" y="42199"/>
                                        <a:pt x="47695" y="37866"/>
                                        <a:pt x="50458" y="34891"/>
                                      </a:cubicBezTo>
                                      <a:cubicBezTo>
                                        <a:pt x="51201" y="34091"/>
                                        <a:pt x="53173" y="32048"/>
                                        <a:pt x="52082" y="32048"/>
                                      </a:cubicBezTo>
                                      <a:cubicBezTo>
                                        <a:pt x="48674" y="32048"/>
                                        <a:pt x="48735" y="39538"/>
                                        <a:pt x="50864" y="42199"/>
                                      </a:cubicBezTo>
                                      <a:cubicBezTo>
                                        <a:pt x="55051" y="47432"/>
                                        <a:pt x="61255" y="33595"/>
                                        <a:pt x="65481" y="28394"/>
                                      </a:cubicBezTo>
                                      <a:cubicBezTo>
                                        <a:pt x="66084" y="27651"/>
                                        <a:pt x="67511" y="25407"/>
                                        <a:pt x="67511" y="26364"/>
                                      </a:cubicBezTo>
                                      <a:cubicBezTo>
                                        <a:pt x="67511" y="32603"/>
                                        <a:pt x="55330" y="34336"/>
                                        <a:pt x="55330" y="40575"/>
                                      </a:cubicBezTo>
                                      <a:cubicBezTo>
                                        <a:pt x="55330" y="41442"/>
                                        <a:pt x="56087" y="42605"/>
                                        <a:pt x="56954" y="42605"/>
                                      </a:cubicBezTo>
                                      <a:cubicBezTo>
                                        <a:pt x="67482" y="42605"/>
                                        <a:pt x="77498" y="30647"/>
                                        <a:pt x="79287" y="20273"/>
                                      </a:cubicBezTo>
                                      <a:cubicBezTo>
                                        <a:pt x="80370" y="13991"/>
                                        <a:pt x="80505" y="7563"/>
                                        <a:pt x="80505" y="1189"/>
                                      </a:cubicBezTo>
                                      <a:cubicBezTo>
                                        <a:pt x="80505" y="783"/>
                                        <a:pt x="80656" y="0"/>
                                        <a:pt x="80505" y="377"/>
                                      </a:cubicBezTo>
                                      <a:cubicBezTo>
                                        <a:pt x="74444" y="15536"/>
                                        <a:pt x="70354" y="31964"/>
                                        <a:pt x="70354" y="4829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28725" cy="38100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28725" cy="381000"/>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b w:val="1"/>
                <w:sz w:val="24"/>
                <w:szCs w:val="24"/>
                <w:rtl w:val="0"/>
              </w:rPr>
              <w:t xml:space="preserve">Kaden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b w:val="1"/>
                <w:sz w:val="24"/>
                <w:szCs w:val="24"/>
                <w:rtl w:val="0"/>
              </w:rPr>
              <w:t xml:space="preserve">501110592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4"/>
                <w:szCs w:val="24"/>
              </w:rPr>
            </w:pPr>
            <w:r w:rsidDel="00000000" w:rsidR="00000000" w:rsidRPr="00000000">
              <w:rPr>
                <w:b w:val="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ky</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450" w:right="-630" w:firstLine="0"/>
        <w:rPr>
          <w:rFonts w:ascii="Times New Roman" w:cs="Times New Roman" w:eastAsia="Times New Roman" w:hAnsi="Times New Roman"/>
          <w:sz w:val="24"/>
          <w:szCs w:val="24"/>
        </w:rPr>
      </w:pPr>
      <w:r w:rsidDel="00000000" w:rsidR="00000000" w:rsidRPr="00000000">
        <w:rPr>
          <w:rtl w:val="0"/>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8">
        <w:r w:rsidDel="00000000" w:rsidR="00000000" w:rsidRPr="00000000">
          <w:rPr>
            <w:color w:val="1155cc"/>
            <w:u w:val="single"/>
            <w:rtl w:val="0"/>
          </w:rPr>
          <w:t xml:space="preserve">https://www.torontomu.ca/content/dam/senate/policies/pol60.pdf</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Overview</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for the Robot Guidance Challenge, we explore the complexities of fundamental autonomous guidance systems, guidance logic hierarchies, and the troubleshooting associated with a robot interacting with its surroundings. This lab's major goal was to fully program an eebot bot that has an HCS12 microcontroller and cadmium sulfide photoresistor sensors, which serve as the bot's principal navigation mechanism. As depicted in Figure 1, the eebot must use these sensors to find its way through a maze that has several junctions, curves, and dead-end walls.</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17104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9275" cy="31710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eebot maze</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autonomous devices and navigation in the actual world can be used to fully understand the reasoning behind the robot guiding system that was studied in this lab. The first step in doing so is to comprehend the eebot's states. Figure 2 shows a state machine diagram that depicts the states. Given the current action or state, state machines give a visual depiction of how the robot "thinks" and decides what to do next.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0966" cy="38147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20966"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State Machine Diagram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machine illustrated in Figure 2 was designed specifically to guide the eebot's navigation through the maze. It outlines all possible actions the bot can perform, represented as individual states, along with the conditions and inputs that trigger state transitions. The operational states include: Start (START), Forward (FWD), Left Turn (L TURN), Right Turn (R TURN), Left Align (L ALIGN), Right Align (R ALIGN), Reverse Turn (REV TURN), and All Stop (ALL STOP). These states form the basis of the bot's decision-making and navigation strategy.</w:t>
      </w:r>
    </w:p>
    <w:p w:rsidR="00000000" w:rsidDel="00000000" w:rsidP="00000000" w:rsidRDefault="00000000" w:rsidRPr="00000000" w14:paraId="0000004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diagram's arrows indicate the bot’s next state, provided specific conditions are met. Upon being powered on and ready to begin, the bot enters the START state. When the front bumper is activated, it transitions to the FWD state and starts navigating the maze. Subsequently, the bot’s state changes are dictated by sensor and bumper inputs. For instance, when the sensors detect an intersection or turn, the bot determines the direction of open paths and follows the appropriate line. At a dead end, the front bumper triggers as it contacts a wall, prompting the bot to execute a 180-degree turn before pursuing an unexplored path. To stop the bot, operators can activate the rear bumper, transitioning it to the ALL STOP state, halting all motor functions.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Implementation and Troubleshooting</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element of this project was ensuring seamless communication between sensor readings, enabling the bot to make well-informed decisions while navigating the maze. To identify potential paths along the black line, inputs from multiple sensors needed to be processed simultaneously. Each unique combination of the six sensors, shown in Figure 3, corresponded to a specific route option.</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29622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003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eebot Photresistor Sensor Layout</w:t>
      </w:r>
    </w:p>
    <w:p w:rsidR="00000000" w:rsidDel="00000000" w:rsidP="00000000" w:rsidRDefault="00000000" w:rsidRPr="00000000" w14:paraId="0000005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when the bot was in the forward state and sensor B detected a black line, it indicated an available left path. In our code, we prioritized left turns over other directions, as the correct maze path required more left turns than right. Early challenges arose from this approach, as the bot initially struggled to follow the line accurately and recognize necessary turns. The bot frequently veered off course, leading us to suspect that the sensor values and thresholds were not properly calibrated. After extensive trial and error, we optimized these values, allowing the bot to remain on the line.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we encountered was the bot overshooting turns and failing to adjust properly on curved sections of the maze. This was resolved relatively easily by fine-tuning timing values and sensor input logic to help the bot realign with the line. Once these adjustments were implemented, the bot successfully navigated straight sections, executed turns, and maintained alignment throughout. The 180-degree turns posed minimal difficulty, as they had been addressed in earlier lab exercises.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lab was a success,</w:t>
      </w:r>
      <w:r w:rsidDel="00000000" w:rsidR="00000000" w:rsidRPr="00000000">
        <w:rPr>
          <w:rFonts w:ascii="Times New Roman" w:cs="Times New Roman" w:eastAsia="Times New Roman" w:hAnsi="Times New Roman"/>
          <w:sz w:val="24"/>
          <w:szCs w:val="24"/>
          <w:rtl w:val="0"/>
        </w:rPr>
        <w:t xml:space="preserve"> as our robot was able to navigate the maze without veering off the path or getting lost. While the final version of the code performed effectively, achieving this result required countless hours of iterations and trial and error. Through this process, we gained invaluable experience in correlating inputs and outputs and had our first hands-on interaction with calcium sulfide photoresistor sensors. Additionally, working with assembly as a coding language was a new and challenging experience, requiring us to learn its syntax and software intricacies.</w:t>
      </w:r>
    </w:p>
    <w:p w:rsidR="00000000" w:rsidDel="00000000" w:rsidP="00000000" w:rsidRDefault="00000000" w:rsidRPr="00000000" w14:paraId="0000005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achieved the project’s main objective, there are areas we would improve if given the chance to continue refining it. One issue we identified was the robot’s relatively slow speed while navigating the maze. While the bot’s accuracy was excellent, its slow pace made it take a considerable amount of time to complete the course. During development, we tried increasing its speed, but this came at the cost of reduced accuracy in turns and line recognition—trade-offs we felt were unacceptable. If revisiting the project, we would focus on further optimizing our navigation algorithms and thresholds to ensure the bot could maintain accuracy at higher speeds.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Hiscocks, P, COE538 Microprocessor Systems Lab Project Robot Guidance Challenge.</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Hiscocks, P, COE538 Microprocessor Systems The eebot Guider. </w:t>
      </w: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www.torontomu.ca/content/dam/senate/policies/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