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</w:rPr>
        <w:t>Учебный проект</w:t>
        <w:br/>
        <w:br/>
      </w:r>
      <w:r>
        <w:rPr>
          <w:b/>
        </w:rPr>
        <w:t>Методические указания по дисциплине «Управление проектами»</w:t>
        <w:br/>
      </w:r>
      <w:r>
        <w:t>Лабораторные работы 1–9, самостоятельная работа студента (SIW) и дополнительные задания 10/12</w:t>
        <w:br/>
        <w:br/>
      </w:r>
      <w:r>
        <w:t>Управление проектами</w:t>
        <w:br/>
      </w:r>
      <w:r>
        <w:t>Кафедра управления проектами</w:t>
        <w:br/>
      </w:r>
      <w:r>
        <w:t>1.0</w:t>
        <w:br/>
      </w:r>
      <w:r>
        <w:t>2026-10-28</w:t>
        <w:br/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Оглавление обновляется в Word: Ссылки → Обновить таблицу.</w:t>
        <w:fldChar w:fldCharType="end"/>
      </w:r>
    </w:p>
    <w:p>
      <w:r>
        <w:br w:type="page"/>
      </w:r>
    </w:p>
    <w:p>
      <w:pPr>
        <w:pStyle w:val="Heading1"/>
      </w:pPr>
      <w:r>
        <w:t>1. Общие положения</w:t>
      </w:r>
    </w:p>
    <w:p>
      <w:r>
        <w:t>Методические указания описывают единый учебный комплект по моделированию проекта в Microsoft Project. Комплект состоит из четырёх частей:</w:t>
      </w:r>
    </w:p>
    <w:p>
      <w:pPr>
        <w:pStyle w:val="ListBullet"/>
      </w:pPr>
      <w:r>
        <w:t>лабораторные работы 1–9 — обязательный минимум по MS Project;</w:t>
      </w:r>
    </w:p>
    <w:p>
      <w:pPr>
        <w:pStyle w:val="ListBullet"/>
      </w:pPr>
      <w:r>
        <w:t>самостоятельная работа студента (SIW — student independent work) — дополнительные задания к каждой лабораторной работе;</w:t>
      </w:r>
    </w:p>
    <w:p>
      <w:pPr>
        <w:pStyle w:val="ListBullet"/>
      </w:pPr>
      <w:r>
        <w:t>дополнительные задания 10 и 12 — практические работы по внедрению средств защиты информации (PAM и DLP + SIEM);</w:t>
      </w:r>
    </w:p>
    <w:p>
      <w:pPr>
        <w:pStyle w:val="ListBullet"/>
      </w:pPr>
      <w:r>
        <w:t>управленческие артефакты проекта — устав, реестр заинтересованных сторон, СДР, RACI, реестр рисков, планы качества и коммуникаций, журнал изменений, отчёты о статусе и завершении.</w:t>
      </w:r>
    </w:p>
    <w:p>
      <w:r>
        <w:t xml:space="preserve">Все числовые данные, задачи, ресурсы, ставки и календарь хранятся в одном файле </w:t>
      </w:r>
      <w:r>
        <w:rPr>
          <w:rFonts w:ascii="Consolas" w:hAnsi="Consolas"/>
        </w:rPr>
        <w:t>project.yaml</w:t>
      </w:r>
      <w:r>
        <w:t>. Тексты отчётов и методических документов не должны дублировать числа: их берут из модели при сборке.</w:t>
      </w:r>
    </w:p>
    <w:p>
      <w:pPr>
        <w:pStyle w:val="Heading2"/>
      </w:pPr>
      <w:r>
        <w:t>1.1. Цель дисциплины</w:t>
      </w:r>
    </w:p>
    <w:p>
      <w:r>
        <w:t>Сформировать практические умения:</w:t>
      </w:r>
    </w:p>
    <w:p>
      <w:pPr>
        <w:pStyle w:val="ListBullet"/>
      </w:pPr>
      <w:r>
        <w:t>формулировать цель, границы и критерии успеха проекта;</w:t>
      </w:r>
    </w:p>
    <w:p>
      <w:pPr>
        <w:pStyle w:val="ListBullet"/>
      </w:pPr>
      <w:r>
        <w:t>строить СДР и календарный план, назначать ресурсы и стоимость;</w:t>
      </w:r>
    </w:p>
    <w:p>
      <w:pPr>
        <w:pStyle w:val="ListBullet"/>
      </w:pPr>
      <w:r>
        <w:t>анализировать критический путь, перегрузки, риски и отклонения;</w:t>
      </w:r>
    </w:p>
    <w:p>
      <w:pPr>
        <w:pStyle w:val="ListBullet"/>
      </w:pPr>
      <w:r>
        <w:t>готовить управленческую документацию и защищать решения перед заказчиком.</w:t>
      </w:r>
    </w:p>
    <w:p>
      <w:pPr>
        <w:pStyle w:val="Heading2"/>
      </w:pPr>
      <w:r>
        <w:t>1.2. Результаты обучения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Как проверяется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Строит план проекта в MS Project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XML/MPP-файлы, скриншоты, устная защита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Считает сроки, стоимость и PERT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analysis.md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expected.json</w:t>
            </w:r>
            <w:r>
              <w:rPr>
                <w:sz w:val="18"/>
              </w:rPr>
              <w:t>, сверка с MS Project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Управляет ресурсами и перегрузками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лист ресурсов, графики загрузки, сценарии выравнивания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Оформляет управленческие документы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устав, реестр рисков, RACI, отчёты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Обосновывает решения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выводы, ответы на контрольные вопросы</w:t>
            </w:r>
          </w:p>
        </w:tc>
      </w:tr>
    </w:tbl>
    <w:p/>
    <w:p>
      <w:pPr>
        <w:pStyle w:val="Heading1"/>
      </w:pPr>
      <w:r>
        <w:t>2. Нормативная база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Что задаёт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ГОСТ Р 54869-2011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управлению проектом: инициация, планирование, исполнение, контроль, завершение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ГОСТ Р 59793-2021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стадии создания автоматизированных систем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ГОСТ 34.602-2020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структура технического задания на автоматизированную систему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ГОСТ Р ИСО 21500-2023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терминология и процессы управления проектами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ГОСТ 7.32-2017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структура и оформление отчётов о научно-исследовательской работе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ISO/IEC 27001:2022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требования к системе менеджмента информационной безопасности (для ДЗ 10/12)</w:t>
            </w:r>
          </w:p>
        </w:tc>
      </w:tr>
    </w:tbl>
    <w:p/>
    <w:p>
      <w:r>
        <w:t>Допускается использовать PMBOK Guide как методическую рамку, если это не противоречит требованиям вуза. Ссылки на стандарты оформляются по ГОСТ Р 7.0.100-2018.</w:t>
      </w:r>
    </w:p>
    <w:p>
      <w:pPr>
        <w:pStyle w:val="Heading1"/>
      </w:pPr>
      <w:r>
        <w:t>3. Состав комплекта и роли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Кто готовит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Где лежит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project.yaml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студент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корень репозитория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XML-планы для MS Project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генератор </w:t>
            </w:r>
            <w:r>
              <w:rPr>
                <w:rFonts w:ascii="Consolas" w:hAnsi="Consolas"/>
                <w:sz w:val="18"/>
              </w:rPr>
              <w:t>build.py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out/*.xml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.mpp</w:t>
            </w:r>
            <w:r>
              <w:rPr>
                <w:sz w:val="18"/>
              </w:rPr>
              <w:t>-файлы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MS Project / ВМ-агент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out/*.mpp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Расчёты и ответы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генератор </w:t>
            </w:r>
            <w:r>
              <w:rPr>
                <w:rFonts w:ascii="Consolas" w:hAnsi="Consolas"/>
                <w:sz w:val="18"/>
              </w:rPr>
              <w:t>build.py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out/analysis.md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out/expected.json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 по ЛР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генератор + студент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out/ms-project-labs-report.docx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 по СРС (SIW)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build_siw.py</w:t>
            </w:r>
            <w:r>
              <w:rPr>
                <w:sz w:val="18"/>
              </w:rPr>
              <w:t xml:space="preserve"> + студент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out/siw-report.docx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Два дополнительных задания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build_infosec.py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additional-assignment/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Методические указания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build_guidelines.py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out/methodical-guidelines.docx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Управленческие артефакты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студент по шаблонам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docs/artifacts/</w:t>
            </w:r>
          </w:p>
        </w:tc>
      </w:tr>
    </w:tbl>
    <w:p/>
    <w:p>
      <w:r>
        <w:t>Роли в учебном проекте:</w:t>
      </w:r>
    </w:p>
    <w:p>
      <w:pPr>
        <w:pStyle w:val="ListBullet"/>
      </w:pPr>
      <w:r>
        <w:rPr>
          <w:b/>
        </w:rPr>
        <w:t>Заказчик</w:t>
      </w:r>
      <w:r>
        <w:t xml:space="preserve"> — формулирует цель и принимает результат.</w:t>
      </w:r>
    </w:p>
    <w:p>
      <w:pPr>
        <w:pStyle w:val="ListBullet"/>
      </w:pPr>
      <w:r>
        <w:rPr>
          <w:b/>
        </w:rPr>
        <w:t>Руководитель проекта</w:t>
      </w:r>
      <w:r>
        <w:t xml:space="preserve"> — планирует, распределяет ресурсы, контролирует сроки и бюджет.</w:t>
      </w:r>
    </w:p>
    <w:p>
      <w:pPr>
        <w:pStyle w:val="ListBullet"/>
      </w:pPr>
      <w:r>
        <w:rPr>
          <w:b/>
        </w:rPr>
        <w:t>Команда</w:t>
      </w:r>
      <w:r>
        <w:t xml:space="preserve"> — выполняет работы, ведёт оценки и сообщает о рисках.</w:t>
      </w:r>
    </w:p>
    <w:p>
      <w:pPr>
        <w:pStyle w:val="ListBullet"/>
      </w:pPr>
      <w:r>
        <w:rPr>
          <w:b/>
        </w:rPr>
        <w:t>Куратор</w:t>
      </w:r>
      <w:r>
        <w:t xml:space="preserve"> — проверяет методическую корректность и допускает к защите.</w:t>
      </w:r>
    </w:p>
    <w:p>
      <w:pPr>
        <w:pStyle w:val="Heading1"/>
      </w:pPr>
      <w:r>
        <w:t>4. Единая модель проекта</w:t>
      </w:r>
    </w:p>
    <w:p>
      <w:pPr>
        <w:pStyle w:val="Heading2"/>
      </w:pPr>
      <w:r>
        <w:t>4.1. Что хранится в `project.yaml`</w:t>
      </w:r>
    </w:p>
    <w:p>
      <w:pPr>
        <w:pStyle w:val="ListBullet"/>
      </w:pPr>
      <w:r>
        <w:t>метаданные: название, короткий код, автор, дата старта, валюта, репозиторий;</w:t>
      </w:r>
    </w:p>
    <w:p>
      <w:pPr>
        <w:pStyle w:val="ListBullet"/>
      </w:pPr>
      <w:r>
        <w:t>календарь: рабочие часы и исключения;</w:t>
      </w:r>
    </w:p>
    <w:p>
      <w:pPr>
        <w:pStyle w:val="ListBullet"/>
      </w:pPr>
      <w:r>
        <w:t>ресурсы: трудовые, материальные и затратные, ставки A/B, доступность;</w:t>
      </w:r>
    </w:p>
    <w:p>
      <w:pPr>
        <w:pStyle w:val="ListBullet"/>
      </w:pPr>
      <w:r>
        <w:t>коды структуры: коды работ и коды отделов;</w:t>
      </w:r>
    </w:p>
    <w:p>
      <w:pPr>
        <w:pStyle w:val="ListBullet"/>
      </w:pPr>
      <w:r>
        <w:t>фазы и задачи: длительность, PERT-оценки, связи, ресурсы, ограничения, крайние сроки, заметки и гиперссылки.</w:t>
      </w:r>
    </w:p>
    <w:p>
      <w:pPr>
        <w:pStyle w:val="Heading2"/>
      </w:pPr>
      <w:r>
        <w:t>4.2. Команды сборки</w:t>
      </w:r>
    </w:p>
    <w:p>
      <w:pPr>
        <w:ind w:left="283"/>
      </w:pPr>
      <w:r>
        <w:rPr>
          <w:rFonts w:ascii="Consolas" w:hAnsi="Consolas"/>
          <w:sz w:val="18"/>
        </w:rPr>
        <w:t>python build_all.py              # весь комплект без XML/Java</w:t>
      </w:r>
    </w:p>
    <w:p>
      <w:pPr>
        <w:ind w:left="283"/>
      </w:pPr>
      <w:r>
        <w:rPr>
          <w:rFonts w:ascii="Consolas" w:hAnsi="Consolas"/>
          <w:sz w:val="18"/>
        </w:rPr>
        <w:t>python build_all.py --xml        # + XML MSPDI (Java 8+)</w:t>
      </w:r>
    </w:p>
    <w:p>
      <w:pPr>
        <w:ind w:left="283"/>
      </w:pPr>
      <w:r>
        <w:rPr>
          <w:rFonts w:ascii="Consolas" w:hAnsi="Consolas"/>
          <w:sz w:val="18"/>
        </w:rPr>
        <w:t>python build_all.py --full       # + .mpp и скриншоты (Windows + MS Project)</w:t>
      </w:r>
    </w:p>
    <w:p>
      <w:r>
        <w:t>Отдельные генераторы:</w:t>
      </w:r>
    </w:p>
    <w:p>
      <w:pPr>
        <w:ind w:left="283"/>
      </w:pPr>
      <w:r>
        <w:rPr>
          <w:rFonts w:ascii="Consolas" w:hAnsi="Consolas"/>
          <w:sz w:val="18"/>
        </w:rPr>
        <w:t>python build.py                  # ЛР1–9: XML, расчёты, отчёт</w:t>
      </w:r>
    </w:p>
    <w:p>
      <w:pPr>
        <w:ind w:left="283"/>
      </w:pPr>
      <w:r>
        <w:rPr>
          <w:rFonts w:ascii="Consolas" w:hAnsi="Consolas"/>
          <w:sz w:val="18"/>
        </w:rPr>
        <w:t>python build_siw.py              # СРС (SIW): out/siw-report.docx</w:t>
      </w:r>
    </w:p>
    <w:p>
      <w:pPr>
        <w:ind w:left="283"/>
      </w:pPr>
      <w:r>
        <w:rPr>
          <w:rFonts w:ascii="Consolas" w:hAnsi="Consolas"/>
          <w:sz w:val="18"/>
        </w:rPr>
        <w:t>python build_infosec.py          # ДЗ 10/12: .md, .docx, XML</w:t>
      </w:r>
    </w:p>
    <w:p>
      <w:pPr>
        <w:ind w:left="283"/>
      </w:pPr>
      <w:r>
        <w:rPr>
          <w:rFonts w:ascii="Consolas" w:hAnsi="Consolas"/>
          <w:sz w:val="18"/>
        </w:rPr>
        <w:t>python build_guidelines.py       # эти методические указания → .docx</w:t>
      </w:r>
    </w:p>
    <w:p>
      <w:pPr>
        <w:pStyle w:val="Heading2"/>
      </w:pPr>
      <w:r>
        <w:t>4.3. Правило одного источника</w:t>
      </w:r>
    </w:p>
    <w:p>
      <w:r>
        <w:t xml:space="preserve">Запрещено вручную править файлы в </w:t>
      </w:r>
      <w:r>
        <w:rPr>
          <w:rFonts w:ascii="Consolas" w:hAnsi="Consolas"/>
        </w:rPr>
        <w:t>out/</w:t>
      </w:r>
      <w:r>
        <w:t xml:space="preserve">: они пересобираются. Если нужно изменить задачу, ресурс, ставку или календарь — правьте </w:t>
      </w:r>
      <w:r>
        <w:rPr>
          <w:rFonts w:ascii="Consolas" w:hAnsi="Consolas"/>
        </w:rPr>
        <w:t>project.yaml</w:t>
      </w:r>
      <w:r>
        <w:t>, затем запускайте сборку. Исключение — отчёт со скриншотами: он собирается из шаблона и снимков экрана.</w:t>
      </w:r>
    </w:p>
    <w:p>
      <w:pPr>
        <w:pStyle w:val="Heading1"/>
      </w:pPr>
      <w:r>
        <w:t>5. Самостоятельная работа студента (SIW)</w:t>
      </w:r>
    </w:p>
    <w:p>
      <w:r>
        <w:t xml:space="preserve">СРС расширяет лабораторные работы заданиями, которые требуют отдельного учебного файла или дополнительного анализа. Источник заданий — </w:t>
      </w:r>
      <w:r>
        <w:rPr>
          <w:rFonts w:ascii="Consolas" w:hAnsi="Consolas"/>
        </w:rPr>
        <w:t>siw/siw.yaml</w:t>
      </w:r>
      <w:r>
        <w:t xml:space="preserve">; отчёт собирает </w:t>
      </w:r>
      <w:r>
        <w:rPr>
          <w:rFonts w:ascii="Consolas" w:hAnsi="Consolas"/>
        </w:rPr>
        <w:t>build_siw.py</w:t>
      </w:r>
      <w:r>
        <w:t xml:space="preserve">. В именах файлов, каталогов и ID снимков используется сокращение </w:t>
      </w:r>
      <w:r>
        <w:rPr>
          <w:b/>
        </w:rPr>
        <w:t>SIW</w:t>
      </w:r>
      <w:r>
        <w:t xml:space="preserve"> (student independent work), в русском тексте допускается «СРС».</w:t>
      </w:r>
    </w:p>
    <w:p>
      <w:pPr>
        <w:pStyle w:val="Heading2"/>
      </w:pPr>
      <w:r>
        <w:t>5.1. Состав СРС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ЛР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Задание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Три встроенных календаря; учебный проект с двумя исключениями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два снимка, отдельный </w:t>
            </w:r>
            <w:r>
              <w:rPr>
                <w:rFonts w:ascii="Consolas" w:hAnsi="Consolas"/>
                <w:sz w:val="18"/>
              </w:rPr>
              <w:t>.mpp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Учебный файл из 10 задач; повторяющаяся задача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снимок связей и формы повторения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Типы задач; профили загрузки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«что изменилось», снимки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СДР из четырёх уровней; заметка, ссылка, OLE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снимки маски и индикаторов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Таблицы норм затрат A/B и дата действия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снимок ставок и затрат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Доступность ресурса и пиковые нагрузки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лист ресурсов, график ресурсов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Выравнивание и его влияние на срок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снимки до/после, таблица сравнения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Поля Длительность1–4; веса PERT; крайний срок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снимки полей и индикатора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Пять сценариев сокращения; стоимость по кодам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таблица сценариев, группировка</w:t>
            </w:r>
          </w:p>
        </w:tc>
      </w:tr>
    </w:tbl>
    <w:p/>
    <w:p>
      <w:pPr>
        <w:pStyle w:val="Heading2"/>
      </w:pPr>
      <w:r>
        <w:t>5.2. Порядок выполнения СРС</w:t>
      </w:r>
    </w:p>
    <w:p>
      <w:pPr>
        <w:pStyle w:val="ListNumber"/>
      </w:pPr>
      <w:r>
        <w:t xml:space="preserve">Соберите базовый план: </w:t>
      </w:r>
      <w:r>
        <w:rPr>
          <w:rFonts w:ascii="Consolas" w:hAnsi="Consolas"/>
        </w:rPr>
        <w:t>python build.py</w:t>
      </w:r>
      <w:r>
        <w:t>.</w:t>
      </w:r>
    </w:p>
    <w:p>
      <w:pPr>
        <w:pStyle w:val="ListNumber"/>
      </w:pPr>
      <w:r>
        <w:t xml:space="preserve">Откройте XML или </w:t>
      </w:r>
      <w:r>
        <w:rPr>
          <w:rFonts w:ascii="Consolas" w:hAnsi="Consolas"/>
        </w:rPr>
        <w:t>.mpp</w:t>
      </w:r>
      <w:r>
        <w:t xml:space="preserve"> в MS Project.</w:t>
      </w:r>
    </w:p>
    <w:p>
      <w:pPr>
        <w:pStyle w:val="ListNumber"/>
      </w:pPr>
      <w:r>
        <w:t xml:space="preserve">Выполните задания по порядку, сохраняя промежуточные файлы с префиксом </w:t>
      </w:r>
      <w:r>
        <w:rPr>
          <w:rFonts w:ascii="Consolas" w:hAnsi="Consolas"/>
        </w:rPr>
        <w:t>siw_</w:t>
      </w:r>
      <w:r>
        <w:t>.</w:t>
      </w:r>
    </w:p>
    <w:p>
      <w:pPr>
        <w:pStyle w:val="ListNumber"/>
      </w:pPr>
      <w:r>
        <w:t xml:space="preserve">Снимайте экран в точках, указанных в задании; ID снимка — </w:t>
      </w:r>
      <w:r>
        <w:rPr>
          <w:rFonts w:ascii="Consolas" w:hAnsi="Consolas"/>
        </w:rPr>
        <w:t>siw_lrN_KK</w:t>
      </w:r>
      <w:r>
        <w:t>.</w:t>
      </w:r>
    </w:p>
    <w:p>
      <w:pPr>
        <w:pStyle w:val="ListNumber"/>
      </w:pPr>
      <w:r>
        <w:t xml:space="preserve">Соберите отчёт: </w:t>
      </w:r>
      <w:r>
        <w:rPr>
          <w:rFonts w:ascii="Consolas" w:hAnsi="Consolas"/>
        </w:rPr>
        <w:t>python build_siw.py</w:t>
      </w:r>
      <w:r>
        <w:t>.</w:t>
      </w:r>
    </w:p>
    <w:p>
      <w:pPr>
        <w:pStyle w:val="ListNumber"/>
      </w:pPr>
      <w:r>
        <w:t xml:space="preserve">Вставьте снимки: </w:t>
      </w:r>
      <w:r>
        <w:rPr>
          <w:rFonts w:ascii="Consolas" w:hAnsi="Consolas"/>
        </w:rPr>
        <w:t>python -m automation.fill_report --src out/siw-report.docx --dst out/siw-report-final.docx</w:t>
      </w:r>
      <w:r>
        <w:t>.</w:t>
      </w:r>
    </w:p>
    <w:p>
      <w:pPr>
        <w:pStyle w:val="ListNumber"/>
      </w:pPr>
      <w:r>
        <w:t>Проверьте чек-лист из раздела 3 отчёта и ответьте на контрольные вопросы.</w:t>
      </w:r>
    </w:p>
    <w:p>
      <w:pPr>
        <w:pStyle w:val="Heading2"/>
      </w:pPr>
      <w:r>
        <w:t>5.3. Критерии СРС</w:t>
      </w:r>
    </w:p>
    <w:p>
      <w:pPr>
        <w:pStyle w:val="ListBullet"/>
      </w:pPr>
      <w:r>
        <w:t>задание выполнено в отдельном файле, базовый план не испорчен;</w:t>
      </w:r>
    </w:p>
    <w:p>
      <w:pPr>
        <w:pStyle w:val="ListBullet"/>
      </w:pPr>
      <w:r>
        <w:t>снимок подтверждает именно то действие, которое требуется;</w:t>
      </w:r>
    </w:p>
    <w:p>
      <w:pPr>
        <w:pStyle w:val="ListBullet"/>
      </w:pPr>
      <w:r>
        <w:t>вывод содержит числа: срок, стоимость, количество перегрузок или задач;</w:t>
      </w:r>
    </w:p>
    <w:p>
      <w:pPr>
        <w:pStyle w:val="ListBullet"/>
      </w:pPr>
      <w:r>
        <w:t>объяснена причина эффекта, а не только констатирован результат.</w:t>
      </w:r>
    </w:p>
    <w:p>
      <w:pPr>
        <w:pStyle w:val="Heading1"/>
      </w:pPr>
      <w:r>
        <w:t>6. Лабораторные работы 1–9</w:t>
      </w:r>
    </w:p>
    <w:p>
      <w:r>
        <w:t xml:space="preserve">Каждая работа завершается артефактом и защитой. Полный пошаговый чек-лист — в </w:t>
      </w:r>
      <w:r>
        <w:rPr>
          <w:rFonts w:ascii="Consolas" w:hAnsi="Consolas"/>
        </w:rPr>
        <w:t>docs/guides/checklist.md</w:t>
      </w:r>
      <w:r>
        <w:t>; ниже — цель, результат и контрольные вопросы.</w:t>
      </w:r>
    </w:p>
    <w:p>
      <w:pPr>
        <w:pStyle w:val="Heading2"/>
      </w:pPr>
      <w:r>
        <w:t>6.1. ЛР1. Основы планирования</w:t>
      </w:r>
    </w:p>
    <w:p>
      <w:r>
        <w:rPr>
          <w:b/>
        </w:rPr>
        <w:t>Цель:</w:t>
      </w:r>
      <w:r>
        <w:t xml:space="preserve"> создать проект, настроить календарь и понять, как исключения влияют на сроки.</w:t>
      </w:r>
    </w:p>
    <w:p>
      <w:r>
        <w:rPr>
          <w:b/>
        </w:rPr>
        <w:t>Артефакт:</w:t>
      </w:r>
      <w:r>
        <w:t xml:space="preserve"> </w:t>
      </w:r>
      <w:r>
        <w:rPr>
          <w:rFonts w:ascii="Consolas" w:hAnsi="Consolas"/>
        </w:rPr>
        <w:t>out/01_plan_lab1-2.xml</w:t>
      </w:r>
      <w:r>
        <w:t xml:space="preserve">, </w:t>
      </w:r>
      <w:r>
        <w:rPr>
          <w:rFonts w:ascii="Consolas" w:hAnsi="Consolas"/>
        </w:rPr>
        <w:t>out/01_plan_lab1-2.mpp</w:t>
      </w:r>
      <w:r>
        <w:t>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чем «планирование от даты начала» отличается от планирования от даты окончания;</w:t>
      </w:r>
    </w:p>
    <w:p>
      <w:pPr>
        <w:pStyle w:val="ListBullet"/>
      </w:pPr>
      <w:r>
        <w:t>как исключение календаря влияет на длительность и окончание;</w:t>
      </w:r>
    </w:p>
    <w:p>
      <w:pPr>
        <w:pStyle w:val="ListBullet"/>
      </w:pPr>
      <w:r>
        <w:t>для каких проектов подходит календарь «24 часа», а для каких — «Ночная смена».</w:t>
      </w:r>
    </w:p>
    <w:p>
      <w:pPr>
        <w:pStyle w:val="Heading2"/>
      </w:pPr>
      <w:r>
        <w:t>6.2. ЛР2. Задачи, связи, ограничения</w:t>
      </w:r>
    </w:p>
    <w:p>
      <w:r>
        <w:rPr>
          <w:b/>
        </w:rPr>
        <w:t>Цель:</w:t>
      </w:r>
      <w:r>
        <w:t xml:space="preserve"> построить структуру «сверху вниз», освоить типы связей, вехи, ограничения и крайние сроки.</w:t>
      </w:r>
    </w:p>
    <w:p>
      <w:r>
        <w:rPr>
          <w:b/>
        </w:rPr>
        <w:t>Артефакт:</w:t>
      </w:r>
      <w:r>
        <w:t xml:space="preserve"> тот же план; таблица связей и диаграмма Ганта.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чем ограничение отличается от крайнего срока;</w:t>
      </w:r>
    </w:p>
    <w:p>
      <w:pPr>
        <w:pStyle w:val="ListBullet"/>
      </w:pPr>
      <w:r>
        <w:t>что происходит с задачей при жёстком ограничении и отрицательном резерве;</w:t>
      </w:r>
    </w:p>
    <w:p>
      <w:pPr>
        <w:pStyle w:val="ListBullet"/>
      </w:pPr>
      <w:r>
        <w:t>зачем нужны вехи и как они связаны с фазами.</w:t>
      </w:r>
    </w:p>
    <w:p>
      <w:pPr>
        <w:pStyle w:val="Heading2"/>
      </w:pPr>
      <w:r>
        <w:t>6.3. ЛР3. Ресурсы и назначения</w:t>
      </w:r>
    </w:p>
    <w:p>
      <w:r>
        <w:rPr>
          <w:b/>
        </w:rPr>
        <w:t>Цель:</w:t>
      </w:r>
      <w:r>
        <w:t xml:space="preserve"> ввести трудовые, материальные и затратные ресурсы, назначить их и проверить доступность.</w:t>
      </w:r>
    </w:p>
    <w:p>
      <w:r>
        <w:rPr>
          <w:b/>
        </w:rPr>
        <w:t>Артефакт:</w:t>
      </w:r>
      <w:r>
        <w:t xml:space="preserve"> </w:t>
      </w:r>
      <w:r>
        <w:rPr>
          <w:rFonts w:ascii="Consolas" w:hAnsi="Consolas"/>
        </w:rPr>
        <w:t>out/02_full_lab3-7_9.xml</w:t>
      </w:r>
      <w:r>
        <w:t>; лист ресурсов и назначения.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как тип задачи влияет на добавление второго исполнителя;</w:t>
      </w:r>
    </w:p>
    <w:p>
      <w:pPr>
        <w:pStyle w:val="ListBullet"/>
      </w:pPr>
      <w:r>
        <w:t>что означают «Макс. единиц» и «Пиковая нагрузка»;</w:t>
      </w:r>
    </w:p>
    <w:p>
      <w:pPr>
        <w:pStyle w:val="ListBullet"/>
      </w:pPr>
      <w:r>
        <w:t>чем материальный ресурс отличается от затратного.</w:t>
      </w:r>
    </w:p>
    <w:p>
      <w:pPr>
        <w:pStyle w:val="Heading2"/>
      </w:pPr>
      <w:r>
        <w:t>6.4. ЛР4. СДР, заметки, гиперссылки</w:t>
      </w:r>
    </w:p>
    <w:p>
      <w:r>
        <w:rPr>
          <w:b/>
        </w:rPr>
        <w:t>Цель:</w:t>
      </w:r>
      <w:r>
        <w:t xml:space="preserve"> настроить коды СДР, добавить заметки, ссылки и связанные объекты.</w:t>
      </w:r>
    </w:p>
    <w:p>
      <w:r>
        <w:rPr>
          <w:b/>
        </w:rPr>
        <w:t>Артефакт:</w:t>
      </w:r>
      <w:r>
        <w:t xml:space="preserve"> XML/MPP с кодами, заметками и ссылками; снимки индикаторов.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как маска кода СДР влияет на нумерацию;</w:t>
      </w:r>
    </w:p>
    <w:p>
      <w:pPr>
        <w:pStyle w:val="ListBullet"/>
      </w:pPr>
      <w:r>
        <w:t>чем заметка отличается от гиперссылки;</w:t>
      </w:r>
    </w:p>
    <w:p>
      <w:pPr>
        <w:pStyle w:val="ListBullet"/>
      </w:pPr>
      <w:r>
        <w:t>почему OLE-объект нельзя надёжно передать через XML.</w:t>
      </w:r>
    </w:p>
    <w:p>
      <w:pPr>
        <w:pStyle w:val="Heading2"/>
      </w:pPr>
      <w:r>
        <w:t>6.5. ЛР5. Стоимость проекта</w:t>
      </w:r>
    </w:p>
    <w:p>
      <w:r>
        <w:rPr>
          <w:b/>
        </w:rPr>
        <w:t>Цель:</w:t>
      </w:r>
      <w:r>
        <w:t xml:space="preserve"> рассчитать стоимость по ставкам, фиксированным затратам и таблицам A/B.</w:t>
      </w:r>
    </w:p>
    <w:p>
      <w:r>
        <w:rPr>
          <w:b/>
        </w:rPr>
        <w:t>Артефакт:</w:t>
      </w:r>
      <w:r>
        <w:t xml:space="preserve"> таблица затрат, денежный поток, </w:t>
      </w:r>
      <w:r>
        <w:rPr>
          <w:rFonts w:ascii="Consolas" w:hAnsi="Consolas"/>
        </w:rPr>
        <w:t>out/analysis.md</w:t>
      </w:r>
      <w:r>
        <w:t>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как дата действия ставки влияет на стоимость;</w:t>
      </w:r>
    </w:p>
    <w:p>
      <w:pPr>
        <w:pStyle w:val="ListBullet"/>
      </w:pPr>
      <w:r>
        <w:t>чем отличаются способы начисления «в начале», «в конце» и «пропорционально»;</w:t>
      </w:r>
    </w:p>
    <w:p>
      <w:pPr>
        <w:pStyle w:val="ListBullet"/>
      </w:pPr>
      <w:r>
        <w:t>почему итоговая стоимость не меняется при смене способа начисления.</w:t>
      </w:r>
    </w:p>
    <w:p>
      <w:pPr>
        <w:pStyle w:val="Heading2"/>
      </w:pPr>
      <w:r>
        <w:t>6.6. ЛР6. Доступность ресурсов</w:t>
      </w:r>
    </w:p>
    <w:p>
      <w:r>
        <w:rPr>
          <w:b/>
        </w:rPr>
        <w:t>Цель:</w:t>
      </w:r>
      <w:r>
        <w:t xml:space="preserve"> найти перегрузки и объяснить, как их измеряет MS Project.</w:t>
      </w:r>
    </w:p>
    <w:p>
      <w:r>
        <w:rPr>
          <w:b/>
        </w:rPr>
        <w:t>Артефакт:</w:t>
      </w:r>
      <w:r>
        <w:t xml:space="preserve"> лист ресурсов, график ресурсов, таблица перегрузок.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как периоды доступности 50/0/100 % влияют на пиковую нагрузку;</w:t>
      </w:r>
    </w:p>
    <w:p>
      <w:pPr>
        <w:pStyle w:val="ListBullet"/>
      </w:pPr>
      <w:r>
        <w:t>почему кратковременная перегрузка не видна при детализации «по неделям»;</w:t>
      </w:r>
    </w:p>
    <w:p>
      <w:pPr>
        <w:pStyle w:val="ListBullet"/>
      </w:pPr>
      <w:r>
        <w:t>какие ресурсы перегружены и почему.</w:t>
      </w:r>
    </w:p>
    <w:p>
      <w:pPr>
        <w:pStyle w:val="Heading2"/>
      </w:pPr>
      <w:r>
        <w:t>6.7. ЛР7. Выравнивание загрузки</w:t>
      </w:r>
    </w:p>
    <w:p>
      <w:r>
        <w:rPr>
          <w:b/>
        </w:rPr>
        <w:t>Цель:</w:t>
      </w:r>
      <w:r>
        <w:t xml:space="preserve"> применить выравнивание и оценить его влияние на сроки и стоимость.</w:t>
      </w:r>
    </w:p>
    <w:p>
      <w:r>
        <w:rPr>
          <w:b/>
        </w:rPr>
        <w:t>Артефакт:</w:t>
      </w:r>
      <w:r>
        <w:t xml:space="preserve"> план до/после, диаграмма Ганта с выравниванием, вывод.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почему автоматическое выравнивание может удлинить проект;</w:t>
      </w:r>
    </w:p>
    <w:p>
      <w:pPr>
        <w:pStyle w:val="ListBullet"/>
      </w:pPr>
      <w:r>
        <w:t>когда лучше заменить ресурс, а когда — сдвинуть задачу;</w:t>
      </w:r>
    </w:p>
    <w:p>
      <w:pPr>
        <w:pStyle w:val="ListBullet"/>
      </w:pPr>
      <w:r>
        <w:t>что происходит с критическим путём после выравнивания.</w:t>
      </w:r>
    </w:p>
    <w:p>
      <w:pPr>
        <w:pStyle w:val="Heading2"/>
      </w:pPr>
      <w:r>
        <w:t>6.8. ЛР8. PERT-анализ</w:t>
      </w:r>
    </w:p>
    <w:p>
      <w:r>
        <w:rPr>
          <w:b/>
        </w:rPr>
        <w:t>Цель:</w:t>
      </w:r>
      <w:r>
        <w:t xml:space="preserve"> оценить неопределённость длительности через три оценки и веса.</w:t>
      </w:r>
    </w:p>
    <w:p>
      <w:r>
        <w:rPr>
          <w:b/>
        </w:rPr>
        <w:t>Артефакт:</w:t>
      </w:r>
      <w:r>
        <w:t xml:space="preserve"> </w:t>
      </w:r>
      <w:r>
        <w:rPr>
          <w:rFonts w:ascii="Consolas" w:hAnsi="Consolas"/>
        </w:rPr>
        <w:t>out/03_pert_input_lab8.xml</w:t>
      </w:r>
      <w:r>
        <w:t xml:space="preserve">, </w:t>
      </w:r>
      <w:r>
        <w:rPr>
          <w:rFonts w:ascii="Consolas" w:hAnsi="Consolas"/>
        </w:rPr>
        <w:t>out/04_pert_result_lab8.xml</w:t>
      </w:r>
      <w:r>
        <w:t>, таблица PERT.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почему в Project 2010+ нет панели PERT;</w:t>
      </w:r>
    </w:p>
    <w:p>
      <w:pPr>
        <w:pStyle w:val="ListBullet"/>
      </w:pPr>
      <w:r>
        <w:t>как формула 1-4-1 меняет ожидаемую длительность;</w:t>
      </w:r>
    </w:p>
    <w:p>
      <w:pPr>
        <w:pStyle w:val="ListBullet"/>
      </w:pPr>
      <w:r>
        <w:t>что означает стандартное отклонение критического пути.</w:t>
      </w:r>
    </w:p>
    <w:p>
      <w:pPr>
        <w:pStyle w:val="Heading2"/>
      </w:pPr>
      <w:r>
        <w:t>6.9. ЛР9. Критический путь и стоимость</w:t>
      </w:r>
    </w:p>
    <w:p>
      <w:r>
        <w:rPr>
          <w:b/>
        </w:rPr>
        <w:t>Цель:</w:t>
      </w:r>
      <w:r>
        <w:t xml:space="preserve"> найти критический путь, проверить сценарии сокращения и разложить стоимость.</w:t>
      </w:r>
    </w:p>
    <w:p>
      <w:r>
        <w:rPr>
          <w:b/>
        </w:rPr>
        <w:t>Артефакт:</w:t>
      </w:r>
      <w:r>
        <w:t xml:space="preserve"> XML/MPP с кодами и полями стоимости, таблица сценариев, вывод.</w:t>
      </w:r>
    </w:p>
    <w:p>
      <w:r>
        <w:rPr>
          <w:b/>
        </w:rPr>
        <w:t>Контрольные вопросы:</w:t>
      </w:r>
    </w:p>
    <w:p>
      <w:pPr>
        <w:pStyle w:val="ListBullet"/>
      </w:pPr>
      <w:r>
        <w:t>какие задачи критические и почему;</w:t>
      </w:r>
    </w:p>
    <w:p>
      <w:pPr>
        <w:pStyle w:val="ListBullet"/>
      </w:pPr>
      <w:r>
        <w:t>какой сценарий сокращения даёт наибольший эффект;</w:t>
      </w:r>
    </w:p>
    <w:p>
      <w:pPr>
        <w:pStyle w:val="ListBullet"/>
      </w:pPr>
      <w:r>
        <w:t>как распределены затраты по кодам работ и отделов.</w:t>
      </w:r>
    </w:p>
    <w:p>
      <w:pPr>
        <w:pStyle w:val="Heading1"/>
      </w:pPr>
      <w:r>
        <w:t>7. Дополнительные задания 10 и 12</w:t>
      </w:r>
    </w:p>
    <w:p>
      <w:r>
        <w:t xml:space="preserve">Дополнительные задания выполняются по методическим указаниям </w:t>
      </w:r>
      <w:r>
        <w:rPr>
          <w:rFonts w:ascii="Consolas" w:hAnsi="Consolas"/>
        </w:rPr>
        <w:t>infosec-assignment-guidelines.docx</w:t>
      </w:r>
      <w:r>
        <w:t xml:space="preserve"> и данным в </w:t>
      </w:r>
      <w:r>
        <w:rPr>
          <w:rFonts w:ascii="Consolas" w:hAnsi="Consolas"/>
        </w:rPr>
        <w:t>additional-assignment/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Система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Что проектируется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Основной артефакт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внедрение управления привилегированным доступом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infosec_v12_full.xml</w:t>
            </w:r>
            <w:r>
              <w:rPr>
                <w:sz w:val="18"/>
              </w:rPr>
              <w:t xml:space="preserve">, отчёт </w:t>
            </w:r>
            <w:r>
              <w:rPr>
                <w:rFonts w:ascii="Consolas" w:hAnsi="Consolas"/>
                <w:sz w:val="18"/>
              </w:rPr>
              <w:t>.docx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DLP + SIEM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внедрение защиты от утечек и мониторинга событий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infosec_v10_full.xml</w:t>
            </w:r>
            <w:r>
              <w:rPr>
                <w:sz w:val="18"/>
              </w:rPr>
              <w:t xml:space="preserve">, отчёт </w:t>
            </w:r>
            <w:r>
              <w:rPr>
                <w:rFonts w:ascii="Consolas" w:hAnsi="Consolas"/>
                <w:sz w:val="18"/>
              </w:rPr>
              <w:t>.docx</w:t>
            </w:r>
          </w:p>
        </w:tc>
      </w:tr>
    </w:tbl>
    <w:p/>
    <w:p>
      <w:pPr>
        <w:pStyle w:val="Heading2"/>
      </w:pPr>
      <w:r>
        <w:t>7.1. Структура отчёта по ДЗ</w:t>
      </w:r>
    </w:p>
    <w:p>
      <w:pPr>
        <w:pStyle w:val="ListNumber"/>
      </w:pPr>
      <w:r>
        <w:t>Исходные данные и цель работы.</w:t>
      </w:r>
    </w:p>
    <w:p>
      <w:pPr>
        <w:pStyle w:val="ListNumber"/>
      </w:pPr>
      <w:r>
        <w:t>Устав проекта.</w:t>
      </w:r>
    </w:p>
    <w:p>
      <w:pPr>
        <w:pStyle w:val="ListNumber"/>
      </w:pPr>
      <w:r>
        <w:t>Заинтересованные стороны и план коммуникаций.</w:t>
      </w:r>
    </w:p>
    <w:p>
      <w:pPr>
        <w:pStyle w:val="ListNumber"/>
      </w:pPr>
      <w:r>
        <w:t>WBS, календарный план и вехи.</w:t>
      </w:r>
    </w:p>
    <w:p>
      <w:pPr>
        <w:pStyle w:val="ListNumber"/>
      </w:pPr>
      <w:r>
        <w:t>Реестр рисков и матрица 5×5.</w:t>
      </w:r>
    </w:p>
    <w:p>
      <w:pPr>
        <w:pStyle w:val="ListNumber"/>
      </w:pPr>
      <w:r>
        <w:t>Смета в базовой валюте с импортными позициями.</w:t>
      </w:r>
    </w:p>
    <w:p>
      <w:pPr>
        <w:pStyle w:val="ListNumber"/>
      </w:pPr>
      <w:r>
        <w:t>Метрики, пилот и передача в эксплуатацию.</w:t>
      </w:r>
    </w:p>
    <w:p>
      <w:pPr>
        <w:pStyle w:val="ListNumber"/>
      </w:pPr>
      <w:r>
        <w:t>Выводы и источники.</w:t>
      </w:r>
    </w:p>
    <w:p>
      <w:pPr>
        <w:pStyle w:val="Heading2"/>
      </w:pPr>
      <w:r>
        <w:t>7.2. Критерии ДЗ</w:t>
      </w:r>
    </w:p>
    <w:p>
      <w:pPr>
        <w:pStyle w:val="ListBullet"/>
      </w:pPr>
      <w:r>
        <w:t>цель измерима, границы определены;</w:t>
      </w:r>
    </w:p>
    <w:p>
      <w:pPr>
        <w:pStyle w:val="ListBullet"/>
      </w:pPr>
      <w:r>
        <w:t>WBS покрывает жизненный цикл, есть вехи и зависимости;</w:t>
      </w:r>
    </w:p>
    <w:p>
      <w:pPr>
        <w:pStyle w:val="ListBullet"/>
      </w:pPr>
      <w:r>
        <w:t>риски оценены по вероятности и влиянию, есть план реагирования;</w:t>
      </w:r>
    </w:p>
    <w:p>
      <w:pPr>
        <w:pStyle w:val="ListBullet"/>
      </w:pPr>
      <w:r>
        <w:t>смета сходится с расчётом и бюджетом;</w:t>
      </w:r>
    </w:p>
    <w:p>
      <w:pPr>
        <w:pStyle w:val="ListBullet"/>
      </w:pPr>
      <w:r>
        <w:t>выводы опираются на числа, а не на общие слова.</w:t>
      </w:r>
    </w:p>
    <w:p>
      <w:pPr>
        <w:pStyle w:val="Heading1"/>
      </w:pPr>
      <w:r>
        <w:t>8. Управленческие артефакты проекта</w:t>
      </w:r>
    </w:p>
    <w:p>
      <w:r>
        <w:t xml:space="preserve">Помимо расписания, комплект должен содержать документы, которые требуют ГОСТ Р 54869-2011 и практика управления проектом. Шаблоны лежат в </w:t>
      </w:r>
      <w:r>
        <w:rPr>
          <w:rFonts w:ascii="Consolas" w:hAnsi="Consolas"/>
        </w:rPr>
        <w:t>docs/artifacts/templates/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Артефакт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Минимальное содержание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Устав проекта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цель, границы, допущения, ограничения, критерии успеха, роли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цель измерима, границы явные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Реестр заинтересованных сторон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сторона, интерес, влияние, отношение, действие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все ключевые стороны учтены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Словарь СДР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код, работа, результат, ответственный, критерий приёмки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каждый пакет работ имеет результат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RACI-матрица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задача × роль, R/A/C/I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один A на задачу, нет пустых строк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Реестр рисков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риск, вероятность, влияние, оценка,реагирование, владелец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есть топ-5 и план реагирования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 качества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объект контроля, метрика, метод, периодичность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метрики измеримы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План коммуникаций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кому, что, когда, в каком формате, кто отвечает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покрыты все заинтересованные стороны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Журнал изменений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дата, изменение, причина, влияние, решение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каждое изменение прослеживается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 о статусе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период, план/факт, отклонения, риски, решения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есть вывод и следующее действие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Отчёт о завершении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результат, приёмка, уроки, архив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результат принят заказчиком</w:t>
            </w:r>
          </w:p>
        </w:tc>
      </w:tr>
    </w:tbl>
    <w:p/>
    <w:p>
      <w:r>
        <w:t>Требования к оформлению:</w:t>
      </w:r>
    </w:p>
    <w:p>
      <w:pPr>
        <w:pStyle w:val="ListBullet"/>
      </w:pPr>
      <w:r>
        <w:t>титульный лист, версия, дата, автор;</w:t>
      </w:r>
    </w:p>
    <w:p>
      <w:pPr>
        <w:pStyle w:val="ListBullet"/>
      </w:pPr>
      <w:r>
        <w:t>таблицы с заголовками и единицами измерения;</w:t>
      </w:r>
    </w:p>
    <w:p>
      <w:pPr>
        <w:pStyle w:val="ListBullet"/>
      </w:pPr>
      <w:r>
        <w:t>ссылки на источники для внешних утверждений;</w:t>
      </w:r>
    </w:p>
    <w:p>
      <w:pPr>
        <w:pStyle w:val="ListBullet"/>
      </w:pPr>
      <w:r>
        <w:t>отсутствие персональных данных и реальных коммерческих тайн.</w:t>
      </w:r>
    </w:p>
    <w:p>
      <w:pPr>
        <w:pStyle w:val="Heading1"/>
      </w:pPr>
      <w:r>
        <w:t>9. Порядок выполнения и сдачи</w:t>
      </w:r>
    </w:p>
    <w:p>
      <w:pPr>
        <w:pStyle w:val="Heading2"/>
      </w:pPr>
      <w:r>
        <w:t>9.1. Рекомендуемый порядок</w:t>
      </w:r>
    </w:p>
    <w:p>
      <w:pPr>
        <w:pStyle w:val="ListNumber"/>
      </w:pPr>
      <w:r>
        <w:t xml:space="preserve">Заполнить </w:t>
      </w:r>
      <w:r>
        <w:rPr>
          <w:rFonts w:ascii="Consolas" w:hAnsi="Consolas"/>
        </w:rPr>
        <w:t>project.yaml</w:t>
      </w:r>
      <w:r>
        <w:t>: метаданные, календарь, ресурсы, задачи.</w:t>
      </w:r>
    </w:p>
    <w:p>
      <w:pPr>
        <w:pStyle w:val="ListNumber"/>
      </w:pPr>
      <w:r>
        <w:t xml:space="preserve">Собрать XML и расчёты: </w:t>
      </w:r>
      <w:r>
        <w:rPr>
          <w:rFonts w:ascii="Consolas" w:hAnsi="Consolas"/>
        </w:rPr>
        <w:t>python build.py</w:t>
      </w:r>
      <w:r>
        <w:t>.</w:t>
      </w:r>
    </w:p>
    <w:p>
      <w:pPr>
        <w:pStyle w:val="ListNumber"/>
      </w:pPr>
      <w:r>
        <w:t>Открыть XML в MS Project, выполнить ручные шаги из чек-листа.</w:t>
      </w:r>
    </w:p>
    <w:p>
      <w:pPr>
        <w:pStyle w:val="ListNumber"/>
      </w:pPr>
      <w:r>
        <w:t xml:space="preserve">Снять скриншоты и сохранить </w:t>
      </w:r>
      <w:r>
        <w:rPr>
          <w:rFonts w:ascii="Consolas" w:hAnsi="Consolas"/>
        </w:rPr>
        <w:t>.mpp</w:t>
      </w:r>
      <w:r>
        <w:t>.</w:t>
      </w:r>
    </w:p>
    <w:p>
      <w:pPr>
        <w:pStyle w:val="ListNumber"/>
      </w:pPr>
      <w:r>
        <w:t xml:space="preserve">Выполнить СРС: </w:t>
      </w:r>
      <w:r>
        <w:rPr>
          <w:rFonts w:ascii="Consolas" w:hAnsi="Consolas"/>
        </w:rPr>
        <w:t>python build_siw.py</w:t>
      </w:r>
      <w:r>
        <w:t xml:space="preserve">, снимки </w:t>
      </w:r>
      <w:r>
        <w:rPr>
          <w:rFonts w:ascii="Consolas" w:hAnsi="Consolas"/>
        </w:rPr>
        <w:t>siw_*</w:t>
      </w:r>
      <w:r>
        <w:t>.</w:t>
      </w:r>
    </w:p>
    <w:p>
      <w:pPr>
        <w:pStyle w:val="ListNumber"/>
      </w:pPr>
      <w:r>
        <w:t xml:space="preserve">Собрать два ДЗ: </w:t>
      </w:r>
      <w:r>
        <w:rPr>
          <w:rFonts w:ascii="Consolas" w:hAnsi="Consolas"/>
        </w:rPr>
        <w:t>python build_infosec.py</w:t>
      </w:r>
      <w:r>
        <w:t>.</w:t>
      </w:r>
    </w:p>
    <w:p>
      <w:pPr>
        <w:pStyle w:val="ListNumber"/>
      </w:pPr>
      <w:r>
        <w:t>Подготовить управленческие артефакты по шаблонам.</w:t>
      </w:r>
    </w:p>
    <w:p>
      <w:pPr>
        <w:pStyle w:val="ListNumber"/>
      </w:pPr>
      <w:r>
        <w:t xml:space="preserve">Собрать итоговый комплект: </w:t>
      </w:r>
      <w:r>
        <w:rPr>
          <w:rFonts w:ascii="Consolas" w:hAnsi="Consolas"/>
        </w:rPr>
        <w:t>python build_all.py --full</w:t>
      </w:r>
      <w:r>
        <w:t>.</w:t>
      </w:r>
    </w:p>
    <w:p>
      <w:pPr>
        <w:pStyle w:val="ListNumber"/>
      </w:pPr>
      <w:r>
        <w:t>Проверить чек-лист сдачи и защитить работу.</w:t>
      </w:r>
    </w:p>
    <w:p>
      <w:pPr>
        <w:pStyle w:val="Heading2"/>
      </w:pPr>
      <w:r>
        <w:t>9.2. Что входит в сдачу</w:t>
      </w:r>
    </w:p>
    <w:p>
      <w:pPr>
        <w:pStyle w:val="ListBullet"/>
      </w:pPr>
      <w:r>
        <w:t xml:space="preserve">XML и </w:t>
      </w:r>
      <w:r>
        <w:rPr>
          <w:rFonts w:ascii="Consolas" w:hAnsi="Consolas"/>
        </w:rPr>
        <w:t>.mpp</w:t>
      </w:r>
      <w:r>
        <w:t xml:space="preserve"> по ЛР1–9;</w:t>
      </w:r>
    </w:p>
    <w:p>
      <w:pPr>
        <w:pStyle w:val="ListBullet"/>
      </w:pPr>
      <w:r>
        <w:t>отчёт по ЛР со скриншотами;</w:t>
      </w:r>
    </w:p>
    <w:p>
      <w:pPr>
        <w:pStyle w:val="ListBullet"/>
      </w:pPr>
      <w:r>
        <w:t>отчёт по СРС (SIW) со скриншотами;</w:t>
      </w:r>
    </w:p>
    <w:p>
      <w:pPr>
        <w:pStyle w:val="ListBullet"/>
      </w:pPr>
      <w:r>
        <w:t>два отчёта по ДЗ 10/12 и их XML/MPP;</w:t>
      </w:r>
    </w:p>
    <w:p>
      <w:pPr>
        <w:pStyle w:val="ListBullet"/>
      </w:pPr>
      <w:r>
        <w:t>управленческие артефакты (устав, реестр рисков, RACI и др.);</w:t>
      </w:r>
    </w:p>
    <w:p>
      <w:pPr>
        <w:pStyle w:val="ListBullet"/>
      </w:pPr>
      <w:r>
        <w:t>презентация или устные ответы по контрольным вопросам.</w:t>
      </w:r>
    </w:p>
    <w:p>
      <w:pPr>
        <w:pStyle w:val="Heading2"/>
      </w:pPr>
      <w:r>
        <w:t>9.3. Запрещено</w:t>
      </w:r>
    </w:p>
    <w:p>
      <w:pPr>
        <w:pStyle w:val="ListBullet"/>
      </w:pPr>
      <w:r>
        <w:t xml:space="preserve">вручную править файлы в </w:t>
      </w:r>
      <w:r>
        <w:rPr>
          <w:rFonts w:ascii="Consolas" w:hAnsi="Consolas"/>
        </w:rPr>
        <w:t>out/</w:t>
      </w:r>
      <w:r>
        <w:t xml:space="preserve"> вместо </w:t>
      </w:r>
      <w:r>
        <w:rPr>
          <w:rFonts w:ascii="Consolas" w:hAnsi="Consolas"/>
        </w:rPr>
        <w:t>project.yaml</w:t>
      </w:r>
      <w:r>
        <w:t>;</w:t>
      </w:r>
    </w:p>
    <w:p>
      <w:pPr>
        <w:pStyle w:val="ListBullet"/>
      </w:pPr>
      <w:r>
        <w:t>подгонять числа в отчёте под MS Project без объяснения расхождения;</w:t>
      </w:r>
    </w:p>
    <w:p>
      <w:pPr>
        <w:pStyle w:val="ListBullet"/>
      </w:pPr>
      <w:r>
        <w:t>сдавать скриншоты без подписи и ID;</w:t>
      </w:r>
    </w:p>
    <w:p>
      <w:pPr>
        <w:pStyle w:val="ListBullet"/>
      </w:pPr>
      <w:r>
        <w:t>использовать реальные персональные данные и коммерческую тайну.</w:t>
      </w:r>
    </w:p>
    <w:p>
      <w:pPr>
        <w:pStyle w:val="Heading1"/>
      </w:pPr>
      <w:r>
        <w:t>10. Критерии оценивания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Полнота и корректность модели проекта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25 %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Расчёты: сроки, стоимость, PERT, перегрузки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20 %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Качество отчёта и скриншотов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СРС (SIW): самостоятельность и глубина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Дополнительные задания 10/12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15 %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Защита: ответы и обоснование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10 %</w:t>
            </w:r>
          </w:p>
        </w:tc>
      </w:tr>
    </w:tbl>
    <w:p/>
    <w:p>
      <w:r>
        <w:t>Шкала: 85–100 — «отлично», 70–84 — «хорошо», 50–69 — «удовлетворительно», меньше 50 — работа не принята.</w:t>
      </w:r>
    </w:p>
    <w:p>
      <w:pPr>
        <w:pStyle w:val="Heading1"/>
      </w:pPr>
      <w:r>
        <w:t>Приложение A. Карта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project.yaml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единый источник данных проекта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build.py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сборка ЛР1–9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build_siw.py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сборка отчёта СРС (SIW)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build_infosec.py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сборка ДЗ 10/12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build_guidelines.py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сборка этих методических указаний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build_all.py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сборка всего комплекта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siw/siw.yaml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задания СРС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docs/guides/checklist.md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пошаговый чек-лист ЛР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docs/guides/additional-assignment.md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порядок выполнения ДЗ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docs/artifacts/templates/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шаблоны управленческих документов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out/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готовые артефакты сборки</w:t>
            </w:r>
          </w:p>
        </w:tc>
      </w:tr>
    </w:tbl>
    <w:p/>
    <w:p>
      <w:pPr>
        <w:pStyle w:val="Heading1"/>
      </w:pPr>
      <w:r>
        <w:t>Приложение B. Чек-лист перед сдачей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project.yaml</w:t>
      </w:r>
      <w:r>
        <w:t xml:space="preserve"> не содержит персональных данных и реальных секретов.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python build_all.py</w:t>
      </w:r>
      <w:r>
        <w:t xml:space="preserve"> завершается без ошибок.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python -m pytest tests -q</w:t>
      </w:r>
      <w:r>
        <w:t xml:space="preserve"> проходит.</w:t>
      </w:r>
    </w:p>
    <w:p>
      <w:pPr>
        <w:pStyle w:val="ListBullet"/>
      </w:pPr>
      <w:r>
        <w:t xml:space="preserve">[ ] Все XML открываются в MS Project, даты совпадают с </w:t>
      </w:r>
      <w:r>
        <w:rPr>
          <w:rFonts w:ascii="Consolas" w:hAnsi="Consolas"/>
        </w:rPr>
        <w:t>analysis.md</w:t>
      </w:r>
      <w:r>
        <w:t>.</w:t>
      </w:r>
    </w:p>
    <w:p>
      <w:pPr>
        <w:pStyle w:val="ListBullet"/>
      </w:pPr>
      <w:r>
        <w:t>[ ] В отчётах нет незаполненных меток «Вставьте скриншот».</w:t>
      </w:r>
    </w:p>
    <w:p>
      <w:pPr>
        <w:pStyle w:val="ListBullet"/>
      </w:pPr>
      <w:r>
        <w:t>[ ] Для каждого задания СРС есть отдельный файл и снимок.</w:t>
      </w:r>
    </w:p>
    <w:p>
      <w:pPr>
        <w:pStyle w:val="ListBullet"/>
      </w:pPr>
      <w:r>
        <w:t>[ ] Устав, реестр рисков и RACI заполнены, а не оставлены шаблоном.</w:t>
      </w:r>
    </w:p>
    <w:p>
      <w:pPr>
        <w:pStyle w:val="ListBullet"/>
      </w:pPr>
      <w:r>
        <w:t>[ ] Выводы содержат числа и объяснение причин.</w:t>
      </w:r>
    </w:p>
    <w:p>
      <w:pPr>
        <w:pStyle w:val="ListBullet"/>
      </w:pPr>
      <w:r>
        <w:t>[ ] Источники оформлены, ссылки доступны.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ГОСТ Р 54869-2011. Проектный менеджмент. Требования к управлению проектом.</w:t>
      </w:r>
    </w:p>
    <w:p>
      <w:pPr>
        <w:pStyle w:val="ListBullet"/>
      </w:pPr>
      <w:r>
        <w:t>ГОСТ Р 59793-2021. Информационные технологии. Автоматизированные системы. Стадии создания.</w:t>
      </w:r>
    </w:p>
    <w:p>
      <w:pPr>
        <w:pStyle w:val="ListBullet"/>
      </w:pPr>
      <w:r>
        <w:t>ГОСТ 34.602-2020. Техническое задание на создание автоматизированной системы.</w:t>
      </w:r>
    </w:p>
    <w:p>
      <w:pPr>
        <w:pStyle w:val="ListBullet"/>
      </w:pPr>
      <w:r>
        <w:t>ГОСТ Р ИСО 21500-2023. Управление проектами, программами и портфелями проектов.</w:t>
      </w:r>
    </w:p>
    <w:p>
      <w:pPr>
        <w:pStyle w:val="ListBullet"/>
      </w:pPr>
      <w:r>
        <w:t>ГОСТ 7.32-2017. Отчёт о научно-исследовательской работе. Структура и правила оформления.</w:t>
      </w:r>
    </w:p>
    <w:p>
      <w:pPr>
        <w:pStyle w:val="ListBullet"/>
      </w:pPr>
      <w:r>
        <w:t>ISO/IEC 27001:2022. Information security management systems — Requirements.</w:t>
      </w:r>
    </w:p>
    <w:p>
      <w:pPr>
        <w:pStyle w:val="ListBullet"/>
      </w:pPr>
      <w:r>
        <w:t>Microsoft Project documentation: настраиваемые поля, таблицы норм затрат, выравнивание, повторяющиеся задачи, использование ресурсов.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указания по дисциплине «Управление проектами»</dc:title>
  <dc:subject>Лабораторные работы 1–9, самостоятельная работа студента (SIW) и дополнительные задания 10/12</dc:subject>
  <dc:creator>Кафедра управления проектами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