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</w:rPr>
        <w:t>Учебный проект</w:t>
        <w:br/>
        <w:br/>
      </w:r>
      <w:r>
        <w:rPr>
          <w:b/>
        </w:rPr>
        <w:t>Самостоятельная работа студента</w:t>
        <w:br/>
      </w:r>
      <w:r>
        <w:t>Дополнительные задания к лабораторным работам 1–9 по MS Project</w:t>
        <w:br/>
        <w:br/>
      </w:r>
      <w:r>
        <w:t>Управление проектами</w:t>
        <w:br/>
      </w:r>
      <w:r>
        <w:t>Кафедра управления проектами</w:t>
        <w:br/>
      </w:r>
      <w:r>
        <w:t>1.0</w:t>
        <w:br/>
      </w:r>
      <w:r>
        <w:t>2026-10-28</w:t>
        <w:br/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Оглавление обновляется в Word: Ссылки → Обновить таблицу.</w:t>
        <w:fldChar w:fldCharType="end"/>
      </w:r>
    </w:p>
    <w:p>
      <w:r>
        <w:br w:type="page"/>
      </w:r>
    </w:p>
    <w:p>
      <w:pPr>
        <w:pStyle w:val="Heading1"/>
      </w:pPr>
      <w:r>
        <w:t>1. Назначение и состав работы</w:t>
      </w:r>
    </w:p>
    <w:p>
      <w:r>
        <w:t xml:space="preserve">СРС расширяет лабораторные работы 1–9 заданиями из методических указаний, которые не входят в обязательный минимум: встроенные календари, учебные файлы, типы задач, профили загрузки, четырёхуровневый СДР, таблицы норм затрат, выравнивание, настраиваемые поля PERT и сценарии сокращения критического пути. Каждое задание оформляется отдельным .mpp и снимком экрана; отчёт собирается командой </w:t>
      </w:r>
      <w:r>
        <w:rPr>
          <w:rFonts w:ascii="Consolas" w:hAnsi="Consolas"/>
        </w:rPr>
        <w:t>python build_siw.py</w:t>
      </w:r>
      <w:r>
        <w:t>.</w:t>
      </w:r>
    </w:p>
    <w:p>
      <w:r>
        <w:t>Проект: «Организация научно-практической конференции» (CONF-2026). Плановый срок: 05.10.2026 — 19.11.2026; фаз — 5, работ — 17, вех — 5, ресурсов — 9. Стоимость по таблице A — 484 750,00 ₽.</w:t>
      </w:r>
    </w:p>
    <w:p>
      <w:r>
        <w:t xml:space="preserve">Источник заданий — файл </w:t>
      </w:r>
      <w:r>
        <w:rPr>
          <w:rFonts w:ascii="Consolas" w:hAnsi="Consolas"/>
        </w:rPr>
        <w:t>siw\siw.yaml</w:t>
      </w:r>
      <w:r>
        <w:t xml:space="preserve">. Он же связан с генератором </w:t>
      </w:r>
      <w:r>
        <w:rPr>
          <w:rFonts w:ascii="Consolas" w:hAnsi="Consolas"/>
        </w:rPr>
        <w:t>build_siw.py</w:t>
      </w:r>
      <w:r>
        <w:t>: правьте YAML, а не готовый .docx.</w:t>
      </w:r>
    </w:p>
    <w:p>
      <w:pPr>
        <w:pStyle w:val="Heading2"/>
      </w:pPr>
      <w:r>
        <w:t>1.1. Что сдаётся</w:t>
      </w:r>
    </w:p>
    <w:p>
      <w:pPr>
        <w:pStyle w:val="ListBullet"/>
      </w:pPr>
      <w:r>
        <w:t xml:space="preserve">отчёт </w:t>
      </w:r>
      <w:r>
        <w:rPr>
          <w:rFonts w:ascii="Consolas" w:hAnsi="Consolas"/>
        </w:rPr>
        <w:t>out/siw-report.docx</w:t>
      </w:r>
      <w:r>
        <w:t xml:space="preserve"> с выполненными заданиями и скриншотами;</w:t>
      </w:r>
    </w:p>
    <w:p>
      <w:pPr>
        <w:pStyle w:val="ListBullet"/>
      </w:pPr>
      <w:r>
        <w:t xml:space="preserve">отдельные </w:t>
      </w:r>
      <w:r>
        <w:rPr>
          <w:rFonts w:ascii="Consolas" w:hAnsi="Consolas"/>
        </w:rPr>
        <w:t>.mpp</w:t>
      </w:r>
      <w:r>
        <w:t xml:space="preserve"> для учебных файлов и промежуточных состояний плана;</w:t>
      </w:r>
    </w:p>
    <w:p>
      <w:pPr>
        <w:pStyle w:val="ListBullet"/>
      </w:pPr>
      <w:r>
        <w:t xml:space="preserve">скриншоты </w:t>
      </w:r>
      <w:r>
        <w:rPr>
          <w:rFonts w:ascii="Consolas" w:hAnsi="Consolas"/>
        </w:rPr>
        <w:t>automation/results/shots/siw_lrN_KK.png</w:t>
      </w:r>
      <w:r>
        <w:t>;</w:t>
      </w:r>
    </w:p>
    <w:p>
      <w:pPr>
        <w:pStyle w:val="ListBullet"/>
      </w:pPr>
      <w:r>
        <w:t>устные ответы по контрольным вопросам каждого задания.</w:t>
      </w:r>
    </w:p>
    <w:p>
      <w:pPr>
        <w:pStyle w:val="Heading2"/>
      </w:pPr>
      <w:r>
        <w:t>1.2. Как выполнять</w:t>
      </w:r>
    </w:p>
    <w:p>
      <w:pPr>
        <w:pStyle w:val="ListNumber"/>
      </w:pPr>
      <w:r>
        <w:t xml:space="preserve">Соберите базовый план: </w:t>
      </w:r>
      <w:r>
        <w:rPr>
          <w:rFonts w:ascii="Consolas" w:hAnsi="Consolas"/>
        </w:rPr>
        <w:t>python build.py</w:t>
      </w:r>
      <w:r>
        <w:t>.</w:t>
      </w:r>
    </w:p>
    <w:p>
      <w:pPr>
        <w:pStyle w:val="ListNumber"/>
      </w:pPr>
      <w:r>
        <w:t>Откройте XML или .mpp в MS Project и выполняйте задания по порядку.</w:t>
      </w:r>
    </w:p>
    <w:p>
      <w:pPr>
        <w:pStyle w:val="ListNumber"/>
      </w:pPr>
      <w:r>
        <w:t xml:space="preserve">Сохраняйте промежуточные файлы под именами </w:t>
      </w:r>
      <w:r>
        <w:rPr>
          <w:rFonts w:ascii="Consolas" w:hAnsi="Consolas"/>
        </w:rPr>
        <w:t>siw_*</w:t>
      </w:r>
      <w:r>
        <w:t>; не перезаписывайте базовый план.</w:t>
      </w:r>
    </w:p>
    <w:p>
      <w:pPr>
        <w:pStyle w:val="ListNumber"/>
      </w:pPr>
      <w:r>
        <w:t xml:space="preserve">Снимайте экран в моменты, указанные в задании; ID снимка — </w:t>
      </w:r>
      <w:r>
        <w:rPr>
          <w:rFonts w:ascii="Consolas" w:hAnsi="Consolas"/>
        </w:rPr>
        <w:t>siw_lrN_KK</w:t>
      </w:r>
      <w:r>
        <w:t>.</w:t>
      </w:r>
    </w:p>
    <w:p>
      <w:pPr>
        <w:pStyle w:val="ListNumber"/>
      </w:pPr>
      <w:r>
        <w:t xml:space="preserve">Соберите отчёт: </w:t>
      </w:r>
      <w:r>
        <w:rPr>
          <w:rFonts w:ascii="Consolas" w:hAnsi="Consolas"/>
        </w:rPr>
        <w:t>python build_siw.py</w:t>
      </w:r>
      <w:r>
        <w:t xml:space="preserve">, затем вставьте снимки </w:t>
      </w:r>
      <w:r>
        <w:rPr>
          <w:rFonts w:ascii="Consolas" w:hAnsi="Consolas"/>
        </w:rPr>
        <w:t>python -m automation.fill_report --src out/siw-report.docx --dst out/siw-report-final.docx</w:t>
      </w:r>
      <w:r>
        <w:t>.</w:t>
      </w:r>
    </w:p>
    <w:p>
      <w:pPr>
        <w:pStyle w:val="Heading1"/>
      </w:pPr>
      <w:r>
        <w:t>2. Карта заданий СРС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ЛР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Задание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1. Три встроенных календаря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Фрагмент отчёта с таблицей календарей и скриншотами.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Показаны три календаря; различие рабочего времени объяснено.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2. Учебный проект с двумя исключениями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Отдельный .mpp и скриншот вкладки «Исключения».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Исключения внесены; сдвиг окончания посчитан и объяснён.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3. Учебный файл из 10 задач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Файл 10 задач и скриншот таблицы связей.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Все четыре типа связей видны; суммарные задачи и вехи выделены.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4. Повторяющаяся задача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 формы и фрагмент плана.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Задача повторяется по понедельникам; период ограничен проектом.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5. Фиксированная длительность и фиксированный объём работ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Таблица «тип задачи → что изменилось» и два скриншота.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Различие трёх типов объяснено на числах, а не словами.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6. Профили загрузки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 профиля и таблица часов по дням.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Показано изменение распределения при неизменных трудозатратах.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7. СДР из четырёх уровней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Скриншоты маски и результата перенумерации.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Коды четырёхуровневые; изменение родителя меняет потомков.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8. Заметка, гиперссылка и OLE-объект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Скриншоты заметки, гиперссылки и OLE-объекта.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Все три вида дополнительной информации показаны и различимы.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ЛР5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9. Ставки A/B и дата действия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 таблиц ставок и таблицы затрат.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Стоимость пересчитана; разница A/B объяснена.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10. Доступность ресурса и пиковые нагрузки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Скриншоты листа ресурсов и графика ресурсов.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подтверждена числами; способ устранения обоснован.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11. Выравнивание и его цена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Два скриншота (до/после) и таблица сравнения.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Показан сдвиг сроков и объяснена причина.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12. Поля Длительность1–4 и формула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 таблицы с полями и формулой.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Формула работает; значения совпадают с расчётом.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13. Веса PERT и крайний срок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Таблица вариантов и скриншот крайнего срока.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Три варианта весов посчитаны; влияние на срок объяснено.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ЛР9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14. Пять сценариев сокращения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Таблица сценариев и скриншот критического пути.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Все пять сценариев посчитаны; эффект каждого объяснён.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ЛР9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Задание 15. Стоимость по кодам работ и отделов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Скриншоты группировки и таблицы затрат.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Стоимость разложена по фазам, кодам и отделам; вывод обоснован.</w:t>
            </w:r>
          </w:p>
        </w:tc>
      </w:tr>
    </w:tbl>
    <w:p/>
    <w:p>
      <w:r>
        <w:br w:type="page"/>
      </w:r>
    </w:p>
    <w:p>
      <w:pPr>
        <w:pStyle w:val="Heading1"/>
      </w:pPr>
      <w:r>
        <w:t>ЛР1. Календарь проекта и учебный файл</w:t>
      </w:r>
    </w:p>
    <w:p>
      <w:r>
        <w:t>Цель: Показать, что календарь задаёт доступное рабочее время, а исключения сдвигают сроки.</w:t>
      </w:r>
    </w:p>
    <w:p>
      <w:pPr>
        <w:pStyle w:val="Heading2"/>
      </w:pPr>
      <w:r>
        <w:t>Задание 1. Три встроенных календаря</w:t>
      </w:r>
    </w:p>
    <w:p>
      <w:r>
        <w:t>Откройте «Проект → Изменить рабочее время» и сравните календари «Стандартный», «24 часа» и «Ночная смена». Объясните, для каких проектов подходит каждый: офисная разработка, непрерывный мониторинг, ночные регламентные работы.</w:t>
      </w:r>
    </w:p>
    <w:p>
      <w:r>
        <w:t>Порядок выполнения:</w:t>
      </w:r>
    </w:p>
    <w:p>
      <w:pPr>
        <w:pStyle w:val="ListNumber"/>
      </w:pPr>
      <w:r>
        <w:t>Откройте 01_plan_lab1-2.xml и сохраните как .mpp.</w:t>
      </w:r>
    </w:p>
    <w:p>
      <w:pPr>
        <w:pStyle w:val="ListNumber"/>
      </w:pPr>
      <w:r>
        <w:t>Проект → Изменить рабочее время → «Для календаря».</w:t>
      </w:r>
    </w:p>
    <w:p>
      <w:pPr>
        <w:pStyle w:val="ListNumber"/>
      </w:pPr>
      <w:r>
        <w:t>Снимите экран для каждого календаря; подпишите, где он применим.</w:t>
      </w:r>
    </w:p>
    <w:p>
      <w:r>
        <w:t>Артефакт: Фрагмент отчёта с таблицей календарей и скриншотами.</w:t>
      </w:r>
    </w:p>
    <w:p>
      <w:r>
        <w:t>Критерий приёмки: Показаны три календаря; различие рабочего времени объяснено.</w:t>
      </w:r>
    </w:p>
    <w:p>
      <w:pPr>
        <w:jc w:val="center"/>
      </w:pPr>
      <w:r>
        <w:rPr>
          <w:i/>
          <w:color w:val="808080"/>
        </w:rPr>
        <w:t>[ Вставьте скриншот siw_lr1_01: Задание 1. Три встроенных календаря ]</w:t>
      </w:r>
    </w:p>
    <w:p>
      <w:pPr>
        <w:pStyle w:val="Heading2"/>
      </w:pPr>
      <w:r>
        <w:t>Задание 2. Учебный проект с двумя исключениями</w:t>
      </w:r>
    </w:p>
    <w:p>
      <w:r>
        <w:t>Создайте новый проект «Проведение студенческой конференции», добавьте три связанные задачи и два нерабочих периода. Сравните окончание проекта до и после исключений.</w:t>
      </w:r>
    </w:p>
    <w:p>
      <w:r>
        <w:t>Порядок выполнения:</w:t>
      </w:r>
    </w:p>
    <w:p>
      <w:pPr>
        <w:pStyle w:val="ListNumber"/>
      </w:pPr>
      <w:r>
        <w:t>Файл → Создать → пустой проект; начало — 01.03.2027.</w:t>
      </w:r>
    </w:p>
    <w:p>
      <w:pPr>
        <w:pStyle w:val="ListNumber"/>
      </w:pPr>
      <w:r>
        <w:t>Добавьте задачи 10, 5 и 5 рабочих дней, связи «окончание–начало».</w:t>
      </w:r>
    </w:p>
    <w:p>
      <w:pPr>
        <w:pStyle w:val="ListNumber"/>
      </w:pPr>
      <w:r>
        <w:t>Изменить рабочее время → Исключения: 08.03.2027 и 22.03.2027.</w:t>
      </w:r>
    </w:p>
    <w:p>
      <w:pPr>
        <w:pStyle w:val="ListNumber"/>
      </w:pPr>
      <w:r>
        <w:t>Запишите окончание до и после; сохраните отдельный .mpp.</w:t>
      </w:r>
    </w:p>
    <w:p>
      <w:r>
        <w:t>Артефакт: Отдельный .mpp и скриншот вкладки «Исключения».</w:t>
      </w:r>
    </w:p>
    <w:p>
      <w:r>
        <w:t>Критерий приёмки: Исключения внесены; сдвиг окончания посчитан и объяснён.</w:t>
      </w:r>
    </w:p>
    <w:p>
      <w:pPr>
        <w:jc w:val="center"/>
      </w:pPr>
      <w:r>
        <w:rPr>
          <w:i/>
          <w:color w:val="808080"/>
        </w:rPr>
        <w:t>[ Вставьте скриншот siw_lr1_02: Задание 2. Учебный проект с двумя исключениями ]</w:t>
      </w:r>
    </w:p>
    <w:p>
      <w:r>
        <w:br w:type="page"/>
      </w:r>
    </w:p>
    <w:p>
      <w:pPr>
        <w:pStyle w:val="Heading1"/>
      </w:pPr>
      <w:r>
        <w:t>ЛР2. Задачи, связи и повторяющаяся задача</w:t>
      </w:r>
    </w:p>
    <w:p>
      <w:r>
        <w:t>Цель: Собрать учебный файл из 10 задач и показать все четыре типа связей.</w:t>
      </w:r>
    </w:p>
    <w:p>
      <w:pPr>
        <w:pStyle w:val="Heading2"/>
      </w:pPr>
      <w:r>
        <w:t>Задание 3. Учебный файл из 10 задач</w:t>
      </w:r>
    </w:p>
    <w:p>
      <w:r>
        <w:t>Создайте 10 задач по 2 дня. Задачи 1, 5 и 7 сделайте суммарными, задачи 4 и 10 — вехами. Добавьте связи ОН, НН, ОО и НО, ограничение и крайний срок.</w:t>
      </w:r>
    </w:p>
    <w:p>
      <w:r>
        <w:t>Порядок выполнения:</w:t>
      </w:r>
    </w:p>
    <w:p>
      <w:pPr>
        <w:pStyle w:val="ListNumber"/>
      </w:pPr>
      <w:r>
        <w:t>Введите задачи 1–10, длительность 2 дня.</w:t>
      </w:r>
    </w:p>
    <w:p>
      <w:pPr>
        <w:pStyle w:val="ListNumber"/>
      </w:pPr>
      <w:r>
        <w:t>Понизьте уровень задач 2–4, 6, 8–10; длительность 4 и 10 — 0.</w:t>
      </w:r>
    </w:p>
    <w:p>
      <w:pPr>
        <w:pStyle w:val="ListNumber"/>
      </w:pPr>
      <w:r>
        <w:t>Добавьте связи: 2→3 ОН, 4→6 НН, 8→9 ОО, 6→9 НО.</w:t>
      </w:r>
    </w:p>
    <w:p>
      <w:pPr>
        <w:pStyle w:val="ListNumber"/>
      </w:pPr>
      <w:r>
        <w:t>Поставьте ограничение «Начало не ранее» и крайний срок; проверьте индикаторы.</w:t>
      </w:r>
    </w:p>
    <w:p>
      <w:r>
        <w:t>Артефакт: Файл 10 задач и скриншот таблицы связей.</w:t>
      </w:r>
    </w:p>
    <w:p>
      <w:r>
        <w:t>Критерий приёмки: Все четыре типа связей видны; суммарные задачи и вехи выделены.</w:t>
      </w:r>
    </w:p>
    <w:p>
      <w:pPr>
        <w:jc w:val="center"/>
      </w:pPr>
      <w:r>
        <w:rPr>
          <w:i/>
          <w:color w:val="808080"/>
        </w:rPr>
        <w:t>[ Вставьте скриншот siw_lr2_01: Задание 3. Учебный файл из 10 задач ]</w:t>
      </w:r>
    </w:p>
    <w:p>
      <w:pPr>
        <w:pStyle w:val="Heading2"/>
      </w:pPr>
      <w:r>
        <w:t>Задание 4. Повторяющаяся задача</w:t>
      </w:r>
    </w:p>
    <w:p>
      <w:r>
        <w:t>Добавьте еженедельное совещание рабочей группы: 1 час, каждый понедельник, на весь период проекта. Покажите, как Project хранит повторяющуюся задачу и как она влияет на загрузку ресурса.</w:t>
      </w:r>
    </w:p>
    <w:p>
      <w:r>
        <w:t>Порядок выполнения:</w:t>
      </w:r>
    </w:p>
    <w:p>
      <w:pPr>
        <w:pStyle w:val="ListNumber"/>
      </w:pPr>
      <w:r>
        <w:t>Задача → Задача ▾ → Повторяющаяся задача.</w:t>
      </w:r>
    </w:p>
    <w:p>
      <w:pPr>
        <w:pStyle w:val="ListNumber"/>
      </w:pPr>
      <w:r>
        <w:t>Название «Еженедельное совещание», 1 ч, понедельник.</w:t>
      </w:r>
    </w:p>
    <w:p>
      <w:pPr>
        <w:pStyle w:val="ListNumber"/>
      </w:pPr>
      <w:r>
        <w:t>Период — с даты старта проекта до последней вехи.</w:t>
      </w:r>
    </w:p>
    <w:p>
      <w:pPr>
        <w:pStyle w:val="ListNumber"/>
      </w:pPr>
      <w:r>
        <w:t>Снимите форму повторяющейся задачи и диаграмму Ганта.</w:t>
      </w:r>
    </w:p>
    <w:p>
      <w:r>
        <w:t>Артефакт: Скриншот формы и фрагмент плана.</w:t>
      </w:r>
    </w:p>
    <w:p>
      <w:r>
        <w:t>Критерий приёмки: Задача повторяется по понедельникам; период ограничен проектом.</w:t>
      </w:r>
    </w:p>
    <w:p>
      <w:pPr>
        <w:jc w:val="center"/>
      </w:pPr>
      <w:r>
        <w:rPr>
          <w:i/>
          <w:color w:val="808080"/>
        </w:rPr>
        <w:t>[ Вставьте скриншот siw_lr2_02: Задание 4. Повторяющаяся задача ]</w:t>
      </w:r>
    </w:p>
    <w:p>
      <w:r>
        <w:br w:type="page"/>
      </w:r>
    </w:p>
    <w:p>
      <w:pPr>
        <w:pStyle w:val="Heading1"/>
      </w:pPr>
      <w:r>
        <w:t>ЛР3. Типы задач и профили загрузки</w:t>
      </w:r>
    </w:p>
    <w:p>
      <w:r>
        <w:t>Цель: Показать, как тип задачи и профиль назначения меняют трудозатраты.</w:t>
      </w:r>
    </w:p>
    <w:p>
      <w:pPr>
        <w:pStyle w:val="Heading2"/>
      </w:pPr>
      <w:r>
        <w:t>Задание 5. Фиксированная длительность и фиксированный объём работ</w:t>
      </w:r>
    </w:p>
    <w:p>
      <w:r>
        <w:t>На одной задаче сравните три типа: фиксированная длительность, фиксированные единицы и фиксированный объём работ. Добавьте второго исполнителя и объясните, что меняется — длительность, единицы или трудозатраты.</w:t>
      </w:r>
    </w:p>
    <w:p>
      <w:r>
        <w:t>Порядок выполнения:</w:t>
      </w:r>
    </w:p>
    <w:p>
      <w:pPr>
        <w:pStyle w:val="ListNumber"/>
      </w:pPr>
      <w:r>
        <w:t>Выберите задачу с одним исполнителем и назначением 100 %.</w:t>
      </w:r>
    </w:p>
    <w:p>
      <w:pPr>
        <w:pStyle w:val="ListNumber"/>
      </w:pPr>
      <w:r>
        <w:t>Сведения о задаче → Дополнительно → тип задачи.</w:t>
      </w:r>
    </w:p>
    <w:p>
      <w:pPr>
        <w:pStyle w:val="ListNumber"/>
      </w:pPr>
      <w:r>
        <w:t>Добавьте второго исполнителя; зафиксируйте длительность и трудозатраты.</w:t>
      </w:r>
    </w:p>
    <w:p>
      <w:pPr>
        <w:pStyle w:val="ListNumber"/>
      </w:pPr>
      <w:r>
        <w:t>Повторите для трёх типов; отмените изменения между опытами.</w:t>
      </w:r>
    </w:p>
    <w:p>
      <w:r>
        <w:t>Артефакт: Таблица «тип задачи → что изменилось» и два скриншота.</w:t>
      </w:r>
    </w:p>
    <w:p>
      <w:r>
        <w:t>Критерий приёмки: Различие трёх типов объяснено на числах, а не словами.</w:t>
      </w:r>
    </w:p>
    <w:p>
      <w:pPr>
        <w:jc w:val="center"/>
      </w:pPr>
      <w:r>
        <w:rPr>
          <w:i/>
          <w:color w:val="808080"/>
        </w:rPr>
        <w:t>[ Вставьте скриншот siw_lr3_01: Задание 5. Фиксированная длительность и фиксированный объём работ ]</w:t>
      </w:r>
    </w:p>
    <w:p>
      <w:pPr>
        <w:pStyle w:val="Heading2"/>
      </w:pPr>
      <w:r>
        <w:t>Задание 6. Профили загрузки</w:t>
      </w:r>
    </w:p>
    <w:p>
      <w:r>
        <w:t>Для одного назначения примените профили «Загрузка в начале», «Загрузка в конце» и «Равномерная». Покажите, что суммарные трудозатраты не меняются, а распределение по дням — меняется.</w:t>
      </w:r>
    </w:p>
    <w:p>
      <w:r>
        <w:t>Порядок выполнения:</w:t>
      </w:r>
    </w:p>
    <w:p>
      <w:pPr>
        <w:pStyle w:val="ListNumber"/>
      </w:pPr>
      <w:r>
        <w:t>Вид → Использование задач → двойной щелчок по назначению.</w:t>
      </w:r>
    </w:p>
    <w:p>
      <w:pPr>
        <w:pStyle w:val="ListNumber"/>
      </w:pPr>
      <w:r>
        <w:t>Профиль загрузки: «Загрузка в начале».</w:t>
      </w:r>
    </w:p>
    <w:p>
      <w:pPr>
        <w:pStyle w:val="ListNumber"/>
      </w:pPr>
      <w:r>
        <w:t>Сравните по дням с равномерным профилем.</w:t>
      </w:r>
    </w:p>
    <w:p>
      <w:pPr>
        <w:pStyle w:val="ListNumber"/>
      </w:pPr>
      <w:r>
        <w:t>Снимите таблицу использования задач.</w:t>
      </w:r>
    </w:p>
    <w:p>
      <w:r>
        <w:t>Артефакт: Скриншот профиля и таблица часов по дням.</w:t>
      </w:r>
    </w:p>
    <w:p>
      <w:r>
        <w:t>Критерий приёмки: Показано изменение распределения при неизменных трудозатратах.</w:t>
      </w:r>
    </w:p>
    <w:p>
      <w:pPr>
        <w:jc w:val="center"/>
      </w:pPr>
      <w:r>
        <w:rPr>
          <w:i/>
          <w:color w:val="808080"/>
        </w:rPr>
        <w:t>[ Вставьте скриншот siw_lr3_02: Задание 6. Профили загрузки ]</w:t>
      </w:r>
    </w:p>
    <w:p>
      <w:r>
        <w:br w:type="page"/>
      </w:r>
    </w:p>
    <w:p>
      <w:pPr>
        <w:pStyle w:val="Heading1"/>
      </w:pPr>
      <w:r>
        <w:t>ЛР4. СДР, заметки и связанные объекты</w:t>
      </w:r>
    </w:p>
    <w:p>
      <w:r>
        <w:t>Цель: Довести структуру до четырёх уровней и показать разные виды дополнительной информации.</w:t>
      </w:r>
    </w:p>
    <w:p>
      <w:pPr>
        <w:pStyle w:val="Heading2"/>
      </w:pPr>
      <w:r>
        <w:t>Задание 7. СДР из четырёх уровней</w:t>
      </w:r>
    </w:p>
    <w:p>
      <w:r>
        <w:t>Настройте маску кода СДР на четыре уровня и перенумеруйте задачи. Измените код задачи второго уровня и покажите, как пересчитываются вложенные коды.</w:t>
      </w:r>
    </w:p>
    <w:p>
      <w:r>
        <w:t>Порядок выполнения:</w:t>
      </w:r>
    </w:p>
    <w:p>
      <w:pPr>
        <w:pStyle w:val="ListNumber"/>
      </w:pPr>
      <w:r>
        <w:t>Проект → СДР → Определить код: 4 уровня, цифры, разделитель «.».</w:t>
      </w:r>
    </w:p>
    <w:p>
      <w:pPr>
        <w:pStyle w:val="ListNumber"/>
      </w:pPr>
      <w:r>
        <w:t>Проект → СДР → Перенумеровать.</w:t>
      </w:r>
    </w:p>
    <w:p>
      <w:pPr>
        <w:pStyle w:val="ListNumber"/>
      </w:pPr>
      <w:r>
        <w:t>Измените код задачи 2-го уровня; зафиксируйте новые коды вложенных задач.</w:t>
      </w:r>
    </w:p>
    <w:p>
      <w:pPr>
        <w:pStyle w:val="ListNumber"/>
      </w:pPr>
      <w:r>
        <w:t>Снимите окно определения кода и таблицу СДР.</w:t>
      </w:r>
    </w:p>
    <w:p>
      <w:r>
        <w:t>Артефакт: Скриншоты маски и результата перенумерации.</w:t>
      </w:r>
    </w:p>
    <w:p>
      <w:r>
        <w:t>Критерий приёмки: Коды четырёхуровневые; изменение родителя меняет потомков.</w:t>
      </w:r>
    </w:p>
    <w:p>
      <w:pPr>
        <w:jc w:val="center"/>
      </w:pPr>
      <w:r>
        <w:rPr>
          <w:i/>
          <w:color w:val="808080"/>
        </w:rPr>
        <w:t>[ Вставьте скриншот siw_lr4_01: Задание 7. СДР из четырёх уровней ]</w:t>
      </w:r>
    </w:p>
    <w:p>
      <w:pPr>
        <w:pStyle w:val="Heading2"/>
      </w:pPr>
      <w:r>
        <w:t>Задание 8. Заметка, гиперссылка и OLE-объект</w:t>
      </w:r>
    </w:p>
    <w:p>
      <w:r>
        <w:t>Добавьте к задаче заметку с повесткой, гиперссылку на документ репозитория и связанный OLE-объект «Список рассылки». Объясните, чем заметка отличается от гиперссылки и связанного объекта.</w:t>
      </w:r>
    </w:p>
    <w:p>
      <w:r>
        <w:t>Порядок выполнения:</w:t>
      </w:r>
    </w:p>
    <w:p>
      <w:pPr>
        <w:pStyle w:val="ListNumber"/>
      </w:pPr>
      <w:r>
        <w:t>Задача → Заметки: введите повестку дня.</w:t>
      </w:r>
    </w:p>
    <w:p>
      <w:pPr>
        <w:pStyle w:val="ListNumber"/>
      </w:pPr>
      <w:r>
        <w:t>ПКМ → Ссылка: укажите документ в репозитории.</w:t>
      </w:r>
    </w:p>
    <w:p>
      <w:pPr>
        <w:pStyle w:val="ListNumber"/>
      </w:pPr>
      <w:r>
        <w:t>Заметки → Вставить объект → Создать из файла → флажок «Связь».</w:t>
      </w:r>
    </w:p>
    <w:p>
      <w:pPr>
        <w:pStyle w:val="ListNumber"/>
      </w:pPr>
      <w:r>
        <w:t>Снимите индикаторы заметки и ссылки.</w:t>
      </w:r>
    </w:p>
    <w:p>
      <w:r>
        <w:t>Артефакт: Скриншоты заметки, гиперссылки и OLE-объекта.</w:t>
      </w:r>
    </w:p>
    <w:p>
      <w:r>
        <w:t>Критерий приёмки: Все три вида дополнительной информации показаны и различимы.</w:t>
      </w:r>
    </w:p>
    <w:p>
      <w:pPr>
        <w:jc w:val="center"/>
      </w:pPr>
      <w:r>
        <w:rPr>
          <w:i/>
          <w:color w:val="808080"/>
        </w:rPr>
        <w:t>[ Вставьте скриншот siw_lr4_02: Задание 8. Заметка, гиперссылка и OLE-объект ]</w:t>
      </w:r>
    </w:p>
    <w:p>
      <w:r>
        <w:br w:type="page"/>
      </w:r>
    </w:p>
    <w:p>
      <w:pPr>
        <w:pStyle w:val="Heading1"/>
      </w:pPr>
      <w:r>
        <w:t>ЛР5. Таблицы норм затрат</w:t>
      </w:r>
    </w:p>
    <w:p>
      <w:r>
        <w:t>Цель: Показать, как таблицы A/B и дата действия ставки меняют стоимость.</w:t>
      </w:r>
    </w:p>
    <w:p>
      <w:pPr>
        <w:pStyle w:val="Heading2"/>
      </w:pPr>
      <w:r>
        <w:t>Задание 9. Ставки A/B и дата действия</w:t>
      </w:r>
    </w:p>
    <w:p>
      <w:r>
        <w:t>Заполните таблицу A и таблицу B для трудового ресурса, затем назначьте таблицу B одному назначению. Добавьте вторую строку таблицы A с датой действия и объясните, как считается стоимость после этой даты.</w:t>
      </w:r>
    </w:p>
    <w:p>
      <w:r>
        <w:t>Порядок выполнения:</w:t>
      </w:r>
    </w:p>
    <w:p>
      <w:pPr>
        <w:pStyle w:val="ListNumber"/>
      </w:pPr>
      <w:r>
        <w:t>Сведения о ресурсе → Затраты → таблицы A и B.</w:t>
      </w:r>
    </w:p>
    <w:p>
      <w:pPr>
        <w:pStyle w:val="ListNumber"/>
      </w:pPr>
      <w:r>
        <w:t>В таблице A добавьте строку с датой действия и новой ставкой.</w:t>
      </w:r>
    </w:p>
    <w:p>
      <w:pPr>
        <w:pStyle w:val="ListNumber"/>
      </w:pPr>
      <w:r>
        <w:t>Сведения о назначении → Таблица норм затрат: A → B.</w:t>
      </w:r>
    </w:p>
    <w:p>
      <w:pPr>
        <w:pStyle w:val="ListNumber"/>
      </w:pPr>
      <w:r>
        <w:t>Сравните стоимость назначения и проекта; снимите таблицу затрат.</w:t>
      </w:r>
    </w:p>
    <w:p>
      <w:r>
        <w:t>Артефакт: Скриншот таблиц ставок и таблицы затрат.</w:t>
      </w:r>
    </w:p>
    <w:p>
      <w:r>
        <w:t>Критерий приёмки: Стоимость пересчитана; разница A/B объяснена.</w:t>
      </w:r>
    </w:p>
    <w:p>
      <w:pPr>
        <w:jc w:val="center"/>
      </w:pPr>
      <w:r>
        <w:rPr>
          <w:i/>
          <w:color w:val="808080"/>
        </w:rPr>
        <w:t>[ Вставьте скриншот siw_lr5_01: Задание 9. Ставки A/B и дата действия ]</w:t>
      </w:r>
    </w:p>
    <w:p>
      <w:r>
        <w:br w:type="page"/>
      </w:r>
    </w:p>
    <w:p>
      <w:pPr>
        <w:pStyle w:val="Heading1"/>
      </w:pPr>
      <w:r>
        <w:t>ЛР6. Доступность и перегрузки</w:t>
      </w:r>
    </w:p>
    <w:p>
      <w:r>
        <w:t>Цель: Найти перегрузки по периодам доступности и предложить способы их снятия.</w:t>
      </w:r>
    </w:p>
    <w:p>
      <w:pPr>
        <w:pStyle w:val="Heading2"/>
      </w:pPr>
      <w:r>
        <w:t>Задание 10. Доступность ресурса и пиковые нагрузки</w:t>
      </w:r>
    </w:p>
    <w:p>
      <w:r>
        <w:t>Задайте ресурсу периоды доступности 50 %, 0 % и 100 %. Найдите перегруженные периоды, сравните пиковую нагрузку с максимумом единиц и предложите способ устранения.</w:t>
      </w:r>
    </w:p>
    <w:p>
      <w:r>
        <w:t>Порядок выполнения:</w:t>
      </w:r>
    </w:p>
    <w:p>
      <w:pPr>
        <w:pStyle w:val="ListNumber"/>
      </w:pPr>
      <w:r>
        <w:t>Сведения о ресурсе → Общие → Доступность ресурса.</w:t>
      </w:r>
    </w:p>
    <w:p>
      <w:pPr>
        <w:pStyle w:val="ListNumber"/>
      </w:pPr>
      <w:r>
        <w:t>Вид → Использование ресурсов: включите «Пиковая нагрузка» и «Превышение доступности».</w:t>
      </w:r>
    </w:p>
    <w:p>
      <w:pPr>
        <w:pStyle w:val="ListNumber"/>
      </w:pPr>
      <w:r>
        <w:t>Вид → График ресурсов; найдите пики.</w:t>
      </w:r>
    </w:p>
    <w:p>
      <w:pPr>
        <w:pStyle w:val="ListNumber"/>
      </w:pPr>
      <w:r>
        <w:t>Запишите периоды и предложите выравнивание или замену ресурса.</w:t>
      </w:r>
    </w:p>
    <w:p>
      <w:r>
        <w:t>Артефакт: Скриншоты листа ресурсов и графика ресурсов.</w:t>
      </w:r>
    </w:p>
    <w:p>
      <w:r>
        <w:t>Критерий приёмки: Перегрузка подтверждена числами; способ устранения обоснован.</w:t>
      </w:r>
    </w:p>
    <w:p>
      <w:pPr>
        <w:jc w:val="center"/>
      </w:pPr>
      <w:r>
        <w:rPr>
          <w:i/>
          <w:color w:val="808080"/>
        </w:rPr>
        <w:t>[ Вставьте скриншот siw_lr6_01: Задание 10. Доступность ресурса и пиковые нагрузки ]</w:t>
      </w:r>
    </w:p>
    <w:p>
      <w:r>
        <w:br w:type="page"/>
      </w:r>
    </w:p>
    <w:p>
      <w:pPr>
        <w:pStyle w:val="Heading1"/>
      </w:pPr>
      <w:r>
        <w:t>ЛР7. Выравнивание загрузки</w:t>
      </w:r>
    </w:p>
    <w:p>
      <w:r>
        <w:t>Цель: Сравнить план до и после выравнивания и оценить сдвиг окончания.</w:t>
      </w:r>
    </w:p>
    <w:p>
      <w:pPr>
        <w:pStyle w:val="Heading2"/>
      </w:pPr>
      <w:r>
        <w:t>Задание 11. Выравнивание и его цена</w:t>
      </w:r>
    </w:p>
    <w:p>
      <w:r>
        <w:t>Примените автоматическое выравнивание «день за днём» и сравните окончание проекта, загрузку ресурсов и критические задачи до и после. Объясните, почему выравнивание может удлинить проект.</w:t>
      </w:r>
    </w:p>
    <w:p>
      <w:r>
        <w:t>Порядок выполнения:</w:t>
      </w:r>
    </w:p>
    <w:p>
      <w:pPr>
        <w:pStyle w:val="ListNumber"/>
      </w:pPr>
      <w:r>
        <w:t>Зафиксируйте окончание проекта и список критических задач до выравнивания.</w:t>
      </w:r>
    </w:p>
    <w:p>
      <w:pPr>
        <w:pStyle w:val="ListNumber"/>
      </w:pPr>
      <w:r>
        <w:t>Ресурс → Параметры выравнивания → «день за днём» → Выровнять все.</w:t>
      </w:r>
    </w:p>
    <w:p>
      <w:pPr>
        <w:pStyle w:val="ListNumber"/>
      </w:pPr>
      <w:r>
        <w:t>Откройте «Диаграмму Ганта с выравниванием».</w:t>
      </w:r>
    </w:p>
    <w:p>
      <w:pPr>
        <w:pStyle w:val="ListNumber"/>
      </w:pPr>
      <w:r>
        <w:t>Сравните окончание и загрузку; сохраните отдельный .mpp.</w:t>
      </w:r>
    </w:p>
    <w:p>
      <w:r>
        <w:t>Артефакт: Два скриншота (до/после) и таблица сравнения.</w:t>
      </w:r>
    </w:p>
    <w:p>
      <w:r>
        <w:t>Критерий приёмки: Показан сдвиг сроков и объяснена причина.</w:t>
      </w:r>
    </w:p>
    <w:p>
      <w:pPr>
        <w:jc w:val="center"/>
      </w:pPr>
      <w:r>
        <w:rPr>
          <w:i/>
          <w:color w:val="808080"/>
        </w:rPr>
        <w:t>[ Вставьте скриншот siw_lr7_01: Задание 11. Выравнивание и его цена ]</w:t>
      </w:r>
    </w:p>
    <w:p>
      <w:r>
        <w:br w:type="page"/>
      </w:r>
    </w:p>
    <w:p>
      <w:pPr>
        <w:pStyle w:val="Heading1"/>
      </w:pPr>
      <w:r>
        <w:t>ЛР8. PERT и настраиваемые поля</w:t>
      </w:r>
    </w:p>
    <w:p>
      <w:r>
        <w:t>Цель: Повторить PERT-расчёт настраиваемыми полями и проверить веса.</w:t>
      </w:r>
    </w:p>
    <w:p>
      <w:pPr>
        <w:pStyle w:val="Heading2"/>
      </w:pPr>
      <w:r>
        <w:t>Задание 12. Поля Длительность1–4 и формула</w:t>
      </w:r>
    </w:p>
    <w:p>
      <w:r>
        <w:t>Заполните оптимистическую, наиболее вероятную и пессимистическую оценки, затем создайте поле Длительность4 с формулой PERT 1-4-1. Сверьте ожидаемые длительности с расчётом в analysis.md.</w:t>
      </w:r>
    </w:p>
    <w:p>
      <w:r>
        <w:t>Порядок выполнения:</w:t>
      </w:r>
    </w:p>
    <w:p>
      <w:pPr>
        <w:pStyle w:val="ListNumber"/>
      </w:pPr>
      <w:r>
        <w:t>Проект → Настраиваемые поля → Длительность1–3.</w:t>
      </w:r>
    </w:p>
    <w:p>
      <w:pPr>
        <w:pStyle w:val="ListNumber"/>
      </w:pPr>
      <w:r>
        <w:t>Длительность4: формула ([Длительность1]+4*[Длительность2]+[Длительность3])/6.</w:t>
      </w:r>
    </w:p>
    <w:p>
      <w:pPr>
        <w:pStyle w:val="ListNumber"/>
      </w:pPr>
      <w:r>
        <w:t>Добавьте поля в таблицу «Ввод».</w:t>
      </w:r>
    </w:p>
    <w:p>
      <w:pPr>
        <w:pStyle w:val="ListNumber"/>
      </w:pPr>
      <w:r>
        <w:t>Сравните окончание проекта с 04_pert_result_lab8.xml.</w:t>
      </w:r>
    </w:p>
    <w:p>
      <w:r>
        <w:t>Артефакт: Скриншот таблицы с полями и формулой.</w:t>
      </w:r>
    </w:p>
    <w:p>
      <w:r>
        <w:t>Критерий приёмки: Формула работает; значения совпадают с расчётом.</w:t>
      </w:r>
    </w:p>
    <w:p>
      <w:pPr>
        <w:jc w:val="center"/>
      </w:pPr>
      <w:r>
        <w:rPr>
          <w:i/>
          <w:color w:val="808080"/>
        </w:rPr>
        <w:t>[ Вставьте скриншот siw_lr8_01: Задание 12. Поля Длительность1–4 и формула ]</w:t>
      </w:r>
    </w:p>
    <w:p>
      <w:pPr>
        <w:pStyle w:val="Heading2"/>
      </w:pPr>
      <w:r>
        <w:t>Задание 13. Веса PERT и крайний срок</w:t>
      </w:r>
    </w:p>
    <w:p>
      <w:r>
        <w:t>Пересчитайте проект с весами 1-3-2 и 1-2-3, затем приравняйте пессимистическую оценку к наиболее вероятной. Поставьте крайний срок на последнюю веху и покажите реакцию индикатора.</w:t>
      </w:r>
    </w:p>
    <w:p>
      <w:r>
        <w:t>Порядок выполнения:</w:t>
      </w:r>
    </w:p>
    <w:p>
      <w:pPr>
        <w:pStyle w:val="ListNumber"/>
      </w:pPr>
      <w:r>
        <w:t>Измените формулу Длительность4 на веса 1-3-2, затем 1-2-3.</w:t>
      </w:r>
    </w:p>
    <w:p>
      <w:pPr>
        <w:pStyle w:val="ListNumber"/>
      </w:pPr>
      <w:r>
        <w:t>Зафиксируйте окончание проекта для каждого варианта.</w:t>
      </w:r>
    </w:p>
    <w:p>
      <w:pPr>
        <w:pStyle w:val="ListNumber"/>
      </w:pPr>
      <w:r>
        <w:t>Для варианта «П = М» измените Длительность3.</w:t>
      </w:r>
    </w:p>
    <w:p>
      <w:pPr>
        <w:pStyle w:val="ListNumber"/>
      </w:pPr>
      <w:r>
        <w:t>Поставьте крайний срок и снимите индикатор нарушения.</w:t>
      </w:r>
    </w:p>
    <w:p>
      <w:r>
        <w:t>Артефакт: Таблица вариантов и скриншот крайнего срока.</w:t>
      </w:r>
    </w:p>
    <w:p>
      <w:r>
        <w:t>Критерий приёмки: Три варианта весов посчитаны; влияние на срок объяснено.</w:t>
      </w:r>
    </w:p>
    <w:p>
      <w:pPr>
        <w:jc w:val="center"/>
      </w:pPr>
      <w:r>
        <w:rPr>
          <w:i/>
          <w:color w:val="808080"/>
        </w:rPr>
        <w:t>[ Вставьте скриншот siw_lr8_02: Задание 13. Веса PERT и крайний срок ]</w:t>
      </w:r>
    </w:p>
    <w:p>
      <w:r>
        <w:br w:type="page"/>
      </w:r>
    </w:p>
    <w:p>
      <w:pPr>
        <w:pStyle w:val="Heading1"/>
      </w:pPr>
      <w:r>
        <w:t>ЛР9. Критический путь и стоимость</w:t>
      </w:r>
    </w:p>
    <w:p>
      <w:r>
        <w:t>Цель: Сократить критический путь и разложить стоимость по кодам работ и отделов.</w:t>
      </w:r>
    </w:p>
    <w:p>
      <w:pPr>
        <w:pStyle w:val="Heading2"/>
      </w:pPr>
      <w:r>
        <w:t>Задание 14. Пять сценариев сокращения</w:t>
      </w:r>
    </w:p>
    <w:p>
      <w:r>
        <w:t>Найдите критический путь и проверьте пять способов сокращения: уменьшение объёма, добавление исполнителя, разбиение задачи, перенос начала и комбинация. Для каждого зафиксируйте окончание проекта и стоимость.</w:t>
      </w:r>
    </w:p>
    <w:p>
      <w:r>
        <w:t>Порядок выполнения:</w:t>
      </w:r>
    </w:p>
    <w:p>
      <w:pPr>
        <w:pStyle w:val="ListNumber"/>
      </w:pPr>
      <w:r>
        <w:t>Формат → Критические задачи; Вид → Фильтр → Критические.</w:t>
      </w:r>
    </w:p>
    <w:p>
      <w:pPr>
        <w:pStyle w:val="ListNumber"/>
      </w:pPr>
      <w:r>
        <w:t>Выберите критическую задачу-узкое место.</w:t>
      </w:r>
    </w:p>
    <w:p>
      <w:pPr>
        <w:pStyle w:val="ListNumber"/>
      </w:pPr>
      <w:r>
        <w:t>Последовательно примените пять сценариев, каждый раз отменяя изменения.</w:t>
      </w:r>
    </w:p>
    <w:p>
      <w:pPr>
        <w:pStyle w:val="ListNumber"/>
      </w:pPr>
      <w:r>
        <w:t>Заполните таблицу «сценарий → окончание → стоимость».</w:t>
      </w:r>
    </w:p>
    <w:p>
      <w:r>
        <w:t>Артефакт: Таблица сценариев и скриншот критического пути.</w:t>
      </w:r>
    </w:p>
    <w:p>
      <w:r>
        <w:t>Критерий приёмки: Все пять сценариев посчитаны; эффект каждого объяснён.</w:t>
      </w:r>
    </w:p>
    <w:p>
      <w:pPr>
        <w:jc w:val="center"/>
      </w:pPr>
      <w:r>
        <w:rPr>
          <w:i/>
          <w:color w:val="808080"/>
        </w:rPr>
        <w:t>[ Вставьте скриншот siw_lr9_01: Задание 14. Пять сценариев сокращения ]</w:t>
      </w:r>
    </w:p>
    <w:p>
      <w:pPr>
        <w:pStyle w:val="Heading2"/>
      </w:pPr>
      <w:r>
        <w:t>Задание 15. Стоимость по кодам работ и отделов</w:t>
      </w:r>
    </w:p>
    <w:p>
      <w:r>
        <w:t>Создайте настраиваемые поля «Общая стоимость» и «% от общей стоимости», добавьте «Код работ» и «Код отделов», сгруппируйте затраты и найдите самую дорогую фазу и отдел.</w:t>
      </w:r>
    </w:p>
    <w:p>
      <w:r>
        <w:t>Порядок выполнения:</w:t>
      </w:r>
    </w:p>
    <w:p>
      <w:pPr>
        <w:pStyle w:val="ListNumber"/>
      </w:pPr>
      <w:r>
        <w:t>Затраты2 → «Общая стоимость»; Число3 → «% от общей стоимости».</w:t>
      </w:r>
    </w:p>
    <w:p>
      <w:pPr>
        <w:pStyle w:val="ListNumber"/>
      </w:pPr>
      <w:r>
        <w:t>Код структуры1 → «Код работ»; для ресурсов — «Код отделов».</w:t>
      </w:r>
    </w:p>
    <w:p>
      <w:pPr>
        <w:pStyle w:val="ListNumber"/>
      </w:pPr>
      <w:r>
        <w:t>Добавьте поля в таблицу «Затраты», настройте свёртку «Сумма».</w:t>
      </w:r>
    </w:p>
    <w:p>
      <w:pPr>
        <w:pStyle w:val="ListNumber"/>
      </w:pPr>
      <w:r>
        <w:t>Вид → Группировать по коду; сохраните .mpp.</w:t>
      </w:r>
    </w:p>
    <w:p>
      <w:r>
        <w:t>Артефакт: Скриншоты группировки и таблицы затрат.</w:t>
      </w:r>
    </w:p>
    <w:p>
      <w:r>
        <w:t>Критерий приёмки: Стоимость разложена по фазам, кодам и отделам; вывод обоснован.</w:t>
      </w:r>
    </w:p>
    <w:p>
      <w:pPr>
        <w:jc w:val="center"/>
      </w:pPr>
      <w:r>
        <w:rPr>
          <w:i/>
          <w:color w:val="808080"/>
        </w:rPr>
        <w:t>[ Вставьте скриншот siw_lr9_02: Задание 15. Стоимость по кодам работ и отделов ]</w:t>
      </w:r>
    </w:p>
    <w:p>
      <w:r>
        <w:br w:type="page"/>
      </w:r>
    </w:p>
    <w:p>
      <w:pPr>
        <w:pStyle w:val="Heading1"/>
      </w:pPr>
      <w:r>
        <w:t>3. Самопроверка перед сдачей</w:t>
      </w:r>
    </w:p>
    <w:p>
      <w:pPr>
        <w:pStyle w:val="ListBullet"/>
      </w:pPr>
      <w:r>
        <w:t>1.1: Показаны три календаря; различие рабочего времени объяснено.</w:t>
      </w:r>
    </w:p>
    <w:p>
      <w:pPr>
        <w:pStyle w:val="ListBullet"/>
      </w:pPr>
      <w:r>
        <w:t>1.2: Исключения внесены; сдвиг окончания посчитан и объяснён.</w:t>
      </w:r>
    </w:p>
    <w:p>
      <w:pPr>
        <w:pStyle w:val="ListBullet"/>
      </w:pPr>
      <w:r>
        <w:t>2.1: Все четыре типа связей видны; суммарные задачи и вехи выделены.</w:t>
      </w:r>
    </w:p>
    <w:p>
      <w:pPr>
        <w:pStyle w:val="ListBullet"/>
      </w:pPr>
      <w:r>
        <w:t>2.2: Задача повторяется по понедельникам; период ограничен проектом.</w:t>
      </w:r>
    </w:p>
    <w:p>
      <w:pPr>
        <w:pStyle w:val="ListBullet"/>
      </w:pPr>
      <w:r>
        <w:t>3.1: Различие трёх типов объяснено на числах, а не словами.</w:t>
      </w:r>
    </w:p>
    <w:p>
      <w:pPr>
        <w:pStyle w:val="ListBullet"/>
      </w:pPr>
      <w:r>
        <w:t>3.2: Показано изменение распределения при неизменных трудозатратах.</w:t>
      </w:r>
    </w:p>
    <w:p>
      <w:pPr>
        <w:pStyle w:val="ListBullet"/>
      </w:pPr>
      <w:r>
        <w:t>4.1: Коды четырёхуровневые; изменение родителя меняет потомков.</w:t>
      </w:r>
    </w:p>
    <w:p>
      <w:pPr>
        <w:pStyle w:val="ListBullet"/>
      </w:pPr>
      <w:r>
        <w:t>4.2: Все три вида дополнительной информации показаны и различимы.</w:t>
      </w:r>
    </w:p>
    <w:p>
      <w:pPr>
        <w:pStyle w:val="ListBullet"/>
      </w:pPr>
      <w:r>
        <w:t>5.1: Стоимость пересчитана; разница A/B объяснена.</w:t>
      </w:r>
    </w:p>
    <w:p>
      <w:pPr>
        <w:pStyle w:val="ListBullet"/>
      </w:pPr>
      <w:r>
        <w:t>6.1: Перегрузка подтверждена числами; способ устранения обоснован.</w:t>
      </w:r>
    </w:p>
    <w:p>
      <w:pPr>
        <w:pStyle w:val="ListBullet"/>
      </w:pPr>
      <w:r>
        <w:t>7.1: Показан сдвиг сроков и объяснена причина.</w:t>
      </w:r>
    </w:p>
    <w:p>
      <w:pPr>
        <w:pStyle w:val="ListBullet"/>
      </w:pPr>
      <w:r>
        <w:t>8.1: Формула работает; значения совпадают с расчётом.</w:t>
      </w:r>
    </w:p>
    <w:p>
      <w:pPr>
        <w:pStyle w:val="ListBullet"/>
      </w:pPr>
      <w:r>
        <w:t>8.2: Три варианта весов посчитаны; влияние на срок объяснено.</w:t>
      </w:r>
    </w:p>
    <w:p>
      <w:pPr>
        <w:pStyle w:val="ListBullet"/>
      </w:pPr>
      <w:r>
        <w:t>9.1: Все пять сценариев посчитаны; эффект каждого объяснён.</w:t>
      </w:r>
    </w:p>
    <w:p>
      <w:pPr>
        <w:pStyle w:val="ListBullet"/>
      </w:pPr>
      <w:r>
        <w:t>9.2: Стоимость разложена по фазам, кодам и отделам; вывод обоснован.</w:t>
      </w:r>
    </w:p>
    <w:p>
      <w:pPr>
        <w:pStyle w:val="Heading1"/>
      </w:pPr>
      <w:r>
        <w:t>4. Источники</w:t>
      </w:r>
    </w:p>
    <w:p>
      <w:pPr>
        <w:pStyle w:val="ListBullet"/>
      </w:pPr>
      <w:r>
        <w:t>ГОСТ Р 54869-2011. Проектный менеджмент. Требования к управлению проектом.</w:t>
      </w:r>
    </w:p>
    <w:p>
      <w:pPr>
        <w:pStyle w:val="ListBullet"/>
      </w:pPr>
      <w:r>
        <w:t>ГОСТ Р 59793-2021. Автоматизированные системы. Стадии создания.</w:t>
      </w:r>
    </w:p>
    <w:p>
      <w:pPr>
        <w:pStyle w:val="ListBullet"/>
      </w:pPr>
      <w:r>
        <w:t>ГОСТ Р ИСО 21500-2023. Управление проектами, программами и портфелями проектов.</w:t>
      </w:r>
    </w:p>
    <w:p>
      <w:pPr>
        <w:pStyle w:val="ListBullet"/>
      </w:pPr>
      <w:r>
        <w:t xml:space="preserve">Методические указания по дисциплине «Управление проектами» (файл </w:t>
      </w:r>
      <w:r>
        <w:rPr>
          <w:rFonts w:ascii="Consolas" w:hAnsi="Consolas"/>
        </w:rPr>
        <w:t>docs/guidelines/methodical-guidelines.md</w:t>
      </w:r>
      <w:r>
        <w:t>).</w:t>
      </w:r>
    </w:p>
    <w:p>
      <w:pPr>
        <w:pStyle w:val="ListBullet"/>
      </w:pPr>
      <w:r>
        <w:t>Документация Microsoft Project: настраиваемые поля, таблицы норм затрат, выравнивание загрузки, повторяющиеся задачи.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Самостоятельная работа студента</dc:title>
  <dc:subject>Дополнительные задания к лабораторным работам 1–9 по MS Project</dc:subject>
  <dc:creator>Кафедра управления проектами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