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899DC">
      <w:pPr>
        <w:pStyle w:val="40"/>
        <w:numPr>
          <w:ilvl w:val="5"/>
          <w:numId w:val="6"/>
        </w:numPr>
        <w:bidi/>
        <w:ind w:left="-851" w:right="-851"/>
        <w:rPr>
          <w:rFonts w:ascii="Sakkal Majalla" w:hAnsi="Sakkal Majalla" w:cs="Sakkal Majalla"/>
          <w:sz w:val="32"/>
          <w:szCs w:val="32"/>
          <w:lang w:val="fr-FR" w:bidi="ar-DZ"/>
        </w:rPr>
      </w:pPr>
      <w:r>
        <w:rPr>
          <w:rFonts w:ascii="Sakkal Majalla" w:hAnsi="Sakkal Majalla" w:cs="Sakkal Majalla"/>
          <w:b/>
          <w:bCs/>
          <w:sz w:val="32"/>
          <w:szCs w:val="32"/>
          <w:rtl/>
          <w:lang w:val="fr-FR" w:bidi="ar-SA"/>
        </w:rPr>
        <w:t>الجمهورية الجزائرية الديمقراطية الشعبية</w:t>
      </w:r>
    </w:p>
    <w:p w14:paraId="2C84FE68">
      <w:pPr>
        <w:pStyle w:val="40"/>
        <w:numPr>
          <w:ilvl w:val="5"/>
          <w:numId w:val="6"/>
        </w:numPr>
        <w:bidi/>
        <w:ind w:left="-851" w:right="-851"/>
        <w:rPr>
          <w:rFonts w:ascii="Sakkal Majalla" w:hAnsi="Sakkal Majalla" w:cs="Sakkal Majalla"/>
          <w:b/>
          <w:bCs/>
          <w:sz w:val="32"/>
          <w:szCs w:val="32"/>
          <w:lang w:val="fr-FR" w:bidi="ar-SA"/>
        </w:rPr>
      </w:pPr>
      <w:r>
        <w:rPr>
          <w:rFonts w:ascii="Sakkal Majalla" w:hAnsi="Sakkal Majalla" w:cs="Sakkal Majalla"/>
          <w:b/>
          <w:bCs/>
          <w:sz w:val="32"/>
          <w:szCs w:val="32"/>
          <w:rtl/>
          <w:lang w:val="fr-FR" w:bidi="ar-SA"/>
        </w:rPr>
        <w:t>وزارة التعليم العالي والبحث العلمي</w:t>
      </w:r>
    </w:p>
    <w:tbl>
      <w:tblPr>
        <w:tblStyle w:val="22"/>
        <w:bidiVisual/>
        <w:tblW w:w="4624" w:type="pct"/>
        <w:jc w:val="center"/>
        <w:tblLayout w:type="fixed"/>
        <w:tblCellMar>
          <w:top w:w="55" w:type="dxa"/>
          <w:left w:w="55" w:type="dxa"/>
          <w:bottom w:w="55" w:type="dxa"/>
          <w:right w:w="55" w:type="dxa"/>
        </w:tblCellMar>
      </w:tblPr>
      <w:tblGrid>
        <w:gridCol w:w="3449"/>
        <w:gridCol w:w="1767"/>
        <w:gridCol w:w="4191"/>
      </w:tblGrid>
      <w:tr w14:paraId="1F6A53B5">
        <w:tblPrEx>
          <w:tblCellMar>
            <w:top w:w="55" w:type="dxa"/>
            <w:left w:w="55" w:type="dxa"/>
            <w:bottom w:w="55" w:type="dxa"/>
            <w:right w:w="55" w:type="dxa"/>
          </w:tblCellMar>
        </w:tblPrEx>
        <w:trPr>
          <w:trHeight w:val="1140" w:hRule="atLeast"/>
          <w:jc w:val="center"/>
        </w:trPr>
        <w:tc>
          <w:tcPr>
            <w:tcW w:w="3587" w:type="dxa"/>
            <w:vAlign w:val="center"/>
          </w:tcPr>
          <w:p w14:paraId="1620D0F4">
            <w:pPr>
              <w:pStyle w:val="38"/>
              <w:bidi/>
              <w:rPr>
                <w:rFonts w:cs="Sakkal Majalla"/>
                <w:b/>
                <w:bCs/>
                <w:szCs w:val="32"/>
              </w:rPr>
            </w:pPr>
            <w:r>
              <w:rPr>
                <w:rFonts w:cs="Sakkal Majalla"/>
                <w:b/>
                <w:bCs/>
                <w:szCs w:val="32"/>
                <w:rtl/>
                <w:lang w:bidi="ar-SA"/>
              </w:rPr>
              <w:t xml:space="preserve">جامعة باجي مختار </w:t>
            </w:r>
            <w:r>
              <w:rPr>
                <w:rFonts w:cs="Sakkal Majalla"/>
                <w:b/>
                <w:bCs/>
                <w:szCs w:val="32"/>
                <w:rtl/>
                <w:cs/>
              </w:rPr>
              <w:t xml:space="preserve">– </w:t>
            </w:r>
            <w:r>
              <w:rPr>
                <w:rFonts w:cs="Sakkal Majalla"/>
                <w:b/>
                <w:bCs/>
                <w:szCs w:val="32"/>
                <w:rtl/>
                <w:cs/>
                <w:lang w:bidi="ar-SA"/>
              </w:rPr>
              <w:t>عنابـــــــــــــــة</w:t>
            </w:r>
          </w:p>
        </w:tc>
        <w:tc>
          <w:tcPr>
            <w:tcW w:w="1834" w:type="dxa"/>
            <w:vAlign w:val="center"/>
          </w:tcPr>
          <w:p w14:paraId="10659A87">
            <w:pPr>
              <w:pStyle w:val="38"/>
              <w:jc w:val="center"/>
            </w:pPr>
            <w:r>
              <w:rPr>
                <w:lang w:eastAsia="fr-FR" w:bidi="ar-SA"/>
              </w:rPr>
              <w:drawing>
                <wp:inline distT="0" distB="0" distL="0" distR="0">
                  <wp:extent cx="792480" cy="650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l="-37" t="-46" r="-37" b="-46"/>
                          <a:stretch>
                            <a:fillRect/>
                          </a:stretch>
                        </pic:blipFill>
                        <pic:spPr>
                          <a:xfrm>
                            <a:off x="0" y="0"/>
                            <a:ext cx="792480" cy="650875"/>
                          </a:xfrm>
                          <a:prstGeom prst="rect">
                            <a:avLst/>
                          </a:prstGeom>
                        </pic:spPr>
                      </pic:pic>
                    </a:graphicData>
                  </a:graphic>
                </wp:inline>
              </w:drawing>
            </w:r>
          </w:p>
        </w:tc>
        <w:tc>
          <w:tcPr>
            <w:tcW w:w="4360" w:type="dxa"/>
            <w:vAlign w:val="center"/>
          </w:tcPr>
          <w:p w14:paraId="44FB593F">
            <w:pPr>
              <w:pStyle w:val="38"/>
              <w:ind w:left="228"/>
              <w:jc w:val="both"/>
              <w:rPr>
                <w:rFonts w:ascii="Sakkal Majalla" w:hAnsi="Sakkal Majalla"/>
                <w:b/>
                <w:bCs/>
                <w:sz w:val="28"/>
                <w:lang w:val="en-US"/>
              </w:rPr>
            </w:pPr>
            <w:r>
              <w:rPr>
                <w:rFonts w:ascii="Sakkal Majalla" w:hAnsi="Sakkal Majalla"/>
                <w:b/>
                <w:bCs/>
                <w:sz w:val="28"/>
                <w:lang w:val="en-US"/>
              </w:rPr>
              <w:t>Université Badji Mokhtar -  Annaba</w:t>
            </w:r>
          </w:p>
          <w:p w14:paraId="537F5F07">
            <w:pPr>
              <w:pStyle w:val="38"/>
              <w:ind w:left="228"/>
              <w:jc w:val="both"/>
              <w:rPr>
                <w:rFonts w:ascii="Sakkal Majalla" w:hAnsi="Sakkal Majalla"/>
                <w:b/>
                <w:bCs/>
                <w:sz w:val="28"/>
                <w:lang w:val="en-US"/>
              </w:rPr>
            </w:pPr>
            <w:r>
              <w:rPr>
                <w:rFonts w:ascii="Sakkal Majalla" w:hAnsi="Sakkal Majalla"/>
                <w:b/>
                <w:bCs/>
                <w:sz w:val="28"/>
                <w:lang w:val="en-US"/>
              </w:rPr>
              <w:t>Badji Mokhtar – Annaba University</w:t>
            </w:r>
          </w:p>
        </w:tc>
      </w:tr>
      <w:tr w14:paraId="6AD2F947">
        <w:tblPrEx>
          <w:tblCellMar>
            <w:top w:w="55" w:type="dxa"/>
            <w:left w:w="55" w:type="dxa"/>
            <w:bottom w:w="55" w:type="dxa"/>
            <w:right w:w="55" w:type="dxa"/>
          </w:tblCellMar>
        </w:tblPrEx>
        <w:trPr>
          <w:trHeight w:val="340" w:hRule="exact"/>
          <w:jc w:val="center"/>
        </w:trPr>
        <w:tc>
          <w:tcPr>
            <w:tcW w:w="9781" w:type="dxa"/>
            <w:gridSpan w:val="3"/>
            <w:vAlign w:val="center"/>
          </w:tcPr>
          <w:p w14:paraId="0A81C329">
            <w:pPr>
              <w:spacing w:after="0" w:line="240" w:lineRule="auto"/>
              <w:ind w:left="284"/>
              <w:rPr>
                <w:rFonts w:ascii="Calibri" w:hAnsi="Calibri"/>
              </w:rPr>
            </w:pPr>
            <w:r>
              <w:rPr>
                <w:rFonts w:ascii="Sakkal Majalla" w:hAnsi="Sakkal Majalla" w:cs="Sakkal Majalla"/>
                <w:b/>
                <w:bCs/>
                <w:sz w:val="26"/>
                <w:szCs w:val="26"/>
                <w:lang w:bidi="ar-DZ"/>
              </w:rPr>
              <w:t>Faculté : Technologie</w:t>
            </w:r>
          </w:p>
        </w:tc>
      </w:tr>
      <w:tr w14:paraId="3BEBD84A">
        <w:tblPrEx>
          <w:tblCellMar>
            <w:top w:w="55" w:type="dxa"/>
            <w:left w:w="55" w:type="dxa"/>
            <w:bottom w:w="55" w:type="dxa"/>
            <w:right w:w="55" w:type="dxa"/>
          </w:tblCellMar>
        </w:tblPrEx>
        <w:trPr>
          <w:trHeight w:val="340" w:hRule="exact"/>
          <w:jc w:val="center"/>
        </w:trPr>
        <w:tc>
          <w:tcPr>
            <w:tcW w:w="9781" w:type="dxa"/>
            <w:gridSpan w:val="3"/>
            <w:vAlign w:val="center"/>
          </w:tcPr>
          <w:p w14:paraId="0BE765C2">
            <w:pPr>
              <w:spacing w:after="0" w:line="240" w:lineRule="auto"/>
              <w:ind w:left="284"/>
              <w:rPr>
                <w:rFonts w:ascii="Calibri" w:hAnsi="Calibri"/>
              </w:rPr>
            </w:pPr>
            <w:r>
              <w:rPr>
                <w:rFonts w:ascii="Sakkal Majalla" w:hAnsi="Sakkal Majalla" w:cs="Sakkal Majalla"/>
                <w:b/>
                <w:bCs/>
                <w:sz w:val="26"/>
                <w:szCs w:val="26"/>
                <w:lang w:bidi="ar-DZ"/>
              </w:rPr>
              <w:t>Département : Informatique</w:t>
            </w:r>
          </w:p>
        </w:tc>
      </w:tr>
      <w:tr w14:paraId="304DC99C">
        <w:tblPrEx>
          <w:tblCellMar>
            <w:top w:w="55" w:type="dxa"/>
            <w:left w:w="55" w:type="dxa"/>
            <w:bottom w:w="55" w:type="dxa"/>
            <w:right w:w="55" w:type="dxa"/>
          </w:tblCellMar>
        </w:tblPrEx>
        <w:trPr>
          <w:trHeight w:val="340" w:hRule="exact"/>
          <w:jc w:val="center"/>
        </w:trPr>
        <w:tc>
          <w:tcPr>
            <w:tcW w:w="9781" w:type="dxa"/>
            <w:gridSpan w:val="3"/>
            <w:vAlign w:val="center"/>
          </w:tcPr>
          <w:p w14:paraId="5946F4C9">
            <w:pPr>
              <w:spacing w:after="0" w:line="240" w:lineRule="auto"/>
              <w:ind w:left="284"/>
              <w:rPr>
                <w:rFonts w:ascii="Calibri" w:hAnsi="Calibri"/>
              </w:rPr>
            </w:pPr>
            <w:r>
              <w:rPr>
                <w:rFonts w:ascii="Sakkal Majalla" w:hAnsi="Sakkal Majalla" w:cs="Sakkal Majalla"/>
                <w:b/>
                <w:bCs/>
                <w:sz w:val="26"/>
                <w:szCs w:val="26"/>
                <w:lang w:bidi="ar-DZ"/>
              </w:rPr>
              <w:t>Domaine : Mathématiques- Informatique</w:t>
            </w:r>
          </w:p>
        </w:tc>
      </w:tr>
      <w:tr w14:paraId="5B0B8357">
        <w:tblPrEx>
          <w:tblCellMar>
            <w:top w:w="55" w:type="dxa"/>
            <w:left w:w="55" w:type="dxa"/>
            <w:bottom w:w="55" w:type="dxa"/>
            <w:right w:w="55" w:type="dxa"/>
          </w:tblCellMar>
        </w:tblPrEx>
        <w:trPr>
          <w:trHeight w:val="340" w:hRule="exact"/>
          <w:jc w:val="center"/>
        </w:trPr>
        <w:tc>
          <w:tcPr>
            <w:tcW w:w="9781" w:type="dxa"/>
            <w:gridSpan w:val="3"/>
            <w:vAlign w:val="center"/>
          </w:tcPr>
          <w:p w14:paraId="7AC71507">
            <w:pPr>
              <w:spacing w:after="0" w:line="240" w:lineRule="auto"/>
              <w:ind w:left="284"/>
              <w:rPr>
                <w:rFonts w:ascii="Calibri" w:hAnsi="Calibri"/>
              </w:rPr>
            </w:pPr>
            <w:r>
              <w:rPr>
                <w:rFonts w:ascii="Sakkal Majalla" w:hAnsi="Sakkal Majalla" w:cs="Sakkal Majalla"/>
                <w:b/>
                <w:bCs/>
                <w:sz w:val="26"/>
                <w:szCs w:val="26"/>
                <w:lang w:bidi="ar-DZ"/>
              </w:rPr>
              <w:t>Programme : Informatique</w:t>
            </w:r>
          </w:p>
        </w:tc>
      </w:tr>
      <w:tr w14:paraId="43342275">
        <w:tblPrEx>
          <w:tblCellMar>
            <w:top w:w="55" w:type="dxa"/>
            <w:left w:w="55" w:type="dxa"/>
            <w:bottom w:w="55" w:type="dxa"/>
            <w:right w:w="55" w:type="dxa"/>
          </w:tblCellMar>
        </w:tblPrEx>
        <w:trPr>
          <w:trHeight w:val="340" w:hRule="exact"/>
          <w:jc w:val="center"/>
        </w:trPr>
        <w:tc>
          <w:tcPr>
            <w:tcW w:w="9781" w:type="dxa"/>
            <w:gridSpan w:val="3"/>
            <w:vAlign w:val="center"/>
          </w:tcPr>
          <w:p w14:paraId="680A6C10">
            <w:pPr>
              <w:spacing w:after="0" w:line="240" w:lineRule="auto"/>
              <w:ind w:left="284"/>
              <w:rPr>
                <w:rFonts w:ascii="Calibri" w:hAnsi="Calibri"/>
              </w:rPr>
            </w:pPr>
            <w:r>
              <w:rPr>
                <w:rFonts w:ascii="Sakkal Majalla" w:hAnsi="Sakkal Majalla" w:cs="Sakkal Majalla"/>
                <w:b/>
                <w:bCs/>
                <w:sz w:val="26"/>
                <w:szCs w:val="26"/>
                <w:lang w:bidi="ar-DZ"/>
              </w:rPr>
              <w:t xml:space="preserve">Spécialisation : </w:t>
            </w:r>
            <w:r>
              <w:rPr>
                <w:rFonts w:ascii="Sakkal Majalla" w:hAnsi="Sakkal Majalla" w:cs="Sakkal Majalla"/>
                <w:b/>
                <w:bCs/>
                <w:sz w:val="26"/>
                <w:szCs w:val="26"/>
              </w:rPr>
              <w:t xml:space="preserve">Systèmes Informatique et Décisions </w:t>
            </w:r>
          </w:p>
        </w:tc>
      </w:tr>
    </w:tbl>
    <w:p w14:paraId="5A20427D">
      <w:pPr>
        <w:tabs>
          <w:tab w:val="center" w:pos="4365"/>
          <w:tab w:val="left" w:pos="8656"/>
        </w:tabs>
        <w:spacing w:after="0" w:line="240" w:lineRule="auto"/>
        <w:ind w:right="426"/>
        <w:jc w:val="center"/>
      </w:pPr>
    </w:p>
    <w:p w14:paraId="136F03F9">
      <w:pPr>
        <w:tabs>
          <w:tab w:val="center" w:pos="4365"/>
          <w:tab w:val="left" w:pos="8656"/>
        </w:tabs>
        <w:spacing w:after="0" w:line="240" w:lineRule="auto"/>
        <w:ind w:right="426"/>
        <w:jc w:val="center"/>
      </w:pPr>
    </w:p>
    <w:p w14:paraId="37A3388D">
      <w:pPr>
        <w:tabs>
          <w:tab w:val="center" w:pos="4365"/>
          <w:tab w:val="left" w:pos="8656"/>
        </w:tabs>
        <w:spacing w:after="0" w:line="240" w:lineRule="auto"/>
        <w:ind w:right="426"/>
        <w:jc w:val="center"/>
      </w:pPr>
    </w:p>
    <w:p w14:paraId="79A4C4E5">
      <w:pPr>
        <w:tabs>
          <w:tab w:val="center" w:pos="4365"/>
          <w:tab w:val="left" w:pos="8656"/>
        </w:tabs>
        <w:spacing w:after="0" w:line="240" w:lineRule="auto"/>
        <w:ind w:right="426"/>
        <w:jc w:val="center"/>
      </w:pPr>
    </w:p>
    <w:p w14:paraId="3869C599">
      <w:pPr>
        <w:tabs>
          <w:tab w:val="center" w:pos="4365"/>
          <w:tab w:val="left" w:pos="8656"/>
        </w:tabs>
        <w:spacing w:after="0" w:line="240" w:lineRule="auto"/>
        <w:ind w:right="426"/>
        <w:jc w:val="center"/>
        <w:rPr>
          <w:rFonts w:ascii="Sakkal Majalla" w:hAnsi="Sakkal Majalla" w:cs="Sakkal Majalla"/>
          <w:b/>
          <w:bCs/>
          <w:sz w:val="56"/>
          <w:szCs w:val="56"/>
        </w:rPr>
      </w:pPr>
      <w:r>
        <w:rPr>
          <w:rFonts w:ascii="Sakkal Majalla" w:hAnsi="Sakkal Majalla" w:cs="Sakkal Majalla"/>
          <w:b/>
          <w:bCs/>
          <w:sz w:val="56"/>
          <w:szCs w:val="56"/>
        </w:rPr>
        <w:t xml:space="preserve">    Rapport de Travaux Pratiques</w:t>
      </w:r>
    </w:p>
    <w:p w14:paraId="0E773BDD">
      <w:pPr>
        <w:pStyle w:val="5"/>
        <w:jc w:val="center"/>
        <w:rPr>
          <w:rFonts w:asciiTheme="minorHAnsi" w:hAnsiTheme="minorHAnsi" w:cstheme="minorHAnsi"/>
          <w:i w:val="0"/>
          <w:iCs w:val="0"/>
          <w:color w:val="000000" w:themeColor="text1"/>
          <w14:textFill>
            <w14:solidFill>
              <w14:schemeClr w14:val="tx1"/>
            </w14:solidFill>
          </w14:textFill>
        </w:rPr>
      </w:pPr>
      <w:r>
        <w:rPr>
          <w:rStyle w:val="9"/>
          <w:rFonts w:asciiTheme="minorHAnsi" w:hAnsiTheme="minorHAnsi" w:cstheme="minorHAnsi"/>
          <w:i w:val="0"/>
          <w:iCs w:val="0"/>
          <w:color w:val="17375E" w:themeColor="text2" w:themeShade="BF"/>
        </w:rPr>
        <w:t>Module : Web Mining</w:t>
      </w:r>
    </w:p>
    <w:p w14:paraId="7B02CE66">
      <w:pPr>
        <w:tabs>
          <w:tab w:val="center" w:pos="4365"/>
          <w:tab w:val="left" w:pos="8656"/>
        </w:tabs>
        <w:spacing w:after="0" w:line="240" w:lineRule="auto"/>
        <w:ind w:left="426" w:right="426"/>
        <w:jc w:val="center"/>
      </w:pPr>
      <w:r>
        <mc:AlternateContent>
          <mc:Choice Requires="wps">
            <w:drawing>
              <wp:inline distT="0" distB="0" distL="0" distR="0">
                <wp:extent cx="6010275" cy="1036955"/>
                <wp:effectExtent l="28575" t="28575" r="41910" b="31750"/>
                <wp:docPr id="2" name="AutoShape 2"/>
                <wp:cNvGraphicFramePr/>
                <a:graphic xmlns:a="http://schemas.openxmlformats.org/drawingml/2006/main">
                  <a:graphicData uri="http://schemas.microsoft.com/office/word/2010/wordprocessingShape">
                    <wps:wsp>
                      <wps:cNvSpPr>
                        <a:spLocks noChangeArrowheads="1"/>
                      </wps:cNvSpPr>
                      <wps:spPr bwMode="auto">
                        <a:xfrm>
                          <a:off x="0" y="0"/>
                          <a:ext cx="6010275" cy="1036955"/>
                        </a:xfrm>
                        <a:prstGeom prst="roundRect">
                          <a:avLst>
                            <a:gd name="adj" fmla="val 16667"/>
                          </a:avLst>
                        </a:prstGeom>
                        <a:solidFill>
                          <a:srgbClr val="FFFFFF"/>
                        </a:solidFill>
                        <a:ln w="57150" cmpd="thickThin">
                          <a:solidFill>
                            <a:srgbClr val="8DB3E2"/>
                          </a:solidFill>
                          <a:round/>
                        </a:ln>
                      </wps:spPr>
                      <wps:txbx>
                        <w:txbxContent>
                          <w:p w14:paraId="1400437C">
                            <w:pPr>
                              <w:keepNext w:val="0"/>
                              <w:keepLines w:val="0"/>
                              <w:widowControl/>
                              <w:suppressLineNumbers w:val="0"/>
                              <w:jc w:val="left"/>
                            </w:pPr>
                            <w:r>
                              <w:rPr>
                                <w:rFonts w:asciiTheme="minorBidi" w:hAnsiTheme="minorBidi" w:cstheme="minorBidi"/>
                                <w:b/>
                                <w:bCs/>
                                <w:sz w:val="28"/>
                                <w:szCs w:val="28"/>
                              </w:rPr>
                              <w:t>Analyse des sentiments en utilisant</w:t>
                            </w:r>
                            <w:r>
                              <w:rPr>
                                <w:rFonts w:hint="default" w:asciiTheme="minorBidi" w:hAnsiTheme="minorBidi" w:cstheme="minorBidi"/>
                                <w:b/>
                                <w:bCs/>
                                <w:sz w:val="28"/>
                                <w:szCs w:val="28"/>
                                <w:lang w:val="fr-FR"/>
                              </w:rPr>
                              <w:t xml:space="preserve"> </w:t>
                            </w:r>
                            <w:r>
                              <w:rPr>
                                <w:rFonts w:hint="default" w:ascii="Times New Roman" w:hAnsi="Times New Roman" w:eastAsia="SimSun" w:cs="Times New Roman"/>
                                <w:b/>
                                <w:bCs/>
                                <w:color w:val="000000"/>
                                <w:kern w:val="0"/>
                                <w:sz w:val="28"/>
                                <w:szCs w:val="28"/>
                                <w:lang w:val="en-US" w:eastAsia="zh-CN" w:bidi="ar"/>
                              </w:rPr>
                              <w:t xml:space="preserve">Graph Neural Networks </w:t>
                            </w:r>
                          </w:p>
                          <w:p w14:paraId="11AD965C">
                            <w:pPr>
                              <w:keepNext w:val="0"/>
                              <w:keepLines w:val="0"/>
                              <w:widowControl/>
                              <w:suppressLineNumbers w:val="0"/>
                              <w:jc w:val="left"/>
                              <w:rPr>
                                <w:rFonts w:asciiTheme="minorBidi" w:hAnsiTheme="minorBidi" w:cstheme="minorBidi"/>
                                <w:b/>
                                <w:bCs/>
                                <w:sz w:val="28"/>
                                <w:szCs w:val="28"/>
                              </w:rPr>
                            </w:pPr>
                            <w:r>
                              <w:rPr>
                                <w:rFonts w:hint="default" w:ascii="Times New Roman" w:hAnsi="Times New Roman" w:eastAsia="SimSun" w:cs="Times New Roman"/>
                                <w:b/>
                                <w:bCs/>
                                <w:color w:val="000000"/>
                                <w:kern w:val="0"/>
                                <w:sz w:val="24"/>
                                <w:szCs w:val="24"/>
                                <w:lang w:val="en-US" w:eastAsia="zh-CN" w:bidi="ar"/>
                              </w:rPr>
                              <w:t>(GNN)</w:t>
                            </w:r>
                            <w:r>
                              <w:rPr>
                                <w:rFonts w:hint="default" w:ascii="Times New Roman" w:hAnsi="Times New Roman" w:eastAsia="SimSun" w:cs="Times New Roman"/>
                                <w:color w:val="000000"/>
                                <w:kern w:val="0"/>
                                <w:sz w:val="24"/>
                                <w:szCs w:val="24"/>
                                <w:lang w:val="en-US" w:eastAsia="zh-CN" w:bidi="ar"/>
                              </w:rPr>
                              <w:t xml:space="preserve">. </w:t>
                            </w:r>
                            <w:r>
                              <w:rPr>
                                <w:rFonts w:asciiTheme="minorBidi" w:hAnsiTheme="minorBidi" w:cstheme="minorBidi"/>
                                <w:b/>
                                <w:bCs/>
                                <w:sz w:val="28"/>
                                <w:szCs w:val="28"/>
                              </w:rPr>
                              <w:t xml:space="preserve">et le fine-tuning avec la base de données </w:t>
                            </w:r>
                            <w:r>
                              <w:rPr>
                                <w:rFonts w:asciiTheme="minorBidi" w:hAnsiTheme="minorBidi" w:cstheme="minorBidi"/>
                                <w:b/>
                                <w:bCs/>
                              </w:rPr>
                              <w:t>HARD (Hotel Arabic Reviews Dataset)</w:t>
                            </w:r>
                          </w:p>
                        </w:txbxContent>
                      </wps:txbx>
                      <wps:bodyPr rot="0" vert="horz" wrap="square" lIns="91440" tIns="45720" rIns="91440" bIns="45720" anchor="t" anchorCtr="0" upright="1">
                        <a:noAutofit/>
                      </wps:bodyPr>
                    </wps:wsp>
                  </a:graphicData>
                </a:graphic>
              </wp:inline>
            </w:drawing>
          </mc:Choice>
          <mc:Fallback>
            <w:pict>
              <v:roundrect id="AutoShape 2" o:spid="_x0000_s1026" o:spt="2" style="height:81.65pt;width:473.25pt;" fillcolor="#FFFFFF" filled="t" stroked="t" coordsize="21600,21600" arcsize="0.166666666666667" o:gfxdata="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rp2EnWAAAABQEAAA8A&#10;AAAAAAAAAQAgAAAAIgAAAGRycy9kb3ducmV2LnhtbFBLAQIUABQAAAAIAIdO4kBfoqT8UgIAALQE&#10;AAAOAAAAAAAAAAEAIAAAACUBAABkcnMvZTJvRG9jLnhtbFBLBQYAAAAABgAGAFkBAADpBQAAAAA=&#10;">
                <v:fill on="t" focussize="0,0"/>
                <v:stroke weight="4.5pt" color="#8DB3E2" linestyle="thickThin" joinstyle="round"/>
                <v:imagedata o:title=""/>
                <o:lock v:ext="edit" aspectratio="f"/>
                <v:textbox>
                  <w:txbxContent>
                    <w:p w14:paraId="1400437C">
                      <w:pPr>
                        <w:keepNext w:val="0"/>
                        <w:keepLines w:val="0"/>
                        <w:widowControl/>
                        <w:suppressLineNumbers w:val="0"/>
                        <w:jc w:val="left"/>
                      </w:pPr>
                      <w:r>
                        <w:rPr>
                          <w:rFonts w:asciiTheme="minorBidi" w:hAnsiTheme="minorBidi" w:cstheme="minorBidi"/>
                          <w:b/>
                          <w:bCs/>
                          <w:sz w:val="28"/>
                          <w:szCs w:val="28"/>
                        </w:rPr>
                        <w:t>Analyse des sentiments en utilisant</w:t>
                      </w:r>
                      <w:r>
                        <w:rPr>
                          <w:rFonts w:hint="default" w:asciiTheme="minorBidi" w:hAnsiTheme="minorBidi" w:cstheme="minorBidi"/>
                          <w:b/>
                          <w:bCs/>
                          <w:sz w:val="28"/>
                          <w:szCs w:val="28"/>
                          <w:lang w:val="fr-FR"/>
                        </w:rPr>
                        <w:t xml:space="preserve"> </w:t>
                      </w:r>
                      <w:r>
                        <w:rPr>
                          <w:rFonts w:hint="default" w:ascii="Times New Roman" w:hAnsi="Times New Roman" w:eastAsia="SimSun" w:cs="Times New Roman"/>
                          <w:b/>
                          <w:bCs/>
                          <w:color w:val="000000"/>
                          <w:kern w:val="0"/>
                          <w:sz w:val="28"/>
                          <w:szCs w:val="28"/>
                          <w:lang w:val="en-US" w:eastAsia="zh-CN" w:bidi="ar"/>
                        </w:rPr>
                        <w:t xml:space="preserve">Graph Neural Networks </w:t>
                      </w:r>
                    </w:p>
                    <w:p w14:paraId="11AD965C">
                      <w:pPr>
                        <w:keepNext w:val="0"/>
                        <w:keepLines w:val="0"/>
                        <w:widowControl/>
                        <w:suppressLineNumbers w:val="0"/>
                        <w:jc w:val="left"/>
                        <w:rPr>
                          <w:rFonts w:asciiTheme="minorBidi" w:hAnsiTheme="minorBidi" w:cstheme="minorBidi"/>
                          <w:b/>
                          <w:bCs/>
                          <w:sz w:val="28"/>
                          <w:szCs w:val="28"/>
                        </w:rPr>
                      </w:pPr>
                      <w:r>
                        <w:rPr>
                          <w:rFonts w:hint="default" w:ascii="Times New Roman" w:hAnsi="Times New Roman" w:eastAsia="SimSun" w:cs="Times New Roman"/>
                          <w:b/>
                          <w:bCs/>
                          <w:color w:val="000000"/>
                          <w:kern w:val="0"/>
                          <w:sz w:val="24"/>
                          <w:szCs w:val="24"/>
                          <w:lang w:val="en-US" w:eastAsia="zh-CN" w:bidi="ar"/>
                        </w:rPr>
                        <w:t>(GNN)</w:t>
                      </w:r>
                      <w:r>
                        <w:rPr>
                          <w:rFonts w:hint="default" w:ascii="Times New Roman" w:hAnsi="Times New Roman" w:eastAsia="SimSun" w:cs="Times New Roman"/>
                          <w:color w:val="000000"/>
                          <w:kern w:val="0"/>
                          <w:sz w:val="24"/>
                          <w:szCs w:val="24"/>
                          <w:lang w:val="en-US" w:eastAsia="zh-CN" w:bidi="ar"/>
                        </w:rPr>
                        <w:t xml:space="preserve">. </w:t>
                      </w:r>
                      <w:r>
                        <w:rPr>
                          <w:rFonts w:asciiTheme="minorBidi" w:hAnsiTheme="minorBidi" w:cstheme="minorBidi"/>
                          <w:b/>
                          <w:bCs/>
                          <w:sz w:val="28"/>
                          <w:szCs w:val="28"/>
                        </w:rPr>
                        <w:t xml:space="preserve">et le fine-tuning avec la base de données </w:t>
                      </w:r>
                      <w:r>
                        <w:rPr>
                          <w:rFonts w:asciiTheme="minorBidi" w:hAnsiTheme="minorBidi" w:cstheme="minorBidi"/>
                          <w:b/>
                          <w:bCs/>
                        </w:rPr>
                        <w:t>HARD (Hotel Arabic Reviews Dataset)</w:t>
                      </w:r>
                    </w:p>
                  </w:txbxContent>
                </v:textbox>
                <w10:wrap type="none"/>
                <w10:anchorlock/>
              </v:roundrect>
            </w:pict>
          </mc:Fallback>
        </mc:AlternateContent>
      </w:r>
    </w:p>
    <w:p w14:paraId="660DDD35">
      <w:pPr>
        <w:tabs>
          <w:tab w:val="center" w:pos="4365"/>
          <w:tab w:val="left" w:pos="8656"/>
        </w:tabs>
        <w:spacing w:after="0" w:line="240" w:lineRule="auto"/>
        <w:ind w:right="426"/>
        <w:rPr>
          <w:rFonts w:ascii="Sakkal Majalla" w:hAnsi="Sakkal Majalla" w:cs="Simplified Arabic"/>
          <w:color w:val="000000"/>
          <w:sz w:val="32"/>
          <w:szCs w:val="28"/>
        </w:rPr>
      </w:pPr>
    </w:p>
    <w:p w14:paraId="3ABFD0D2">
      <w:pPr>
        <w:spacing w:before="100" w:beforeAutospacing="1" w:after="100" w:afterAutospacing="1" w:line="240" w:lineRule="auto"/>
        <w:ind w:left="708"/>
        <w:jc w:val="left"/>
      </w:pPr>
      <w:r>
        <w:rPr>
          <w:b/>
          <w:bCs/>
        </w:rPr>
        <w:t xml:space="preserve">Réalisé par :                                                                               </w:t>
      </w:r>
    </w:p>
    <w:p w14:paraId="0FB0ECD8">
      <w:pPr>
        <w:numPr>
          <w:ilvl w:val="0"/>
          <w:numId w:val="7"/>
        </w:numPr>
        <w:tabs>
          <w:tab w:val="left" w:pos="1428"/>
          <w:tab w:val="clear" w:pos="720"/>
        </w:tabs>
        <w:spacing w:before="100" w:beforeAutospacing="1" w:after="100" w:afterAutospacing="1" w:line="240" w:lineRule="auto"/>
        <w:ind w:left="1428"/>
        <w:jc w:val="left"/>
      </w:pPr>
      <w:r>
        <w:rPr>
          <w:b/>
          <w:bCs/>
        </w:rPr>
        <w:t>Nom :</w:t>
      </w:r>
      <w:r>
        <w:t xml:space="preserve"> </w:t>
      </w:r>
      <w:r>
        <w:rPr>
          <w:rFonts w:hint="default"/>
          <w:lang w:val="fr-FR"/>
        </w:rPr>
        <w:t>Mezouari</w:t>
      </w:r>
    </w:p>
    <w:p w14:paraId="40239C31">
      <w:pPr>
        <w:numPr>
          <w:ilvl w:val="0"/>
          <w:numId w:val="7"/>
        </w:numPr>
        <w:tabs>
          <w:tab w:val="left" w:pos="1428"/>
          <w:tab w:val="clear" w:pos="720"/>
        </w:tabs>
        <w:spacing w:before="100" w:beforeAutospacing="1" w:after="100" w:afterAutospacing="1" w:line="240" w:lineRule="auto"/>
        <w:ind w:left="1428"/>
        <w:jc w:val="left"/>
      </w:pPr>
      <w:r>
        <w:rPr>
          <w:b/>
          <w:bCs/>
        </w:rPr>
        <w:t>Prénom :</w:t>
      </w:r>
      <w:r>
        <w:t xml:space="preserve"> </w:t>
      </w:r>
      <w:r>
        <w:rPr>
          <w:rFonts w:hint="default"/>
          <w:lang w:val="fr-FR"/>
        </w:rPr>
        <w:t>Abdelkader</w:t>
      </w:r>
    </w:p>
    <w:p w14:paraId="609C5C1F">
      <w:pPr>
        <w:spacing w:before="100" w:beforeAutospacing="1" w:after="100" w:afterAutospacing="1" w:line="240" w:lineRule="auto"/>
        <w:ind w:left="708"/>
        <w:jc w:val="left"/>
      </w:pPr>
      <w:r>
        <w:rPr>
          <w:b/>
          <w:bCs/>
        </w:rPr>
        <w:t xml:space="preserve">Enseignante : Dr.Legrini Samira                                                                    </w:t>
      </w:r>
    </w:p>
    <w:p w14:paraId="5088DFE7">
      <w:pPr>
        <w:spacing w:before="100" w:beforeAutospacing="1" w:after="100" w:afterAutospacing="1" w:line="240" w:lineRule="auto"/>
        <w:jc w:val="left"/>
      </w:pPr>
    </w:p>
    <w:p w14:paraId="1E4EBE42">
      <w:pPr>
        <w:jc w:val="center"/>
        <w:rPr>
          <w:rFonts w:hint="default" w:ascii="Sakkal Majalla" w:hAnsi="Sakkal Majalla"/>
          <w:b/>
          <w:bCs/>
          <w:sz w:val="32"/>
          <w:szCs w:val="32"/>
          <w:lang w:val="fr-FR"/>
        </w:rPr>
      </w:pPr>
    </w:p>
    <w:p w14:paraId="2D766F9E">
      <w:pPr>
        <w:jc w:val="center"/>
        <w:rPr>
          <w:rFonts w:ascii="Sakkal Majalla" w:hAnsi="Sakkal Majalla"/>
          <w:b/>
          <w:bCs/>
          <w:sz w:val="32"/>
          <w:szCs w:val="32"/>
        </w:rPr>
      </w:pPr>
    </w:p>
    <w:p w14:paraId="1B501DD6">
      <w:pPr>
        <w:jc w:val="center"/>
        <w:rPr>
          <w:rFonts w:ascii="Sakkal Majalla" w:hAnsi="Sakkal Majalla"/>
          <w:b/>
          <w:bCs/>
          <w:sz w:val="32"/>
          <w:szCs w:val="32"/>
        </w:rPr>
      </w:pPr>
    </w:p>
    <w:p w14:paraId="0827EB2F">
      <w:pPr>
        <w:jc w:val="center"/>
        <w:rPr>
          <w:rFonts w:ascii="Sakkal Majalla" w:hAnsi="Sakkal Majalla"/>
          <w:b/>
          <w:bCs/>
          <w:sz w:val="32"/>
          <w:szCs w:val="32"/>
        </w:rPr>
      </w:pPr>
    </w:p>
    <w:p w14:paraId="4C97425B">
      <w:pPr>
        <w:jc w:val="center"/>
        <w:rPr>
          <w:rFonts w:hint="default" w:ascii="Sakkal Majalla" w:hAnsi="Sakkal Majalla"/>
          <w:b/>
          <w:bCs/>
          <w:sz w:val="32"/>
          <w:szCs w:val="32"/>
          <w:lang w:val="fr-FR"/>
        </w:rPr>
      </w:pPr>
      <w:r>
        <w:t>Année Universitaire : 202</w:t>
      </w:r>
      <w:r>
        <w:rPr>
          <w:rFonts w:hint="default"/>
          <w:lang w:val="fr-FR"/>
        </w:rPr>
        <w:t>5</w:t>
      </w:r>
      <w:r>
        <w:t>/202</w:t>
      </w:r>
      <w:r>
        <w:rPr>
          <w:rFonts w:hint="default"/>
          <w:lang w:val="fr-FR"/>
        </w:rPr>
        <w:t>6</w:t>
      </w:r>
    </w:p>
    <w:p w14:paraId="475E9F97">
      <w:pPr>
        <w:pStyle w:val="33"/>
      </w:pPr>
      <w:r>
        <w:t>1. Introduction</w:t>
      </w:r>
    </w:p>
    <w:p w14:paraId="1F01DF02">
      <w:pPr>
        <w:pStyle w:val="16"/>
        <w:keepNext w:val="0"/>
        <w:keepLines w:val="0"/>
        <w:widowControl/>
        <w:suppressLineNumbers w:val="0"/>
      </w:pPr>
      <w:r>
        <w:t>L'analyse de sentiment et les systèmes de recommandation basés sur les Graph Neural Networks (GNN) constituent des domaines avancés du traitement automatique du langage naturel (NLP) et de l'apprentissage automatique. Ce rapport documente la réalisation d'un système de recommandation d'hôtels en utilisant le dataset HARD (Hotel Arabic-Reviews Dataset), qui contient plus de 105 000 avis en arabe sur des hôtels, avec des notes et des détails sur les utilisateurs et les hôtels.</w:t>
      </w:r>
    </w:p>
    <w:p w14:paraId="1B5F04CE">
      <w:pPr>
        <w:pStyle w:val="16"/>
        <w:keepNext w:val="0"/>
        <w:keepLines w:val="0"/>
        <w:widowControl/>
        <w:suppressLineNumbers w:val="0"/>
      </w:pPr>
      <w:r>
        <w:t>Le projet vise à enrichir les données via une analyse de sentiment sur les avis, à calculer des scores finaux combinés, et à entraîner des modèles GNN pour des recommandations. Nous utilisons des outils comme Python, Pandas, Transformers (pour AraBERT et CAMeL-BERT), et PyTorch Geometric pour les GNN.</w:t>
      </w:r>
    </w:p>
    <w:p w14:paraId="35D1BAE9">
      <w:pPr>
        <w:pStyle w:val="16"/>
        <w:keepNext w:val="0"/>
        <w:keepLines w:val="0"/>
        <w:widowControl/>
        <w:suppressLineNumbers w:val="0"/>
      </w:pPr>
      <w:r>
        <w:t>Les étapes couvrent le prétraitement des données, le fine-tuning de modèles pour l'analyse de sentiment, le calcul des scores, la construction du graphe, l'entraînement des GNN (GCN, GraphSAGE, GAT), et l'évaluation.</w:t>
      </w:r>
    </w:p>
    <w:p w14:paraId="665C7BFB">
      <w:pPr>
        <w:spacing w:after="240"/>
      </w:pPr>
      <w:r>
        <w:br w:type="textWrapping"/>
      </w:r>
      <w:r>
        <w:br w:type="textWrapping"/>
      </w:r>
      <w:r>
        <w:br w:type="textWrapping"/>
      </w:r>
      <w:r>
        <w:br w:type="textWrapping"/>
      </w:r>
      <w:r>
        <w:br w:type="textWrapping"/>
      </w:r>
      <w:r>
        <w:br w:type="textWrapping"/>
      </w:r>
      <w:r>
        <w:br w:type="textWrapping"/>
      </w:r>
      <w:r>
        <w:br w:type="textWrapping"/>
      </w:r>
    </w:p>
    <w:p w14:paraId="65F6D08F">
      <w:pPr>
        <w:spacing w:after="240"/>
      </w:pPr>
    </w:p>
    <w:p w14:paraId="4AD6E1D8">
      <w:pPr>
        <w:spacing w:after="240"/>
      </w:pPr>
    </w:p>
    <w:p w14:paraId="4B62B8C4">
      <w:pPr>
        <w:spacing w:after="240"/>
      </w:pPr>
    </w:p>
    <w:p w14:paraId="4CA42138">
      <w:pPr>
        <w:spacing w:after="240"/>
      </w:pPr>
      <w:r>
        <w:br w:type="textWrapping"/>
      </w:r>
    </w:p>
    <w:p w14:paraId="24C2DA10">
      <w:pPr>
        <w:pStyle w:val="33"/>
      </w:pPr>
      <w:r>
        <w:t>2. Développement</w:t>
      </w:r>
    </w:p>
    <w:p w14:paraId="69A4FB86">
      <w:pPr>
        <w:rPr>
          <w:lang w:eastAsia="en-US"/>
        </w:rPr>
      </w:pPr>
    </w:p>
    <w:p w14:paraId="04CCF4D9">
      <w:pPr>
        <w:pStyle w:val="21"/>
      </w:pPr>
      <w:r>
        <w:t>Prétraitement des données</w:t>
      </w:r>
    </w:p>
    <w:p w14:paraId="420CC1A5">
      <w:pPr>
        <w:pStyle w:val="16"/>
        <w:spacing w:before="240" w:beforeAutospacing="0" w:after="240" w:afterAutospacing="0"/>
      </w:pPr>
      <w:r>
        <w:rPr>
          <w:rFonts w:ascii="Arial" w:hAnsi="Arial" w:cs="Arial"/>
          <w:color w:val="000000"/>
          <w:sz w:val="22"/>
          <w:szCs w:val="22"/>
        </w:rPr>
        <w:t>Le prétraitement des données est une étape cruciale dans tout projet de traitement automatique du langage naturel (TALN). Elle permet d'améliorer la qualité des données en éliminant les éléments inutiles, standardisant les formats, et rendant ainsi les données exploitables pour les modèles d'apprentissage. Voici les étapes détaillées du prétraitement effectuées, accompagnées d'explications.</w:t>
      </w:r>
    </w:p>
    <w:p w14:paraId="52E26909">
      <w:pPr>
        <w:pStyle w:val="19"/>
      </w:pPr>
      <w:r>
        <w:t>Chargement et étiquetage des données</w:t>
      </w:r>
    </w:p>
    <w:p w14:paraId="3A25658A">
      <w:pPr>
        <w:pStyle w:val="16"/>
        <w:spacing w:before="0" w:beforeAutospacing="0" w:after="0" w:afterAutospacing="0"/>
        <w:jc w:val="center"/>
      </w:pPr>
      <w:r>
        <w:rPr>
          <w:rFonts w:ascii="Arial" w:hAnsi="Arial" w:cs="Arial"/>
          <w:color w:val="000000"/>
          <w:sz w:val="22"/>
          <w:szCs w:val="22"/>
        </w:rPr>
        <w:drawing>
          <wp:inline distT="0" distB="0" distL="0" distR="0">
            <wp:extent cx="4072255" cy="2463800"/>
            <wp:effectExtent l="38100" t="38100" r="99695" b="88900"/>
            <wp:docPr id="33" name="Image 33" descr="https://lh7-rt.googleusercontent.com/docsz/AD_4nXfeTEJ3JytVWtapDxvvUyZiVEg8X9PY2V2d6NoY6XRFgOIZ-NyoFYWDkSp0KZjneY7vUmKaUi_XBkIJic2cxl3qSoUaTIlY9z50fMssVvBgK7ptfak86sEmgSsSyhiX9rh2RAIuFg?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https://lh7-rt.googleusercontent.com/docsz/AD_4nXfeTEJ3JytVWtapDxvvUyZiVEg8X9PY2V2d6NoY6XRFgOIZ-NyoFYWDkSp0KZjneY7vUmKaUi_XBkIJic2cxl3qSoUaTIlY9z50fMssVvBgK7ptfak86sEmgSsSyhiX9rh2RAIuFg?key=HwW2F8dGJn4zFFkw3Qp0TIi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072255" cy="24638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5D68B7C">
      <w:pPr>
        <w:pStyle w:val="16"/>
        <w:spacing w:before="240" w:beforeAutospacing="0" w:after="240" w:afterAutospacing="0"/>
      </w:pPr>
      <w:r>
        <w:rPr>
          <w:rFonts w:ascii="Arial" w:hAnsi="Arial" w:cs="Arial"/>
          <w:b/>
          <w:bCs/>
          <w:color w:val="000000"/>
          <w:sz w:val="22"/>
          <w:szCs w:val="22"/>
        </w:rPr>
        <w:t>Explication :</w:t>
      </w:r>
    </w:p>
    <w:p w14:paraId="583C5B5E">
      <w:pPr>
        <w:pStyle w:val="16"/>
        <w:numPr>
          <w:ilvl w:val="0"/>
          <w:numId w:val="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Les données de critiques d'hôtels sont importées à partir d'un fichier Excel.</w:t>
      </w:r>
    </w:p>
    <w:p w14:paraId="2635E3B2">
      <w:pPr>
        <w:pStyle w:val="16"/>
        <w:numPr>
          <w:ilvl w:val="0"/>
          <w:numId w:val="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Une nouvelle colonne, Sentiment, est créée pour catégoriser les critiques en </w:t>
      </w:r>
      <w:r>
        <w:rPr>
          <w:rFonts w:ascii="Arial" w:hAnsi="Arial" w:cs="Arial"/>
          <w:i/>
          <w:iCs/>
          <w:color w:val="000000"/>
          <w:sz w:val="22"/>
          <w:szCs w:val="22"/>
        </w:rPr>
        <w:t>positive</w:t>
      </w:r>
      <w:r>
        <w:rPr>
          <w:rFonts w:ascii="Arial" w:hAnsi="Arial" w:cs="Arial"/>
          <w:color w:val="000000"/>
          <w:sz w:val="22"/>
          <w:szCs w:val="22"/>
        </w:rPr>
        <w:t xml:space="preserve">, </w:t>
      </w:r>
      <w:r>
        <w:rPr>
          <w:rFonts w:ascii="Arial" w:hAnsi="Arial" w:cs="Arial"/>
          <w:i/>
          <w:iCs/>
          <w:color w:val="000000"/>
          <w:sz w:val="22"/>
          <w:szCs w:val="22"/>
        </w:rPr>
        <w:t>négative</w:t>
      </w:r>
      <w:r>
        <w:rPr>
          <w:rFonts w:ascii="Arial" w:hAnsi="Arial" w:cs="Arial"/>
          <w:color w:val="000000"/>
          <w:sz w:val="22"/>
          <w:szCs w:val="22"/>
        </w:rPr>
        <w:t xml:space="preserve">, ou </w:t>
      </w:r>
      <w:r>
        <w:rPr>
          <w:rFonts w:ascii="Arial" w:hAnsi="Arial" w:cs="Arial"/>
          <w:i/>
          <w:iCs/>
          <w:color w:val="000000"/>
          <w:sz w:val="22"/>
          <w:szCs w:val="22"/>
        </w:rPr>
        <w:t>neutre</w:t>
      </w:r>
      <w:r>
        <w:rPr>
          <w:rFonts w:ascii="Arial" w:hAnsi="Arial" w:cs="Arial"/>
          <w:color w:val="000000"/>
          <w:sz w:val="22"/>
          <w:szCs w:val="22"/>
        </w:rPr>
        <w:t xml:space="preserve"> selon leur note. Cela simplifie l'analyse en réduisant la complexité des données.</w:t>
      </w:r>
    </w:p>
    <w:p w14:paraId="1F5D1871">
      <w:pPr>
        <w:pStyle w:val="19"/>
      </w:pPr>
      <w:r>
        <w:t>Suppression du texte non-arabe</w:t>
      </w:r>
    </w:p>
    <w:p w14:paraId="2038D52A">
      <w:pPr>
        <w:pStyle w:val="16"/>
        <w:spacing w:before="0" w:beforeAutospacing="0" w:after="0" w:afterAutospacing="0"/>
        <w:jc w:val="center"/>
      </w:pPr>
      <w:r>
        <w:rPr>
          <w:rFonts w:ascii="Arial" w:hAnsi="Arial" w:cs="Arial"/>
          <w:color w:val="000000"/>
          <w:sz w:val="22"/>
          <w:szCs w:val="22"/>
        </w:rPr>
        <w:drawing>
          <wp:inline distT="0" distB="0" distL="0" distR="0">
            <wp:extent cx="3776345" cy="1397000"/>
            <wp:effectExtent l="38100" t="38100" r="90805" b="88900"/>
            <wp:docPr id="32" name="Image 32" descr="https://lh7-rt.googleusercontent.com/docsz/AD_4nXd9a54adhqUSu0zCcG0_3EtaSXr_MjUo0WNNLPf5IDBBLc6oV7gxYp5BRR7rQrgM7v_dIVYdaWSTOl6XiG5ejhkw4XWedcG8hhq8dIfjtkuZVHjRRGWhh3uBjjaO5rAGQ8NIYrHwg?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https://lh7-rt.googleusercontent.com/docsz/AD_4nXd9a54adhqUSu0zCcG0_3EtaSXr_MjUo0WNNLPf5IDBBLc6oV7gxYp5BRR7rQrgM7v_dIVYdaWSTOl6XiG5ejhkw4XWedcG8hhq8dIfjtkuZVHjRRGWhh3uBjjaO5rAGQ8NIYrHwg?key=HwW2F8dGJn4zFFkw3Qp0TIi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76345" cy="13970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D2D2015">
      <w:pPr>
        <w:pStyle w:val="16"/>
        <w:spacing w:before="240" w:beforeAutospacing="0" w:after="240" w:afterAutospacing="0"/>
      </w:pPr>
      <w:r>
        <w:rPr>
          <w:rFonts w:ascii="Arial" w:hAnsi="Arial" w:cs="Arial"/>
          <w:b/>
          <w:bCs/>
          <w:color w:val="000000"/>
          <w:sz w:val="22"/>
          <w:szCs w:val="22"/>
        </w:rPr>
        <w:t>Explication :</w:t>
      </w:r>
    </w:p>
    <w:p w14:paraId="522170DF">
      <w:pPr>
        <w:pStyle w:val="16"/>
        <w:numPr>
          <w:ilvl w:val="0"/>
          <w:numId w:val="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Cette étape filtre les caractères non-arabes pour garantir que seules les parties en langue arabe sont conservées.</w:t>
      </w:r>
    </w:p>
    <w:p w14:paraId="64DAFF7C">
      <w:pPr>
        <w:pStyle w:val="16"/>
        <w:numPr>
          <w:ilvl w:val="0"/>
          <w:numId w:val="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Elle est essentielle pour travailler uniquement sur les textes utiles, excluant les symboles, chiffres, et autres éléments non pertinents.</w:t>
      </w:r>
    </w:p>
    <w:p w14:paraId="3A71805A">
      <w:pPr>
        <w:pStyle w:val="16"/>
        <w:spacing w:before="0" w:beforeAutospacing="0" w:after="240" w:afterAutospacing="0"/>
        <w:textAlignment w:val="baseline"/>
        <w:rPr>
          <w:rFonts w:ascii="Arial" w:hAnsi="Arial" w:cs="Arial"/>
          <w:color w:val="000000"/>
          <w:sz w:val="22"/>
          <w:szCs w:val="22"/>
        </w:rPr>
      </w:pPr>
    </w:p>
    <w:p w14:paraId="79C6CCDF">
      <w:pPr>
        <w:pStyle w:val="16"/>
        <w:spacing w:before="0" w:beforeAutospacing="0" w:after="240" w:afterAutospacing="0"/>
        <w:textAlignment w:val="baseline"/>
        <w:rPr>
          <w:rFonts w:ascii="Arial" w:hAnsi="Arial" w:cs="Arial"/>
          <w:color w:val="000000"/>
          <w:sz w:val="22"/>
          <w:szCs w:val="22"/>
        </w:rPr>
      </w:pPr>
    </w:p>
    <w:p w14:paraId="713BD4CE">
      <w:pPr>
        <w:pStyle w:val="19"/>
      </w:pPr>
      <w:r>
        <w:t>Suppression de la ponctuation et des caractères spéciaux</w:t>
      </w:r>
    </w:p>
    <w:p w14:paraId="1CCE7667">
      <w:pPr>
        <w:pStyle w:val="16"/>
        <w:spacing w:before="0" w:beforeAutospacing="0" w:after="0" w:afterAutospacing="0"/>
        <w:jc w:val="center"/>
      </w:pPr>
      <w:r>
        <w:rPr>
          <w:rFonts w:ascii="Arial" w:hAnsi="Arial" w:cs="Arial"/>
          <w:color w:val="000000"/>
          <w:sz w:val="22"/>
          <w:szCs w:val="22"/>
        </w:rPr>
        <w:drawing>
          <wp:inline distT="0" distB="0" distL="0" distR="0">
            <wp:extent cx="6355715" cy="2346960"/>
            <wp:effectExtent l="38100" t="38100" r="102235" b="91440"/>
            <wp:docPr id="31" name="Image 31" descr="https://lh7-rt.googleusercontent.com/docsz/AD_4nXdzO0pfxKROoLaKKJus_URTD2iuksowN_sGtN8pGvDNRrKRPr4GNpMSjchXNxgy2zGB2epr9aOCOA2owLLLwzKH9_7kAQDGVXU-gpYmJpnKja8q0nVB230nTtDTYkxduzqIeTtVKQ?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https://lh7-rt.googleusercontent.com/docsz/AD_4nXdzO0pfxKROoLaKKJus_URTD2iuksowN_sGtN8pGvDNRrKRPr4GNpMSjchXNxgy2zGB2epr9aOCOA2owLLLwzKH9_7kAQDGVXU-gpYmJpnKja8q0nVB230nTtDTYkxduzqIeTtVKQ?key=HwW2F8dGJn4zFFkw3Qp0TIij"/>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73912" cy="235344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8D58EB4">
      <w:pPr>
        <w:pStyle w:val="16"/>
        <w:spacing w:before="240" w:beforeAutospacing="0" w:after="240" w:afterAutospacing="0"/>
      </w:pPr>
      <w:r>
        <w:rPr>
          <w:rFonts w:ascii="Arial" w:hAnsi="Arial" w:cs="Arial"/>
          <w:b/>
          <w:bCs/>
          <w:color w:val="000000"/>
          <w:sz w:val="22"/>
          <w:szCs w:val="22"/>
        </w:rPr>
        <w:t>Explication :</w:t>
      </w:r>
    </w:p>
    <w:p w14:paraId="7335D2E1">
      <w:pPr>
        <w:pStyle w:val="16"/>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Cette étape supprime tous les signes de ponctuation (générale et arabe) pour éviter qu'ils n'influencent les analyses futures.</w:t>
      </w:r>
    </w:p>
    <w:p w14:paraId="157830AE">
      <w:pPr>
        <w:pStyle w:val="16"/>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Les critiques sont ainsi transformées en texte brut.</w:t>
      </w:r>
    </w:p>
    <w:p w14:paraId="423329B7">
      <w:pPr>
        <w:pStyle w:val="19"/>
      </w:pPr>
      <w:r>
        <w:rPr>
          <w:shd w:val="clear" w:color="auto" w:fill="FFFFFF"/>
        </w:rPr>
        <w:t>La suppression des lettres répétées excessives</w:t>
      </w:r>
    </w:p>
    <w:p w14:paraId="4C1A4508">
      <w:pPr>
        <w:pStyle w:val="16"/>
        <w:spacing w:before="0" w:beforeAutospacing="0" w:after="0" w:afterAutospacing="0"/>
      </w:pPr>
      <w:r>
        <w:rPr>
          <w:rFonts w:ascii="Arial" w:hAnsi="Arial" w:cs="Arial"/>
          <w:color w:val="000000"/>
          <w:sz w:val="22"/>
          <w:szCs w:val="22"/>
        </w:rPr>
        <w:drawing>
          <wp:inline distT="0" distB="0" distL="0" distR="0">
            <wp:extent cx="6546215" cy="1653540"/>
            <wp:effectExtent l="38100" t="38100" r="102235" b="99060"/>
            <wp:docPr id="30" name="Image 30" descr="https://lh7-rt.googleusercontent.com/docsz/AD_4nXdVIUHdYxjEiC1-tBZjiICdJBkDQSf6wjTv__URSkergiw91F4ULeMtrUBwftV4Wqe_cj4ZdeZO5CqaOJ_mKn0fIb3zCTwjAeWuQFeM3hT38ZXmL9JYjSyIMqywR_AQmwbhcvgNFQ?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https://lh7-rt.googleusercontent.com/docsz/AD_4nXdVIUHdYxjEiC1-tBZjiICdJBkDQSf6wjTv__URSkergiw91F4ULeMtrUBwftV4Wqe_cj4ZdeZO5CqaOJ_mKn0fIb3zCTwjAeWuQFeM3hT38ZXmL9JYjSyIMqywR_AQmwbhcvgNFQ?key=HwW2F8dGJn4zFFkw3Qp0TIij"/>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557741" cy="165632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440B296">
      <w:pPr>
        <w:pStyle w:val="16"/>
        <w:spacing w:before="240" w:beforeAutospacing="0" w:after="240" w:afterAutospacing="0"/>
      </w:pPr>
      <w:r>
        <w:rPr>
          <w:rFonts w:ascii="Arial" w:hAnsi="Arial" w:cs="Arial"/>
          <w:b/>
          <w:bCs/>
          <w:color w:val="000000"/>
          <w:sz w:val="22"/>
          <w:szCs w:val="22"/>
        </w:rPr>
        <w:t>Explication :</w:t>
      </w:r>
    </w:p>
    <w:p w14:paraId="7653702A">
      <w:pPr>
        <w:pStyle w:val="16"/>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Les répétitions excessives de lettres (ex. "</w:t>
      </w:r>
      <w:r>
        <w:rPr>
          <w:rFonts w:ascii="Arial" w:hAnsi="Arial" w:cs="Arial"/>
          <w:color w:val="000000"/>
          <w:sz w:val="22"/>
          <w:szCs w:val="22"/>
          <w:rtl/>
        </w:rPr>
        <w:t>رااائع</w:t>
      </w:r>
      <w:r>
        <w:rPr>
          <w:rFonts w:ascii="Arial" w:hAnsi="Arial" w:cs="Arial"/>
          <w:color w:val="000000"/>
          <w:sz w:val="22"/>
          <w:szCs w:val="22"/>
        </w:rPr>
        <w:t>" devient "</w:t>
      </w:r>
      <w:r>
        <w:rPr>
          <w:rFonts w:ascii="Arial" w:hAnsi="Arial" w:cs="Arial"/>
          <w:color w:val="000000"/>
          <w:sz w:val="22"/>
          <w:szCs w:val="22"/>
          <w:rtl/>
        </w:rPr>
        <w:t>رائع</w:t>
      </w:r>
      <w:r>
        <w:rPr>
          <w:rFonts w:ascii="Arial" w:hAnsi="Arial" w:cs="Arial"/>
          <w:color w:val="000000"/>
          <w:sz w:val="22"/>
          <w:szCs w:val="22"/>
        </w:rPr>
        <w:t>") sont limitées à deux occurrences pour standardiser les textes.</w:t>
      </w:r>
    </w:p>
    <w:p w14:paraId="1C42FFDC">
      <w:pPr>
        <w:pStyle w:val="16"/>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Cela est particulièrement utile dans les critiques où les répétitions sont souvent utilisées pour exprimer une émotion.</w:t>
      </w:r>
    </w:p>
    <w:p w14:paraId="721726CE">
      <w:pPr>
        <w:pStyle w:val="16"/>
        <w:spacing w:before="0" w:beforeAutospacing="0" w:after="240" w:afterAutospacing="0"/>
        <w:textAlignment w:val="baseline"/>
        <w:rPr>
          <w:rFonts w:ascii="Arial" w:hAnsi="Arial" w:cs="Arial"/>
          <w:color w:val="000000"/>
          <w:sz w:val="22"/>
          <w:szCs w:val="22"/>
        </w:rPr>
      </w:pPr>
    </w:p>
    <w:p w14:paraId="0B65B874">
      <w:pPr>
        <w:pStyle w:val="16"/>
        <w:spacing w:before="0" w:beforeAutospacing="0" w:after="240" w:afterAutospacing="0"/>
        <w:textAlignment w:val="baseline"/>
        <w:rPr>
          <w:rFonts w:ascii="Arial" w:hAnsi="Arial" w:cs="Arial"/>
          <w:color w:val="000000"/>
          <w:sz w:val="22"/>
          <w:szCs w:val="22"/>
        </w:rPr>
      </w:pPr>
    </w:p>
    <w:p w14:paraId="105945A8">
      <w:pPr>
        <w:pStyle w:val="16"/>
        <w:spacing w:before="0" w:beforeAutospacing="0" w:after="240" w:afterAutospacing="0"/>
        <w:textAlignment w:val="baseline"/>
        <w:rPr>
          <w:rFonts w:ascii="Arial" w:hAnsi="Arial" w:cs="Arial"/>
          <w:color w:val="000000"/>
          <w:sz w:val="22"/>
          <w:szCs w:val="22"/>
        </w:rPr>
      </w:pPr>
    </w:p>
    <w:p w14:paraId="6A80EBA2">
      <w:pPr>
        <w:pStyle w:val="16"/>
        <w:spacing w:before="0" w:beforeAutospacing="0" w:after="240" w:afterAutospacing="0"/>
        <w:textAlignment w:val="baseline"/>
        <w:rPr>
          <w:rFonts w:ascii="Arial" w:hAnsi="Arial" w:cs="Arial"/>
          <w:color w:val="000000"/>
          <w:sz w:val="22"/>
          <w:szCs w:val="22"/>
        </w:rPr>
      </w:pPr>
    </w:p>
    <w:p w14:paraId="134358FA">
      <w:pPr>
        <w:pStyle w:val="16"/>
        <w:spacing w:before="0" w:beforeAutospacing="0" w:after="240" w:afterAutospacing="0"/>
        <w:textAlignment w:val="baseline"/>
        <w:rPr>
          <w:rFonts w:ascii="Arial" w:hAnsi="Arial" w:cs="Arial"/>
          <w:color w:val="000000"/>
          <w:sz w:val="22"/>
          <w:szCs w:val="22"/>
        </w:rPr>
      </w:pPr>
    </w:p>
    <w:p w14:paraId="5D799721">
      <w:pPr>
        <w:pStyle w:val="16"/>
        <w:spacing w:before="0" w:beforeAutospacing="0" w:after="240" w:afterAutospacing="0"/>
        <w:textAlignment w:val="baseline"/>
        <w:rPr>
          <w:rFonts w:ascii="Arial" w:hAnsi="Arial" w:cs="Arial"/>
          <w:color w:val="000000"/>
          <w:sz w:val="22"/>
          <w:szCs w:val="22"/>
        </w:rPr>
      </w:pPr>
    </w:p>
    <w:p w14:paraId="62061BA2">
      <w:pPr>
        <w:pStyle w:val="16"/>
        <w:spacing w:before="0" w:beforeAutospacing="0" w:after="240" w:afterAutospacing="0"/>
        <w:textAlignment w:val="baseline"/>
        <w:rPr>
          <w:rFonts w:ascii="Arial" w:hAnsi="Arial" w:cs="Arial"/>
          <w:color w:val="000000"/>
          <w:sz w:val="22"/>
          <w:szCs w:val="22"/>
        </w:rPr>
      </w:pPr>
    </w:p>
    <w:p w14:paraId="2808E48E">
      <w:pPr>
        <w:pStyle w:val="16"/>
        <w:spacing w:before="0" w:beforeAutospacing="0" w:after="240" w:afterAutospacing="0"/>
        <w:textAlignment w:val="baseline"/>
        <w:rPr>
          <w:rFonts w:ascii="Arial" w:hAnsi="Arial" w:cs="Arial"/>
          <w:color w:val="000000"/>
          <w:sz w:val="22"/>
          <w:szCs w:val="22"/>
        </w:rPr>
      </w:pPr>
    </w:p>
    <w:p w14:paraId="11896C3F">
      <w:pPr>
        <w:pStyle w:val="19"/>
      </w:pPr>
      <w:r>
        <w:t>Standardisation des mots dialectaux en arabe littéraire</w:t>
      </w:r>
    </w:p>
    <w:p w14:paraId="7EBC4A32">
      <w:pPr>
        <w:pStyle w:val="16"/>
        <w:spacing w:before="0" w:beforeAutospacing="0" w:after="0" w:afterAutospacing="0"/>
        <w:jc w:val="center"/>
      </w:pPr>
      <w:r>
        <w:rPr>
          <w:rFonts w:ascii="Arial" w:hAnsi="Arial" w:cs="Arial"/>
          <w:color w:val="000000"/>
          <w:sz w:val="22"/>
          <w:szCs w:val="22"/>
        </w:rPr>
        <w:drawing>
          <wp:inline distT="0" distB="0" distL="0" distR="0">
            <wp:extent cx="4201795" cy="3514090"/>
            <wp:effectExtent l="38100" t="38100" r="103505" b="86360"/>
            <wp:docPr id="29" name="Image 29" descr="https://lh7-rt.googleusercontent.com/docsz/AD_4nXd-j4HYJOoem3KwFWVKGRPBcu75jn9tK0TzXppqsYD6X7XVt5EW3MTxnfGyV3UnhEBQUHvd0EhU4gXJsJ53FoefVwqDSNrusS2oVFROOtsOnLgvr6VdfHMWzKZNycxaEA?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https://lh7-rt.googleusercontent.com/docsz/AD_4nXd-j4HYJOoem3KwFWVKGRPBcu75jn9tK0TzXppqsYD6X7XVt5EW3MTxnfGyV3UnhEBQUHvd0EhU4gXJsJ53FoefVwqDSNrusS2oVFROOtsOnLgvr6VdfHMWzKZNycxaEA?key=HwW2F8dGJn4zFFkw3Qp0TIij"/>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211367" cy="352216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B942D7C">
      <w:pPr>
        <w:pStyle w:val="16"/>
        <w:spacing w:before="240" w:beforeAutospacing="0" w:after="240" w:afterAutospacing="0"/>
      </w:pPr>
      <w:r>
        <w:rPr>
          <w:rFonts w:ascii="Arial" w:hAnsi="Arial" w:cs="Arial"/>
          <w:b/>
          <w:bCs/>
          <w:color w:val="000000"/>
          <w:sz w:val="22"/>
          <w:szCs w:val="22"/>
        </w:rPr>
        <w:t>Explication :</w:t>
      </w:r>
    </w:p>
    <w:p w14:paraId="188A5267">
      <w:pPr>
        <w:pStyle w:val="16"/>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Un dictionnaire est utilisé pour convertir les mots du dialecte koweïtien en arabe standard. Cela garantit une homogénéité dans les données linguistiques.</w:t>
      </w:r>
    </w:p>
    <w:p w14:paraId="15498324">
      <w:pPr>
        <w:pStyle w:val="16"/>
        <w:numPr>
          <w:ilvl w:val="0"/>
          <w:numId w:val="1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Cette étape facilite l'analyse ultérieure en réduisant la variabilité lexicale due aux différents dialectes.</w:t>
      </w:r>
    </w:p>
    <w:p w14:paraId="7369045D">
      <w:pPr>
        <w:pStyle w:val="19"/>
      </w:pPr>
      <w:r>
        <w:t>Normalisation du texte arabe</w:t>
      </w:r>
    </w:p>
    <w:p w14:paraId="43F6D425">
      <w:pPr>
        <w:pStyle w:val="16"/>
        <w:spacing w:before="240" w:beforeAutospacing="0" w:after="240" w:afterAutospacing="0"/>
        <w:jc w:val="center"/>
      </w:pPr>
      <w:r>
        <w:rPr>
          <w:rFonts w:ascii="Arial" w:hAnsi="Arial" w:cs="Arial"/>
          <w:b/>
          <w:bCs/>
          <w:color w:val="000000"/>
          <w:sz w:val="22"/>
          <w:szCs w:val="22"/>
        </w:rPr>
        <w:drawing>
          <wp:inline distT="0" distB="0" distL="0" distR="0">
            <wp:extent cx="3855720" cy="1957070"/>
            <wp:effectExtent l="38100" t="38100" r="87630" b="100330"/>
            <wp:docPr id="28" name="Image 28" descr="https://lh7-rt.googleusercontent.com/docsz/AD_4nXcH078vkEnqsEuA3d_FcTLjYZ8F8RwY2icJSP6BUpMpkHX_mJb8Sd3RXGB3EeQz0awcdsWrC1chFnPNXc9dhg-zB8amldmNP5DjWn95IiCVDOEuTAe-NJkz7wmZRNnrKgjGWn8_3w?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https://lh7-rt.googleusercontent.com/docsz/AD_4nXcH078vkEnqsEuA3d_FcTLjYZ8F8RwY2icJSP6BUpMpkHX_mJb8Sd3RXGB3EeQz0awcdsWrC1chFnPNXc9dhg-zB8amldmNP5DjWn95IiCVDOEuTAe-NJkz7wmZRNnrKgjGWn8_3w?key=HwW2F8dGJn4zFFkw3Qp0TIij"/>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883206" cy="197156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62DE420">
      <w:pPr>
        <w:pStyle w:val="16"/>
        <w:spacing w:before="240" w:beforeAutospacing="0" w:after="240" w:afterAutospacing="0"/>
      </w:pPr>
      <w:r>
        <w:rPr>
          <w:rFonts w:ascii="Arial" w:hAnsi="Arial" w:cs="Arial"/>
          <w:b/>
          <w:bCs/>
          <w:color w:val="000000"/>
          <w:sz w:val="22"/>
          <w:szCs w:val="22"/>
        </w:rPr>
        <w:t>Explication :</w:t>
      </w:r>
    </w:p>
    <w:p w14:paraId="45189113">
      <w:pPr>
        <w:pStyle w:val="16"/>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Remplacer '</w:t>
      </w:r>
      <w:r>
        <w:rPr>
          <w:rFonts w:ascii="Arial" w:hAnsi="Arial" w:cs="Arial"/>
          <w:color w:val="000000"/>
          <w:sz w:val="22"/>
          <w:szCs w:val="22"/>
          <w:rtl/>
        </w:rPr>
        <w:t>آ</w:t>
      </w:r>
      <w:r>
        <w:rPr>
          <w:rFonts w:ascii="Arial" w:hAnsi="Arial" w:cs="Arial"/>
          <w:color w:val="000000"/>
          <w:sz w:val="22"/>
          <w:szCs w:val="22"/>
        </w:rPr>
        <w:t>' et '</w:t>
      </w:r>
      <w:r>
        <w:rPr>
          <w:rFonts w:ascii="Arial" w:hAnsi="Arial" w:cs="Arial"/>
          <w:color w:val="000000"/>
          <w:sz w:val="22"/>
          <w:szCs w:val="22"/>
          <w:rtl/>
        </w:rPr>
        <w:t>ٱ</w:t>
      </w:r>
      <w:r>
        <w:rPr>
          <w:rFonts w:ascii="Arial" w:hAnsi="Arial" w:cs="Arial"/>
          <w:color w:val="000000"/>
          <w:sz w:val="22"/>
          <w:szCs w:val="22"/>
        </w:rPr>
        <w:t>' par '</w:t>
      </w:r>
      <w:r>
        <w:rPr>
          <w:rFonts w:ascii="Arial" w:hAnsi="Arial" w:cs="Arial"/>
          <w:color w:val="000000"/>
          <w:sz w:val="22"/>
          <w:szCs w:val="22"/>
          <w:rtl/>
        </w:rPr>
        <w:t>ا</w:t>
      </w:r>
      <w:r>
        <w:rPr>
          <w:rFonts w:ascii="Arial" w:hAnsi="Arial" w:cs="Arial"/>
          <w:color w:val="000000"/>
          <w:sz w:val="22"/>
          <w:szCs w:val="22"/>
        </w:rPr>
        <w:t>' : En arabe, '</w:t>
      </w:r>
      <w:r>
        <w:rPr>
          <w:rFonts w:ascii="Arial" w:hAnsi="Arial" w:cs="Arial"/>
          <w:color w:val="000000"/>
          <w:sz w:val="22"/>
          <w:szCs w:val="22"/>
          <w:rtl/>
        </w:rPr>
        <w:t>آ</w:t>
      </w:r>
      <w:r>
        <w:rPr>
          <w:rFonts w:ascii="Arial" w:hAnsi="Arial" w:cs="Arial"/>
          <w:color w:val="000000"/>
          <w:sz w:val="22"/>
          <w:szCs w:val="22"/>
        </w:rPr>
        <w:t>' et '</w:t>
      </w:r>
      <w:r>
        <w:rPr>
          <w:rFonts w:ascii="Arial" w:hAnsi="Arial" w:cs="Arial"/>
          <w:color w:val="000000"/>
          <w:sz w:val="22"/>
          <w:szCs w:val="22"/>
          <w:rtl/>
        </w:rPr>
        <w:t>ٱ</w:t>
      </w:r>
      <w:r>
        <w:rPr>
          <w:rFonts w:ascii="Arial" w:hAnsi="Arial" w:cs="Arial"/>
          <w:color w:val="000000"/>
          <w:sz w:val="22"/>
          <w:szCs w:val="22"/>
        </w:rPr>
        <w:t>' sont des variantes d'écriture de la lettre '</w:t>
      </w:r>
      <w:r>
        <w:rPr>
          <w:rFonts w:ascii="Arial" w:hAnsi="Arial" w:cs="Arial"/>
          <w:color w:val="000000"/>
          <w:sz w:val="22"/>
          <w:szCs w:val="22"/>
          <w:rtl/>
        </w:rPr>
        <w:t>ا</w:t>
      </w:r>
      <w:r>
        <w:rPr>
          <w:rFonts w:ascii="Arial" w:hAnsi="Arial" w:cs="Arial"/>
          <w:color w:val="000000"/>
          <w:sz w:val="22"/>
          <w:szCs w:val="22"/>
        </w:rPr>
        <w:t>' (alif). Pour simplifier et uniformiser le texte, ces caractères sont remplacés par la forme de base '</w:t>
      </w:r>
      <w:r>
        <w:rPr>
          <w:rFonts w:ascii="Arial" w:hAnsi="Arial" w:cs="Arial"/>
          <w:color w:val="000000"/>
          <w:sz w:val="22"/>
          <w:szCs w:val="22"/>
          <w:rtl/>
        </w:rPr>
        <w:t>ا</w:t>
      </w:r>
      <w:r>
        <w:rPr>
          <w:rFonts w:ascii="Arial" w:hAnsi="Arial" w:cs="Arial"/>
          <w:color w:val="000000"/>
          <w:sz w:val="22"/>
          <w:szCs w:val="22"/>
        </w:rPr>
        <w:t>'.</w:t>
      </w:r>
    </w:p>
    <w:p w14:paraId="7CF79F1E">
      <w:pPr>
        <w:pStyle w:val="16"/>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Supprimer les voyelles courtes et les signes diacritiques (fatha, damma, kasra, tanwin, sukun, shadda) : Ces signes sont utilisés en arabe pour indiquer la prononciation des voyelles et d'autres modifications phonétiques. Cependant, dans une analyse de texte, ces signes ne sont pas toujours nécessaires, car ils n'affectent pas le sens du mot. Leur suppression permet de rendre le texte plus uniforme pour les modèles de traitement de texte.</w:t>
      </w:r>
    </w:p>
    <w:p w14:paraId="20DBF668">
      <w:pPr>
        <w:pStyle w:val="16"/>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Le texte normalisé est ainsi épuré des caractères qui ne contribuent pas à son sens, facilitant ainsi l'analyse par des modèles NLP (traitement du langage naturel).</w:t>
      </w:r>
    </w:p>
    <w:p w14:paraId="2A9AF0D6">
      <w:pPr>
        <w:pStyle w:val="19"/>
      </w:pPr>
      <w:r>
        <w:t>Sauvegarde des données dans un fichier Excel</w:t>
      </w:r>
    </w:p>
    <w:p w14:paraId="1D8E7F47">
      <w:pPr>
        <w:pStyle w:val="16"/>
        <w:spacing w:before="240" w:beforeAutospacing="0" w:after="240" w:afterAutospacing="0"/>
        <w:jc w:val="center"/>
      </w:pPr>
      <w:r>
        <w:rPr>
          <w:rFonts w:ascii="Arial" w:hAnsi="Arial" w:cs="Arial"/>
          <w:b/>
          <w:bCs/>
          <w:color w:val="000000"/>
          <w:sz w:val="22"/>
          <w:szCs w:val="22"/>
        </w:rPr>
        <w:drawing>
          <wp:inline distT="0" distB="0" distL="0" distR="0">
            <wp:extent cx="5732145" cy="1591945"/>
            <wp:effectExtent l="38100" t="38100" r="97155" b="103505"/>
            <wp:docPr id="27" name="Image 27" descr="https://lh7-rt.googleusercontent.com/docsz/AD_4nXd-UbhzcpVyP84tikOuYkWBY2mrjllLs-Dvr29IBUeWjs4enN7GhKGS_aCn67DIiVQTb2eoAnX-dR6SRfPeOA2_XWYAJD_eZuRkrIC2058xT9KTIUHe-tn95vaGA6iXNajiX09qcg?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https://lh7-rt.googleusercontent.com/docsz/AD_4nXd-UbhzcpVyP84tikOuYkWBY2mrjllLs-Dvr29IBUeWjs4enN7GhKGS_aCn67DIiVQTb2eoAnX-dR6SRfPeOA2_XWYAJD_eZuRkrIC2058xT9KTIUHe-tn95vaGA6iXNajiX09qcg?key=HwW2F8dGJn4zFFkw3Qp0TIij"/>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2145" cy="159194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9775733">
      <w:pPr>
        <w:pStyle w:val="16"/>
        <w:spacing w:before="0" w:beforeAutospacing="0" w:after="0" w:afterAutospacing="0"/>
      </w:pPr>
      <w:r>
        <w:rPr>
          <w:rFonts w:ascii="Arial" w:hAnsi="Arial" w:cs="Arial"/>
          <w:b/>
          <w:bCs/>
          <w:color w:val="000000"/>
          <w:sz w:val="22"/>
          <w:szCs w:val="22"/>
        </w:rPr>
        <w:t>Explication:</w:t>
      </w:r>
    </w:p>
    <w:p w14:paraId="6070F0F5">
      <w:pPr>
        <w:pStyle w:val="16"/>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Les données prétraitées sont sauvegardées dans un fichier Excel afin de les utiliser plus tard.</w:t>
      </w:r>
    </w:p>
    <w:p w14:paraId="290CD5CE"/>
    <w:p w14:paraId="106A1E81">
      <w:pPr>
        <w:rPr>
          <w:rFonts w:asciiTheme="minorBidi" w:hAnsiTheme="minorBidi" w:cstheme="minorBidi"/>
          <w:b/>
          <w:bCs/>
          <w:sz w:val="28"/>
          <w:szCs w:val="28"/>
        </w:rPr>
      </w:pPr>
      <w:r>
        <w:rPr>
          <w:rFonts w:asciiTheme="minorBidi" w:hAnsiTheme="minorBidi" w:cstheme="minorBidi"/>
          <w:b/>
          <w:bCs/>
          <w:sz w:val="28"/>
          <w:szCs w:val="28"/>
        </w:rPr>
        <w:t>Conclusions :</w:t>
      </w:r>
    </w:p>
    <w:p w14:paraId="61770564">
      <w:pPr>
        <w:pStyle w:val="16"/>
        <w:spacing w:before="240" w:beforeAutospacing="0" w:after="240" w:afterAutospacing="0"/>
        <w:rPr>
          <w:rFonts w:ascii="Arial" w:hAnsi="Arial" w:cs="Arial"/>
          <w:color w:val="000000"/>
          <w:sz w:val="22"/>
          <w:szCs w:val="22"/>
        </w:rPr>
      </w:pPr>
      <w:r>
        <w:rPr>
          <w:rFonts w:ascii="Arial" w:hAnsi="Arial" w:cs="Arial"/>
          <w:color w:val="000000"/>
          <w:sz w:val="22"/>
          <w:szCs w:val="22"/>
        </w:rPr>
        <w:t>Ces étapes de prétraitement ont permis d’obtenir des critiques d'hôtels nettoyées, homogénéisées et prêtes à être utilisées dans les étapes suivantes du projet, notamment l'analyse et la modélisation.</w:t>
      </w:r>
    </w:p>
    <w:p w14:paraId="67D00F51">
      <w:pPr>
        <w:spacing w:after="240"/>
      </w:pPr>
      <w:r>
        <w:br w:type="textWrapping"/>
      </w:r>
      <w:r>
        <w:br w:type="textWrapping"/>
      </w:r>
    </w:p>
    <w:p w14:paraId="1E88230F">
      <w:pPr>
        <w:spacing w:after="240"/>
      </w:pPr>
    </w:p>
    <w:p w14:paraId="05C7DBF5">
      <w:pPr>
        <w:spacing w:after="240"/>
      </w:pPr>
    </w:p>
    <w:p w14:paraId="7C15EF70">
      <w:pPr>
        <w:spacing w:after="240"/>
      </w:pPr>
    </w:p>
    <w:p w14:paraId="7AD60FAF">
      <w:pPr>
        <w:spacing w:after="240"/>
      </w:pPr>
    </w:p>
    <w:p w14:paraId="4E0DF7AE">
      <w:pPr>
        <w:spacing w:after="240"/>
      </w:pPr>
    </w:p>
    <w:p w14:paraId="5C4EBB45">
      <w:pPr>
        <w:spacing w:after="240"/>
      </w:pPr>
    </w:p>
    <w:p w14:paraId="72A8A7D2">
      <w:pPr>
        <w:spacing w:after="240"/>
      </w:pPr>
    </w:p>
    <w:p w14:paraId="7B18908A">
      <w:pPr>
        <w:spacing w:after="240"/>
      </w:pPr>
    </w:p>
    <w:p w14:paraId="47A8EB12">
      <w:pPr>
        <w:spacing w:after="240"/>
      </w:pPr>
    </w:p>
    <w:p w14:paraId="307AEBA8">
      <w:pPr>
        <w:spacing w:after="240"/>
      </w:pPr>
    </w:p>
    <w:p w14:paraId="4ABBFF8D">
      <w:pPr>
        <w:spacing w:after="240"/>
      </w:pPr>
    </w:p>
    <w:p w14:paraId="0F45FF9A">
      <w:pPr>
        <w:pStyle w:val="21"/>
      </w:pPr>
      <w:r>
        <w:t>Méthodes d'analyse de sentiment</w:t>
      </w:r>
    </w:p>
    <w:p w14:paraId="19475440">
      <w:pPr>
        <w:pStyle w:val="16"/>
        <w:keepNext w:val="0"/>
        <w:keepLines w:val="0"/>
        <w:widowControl/>
        <w:suppressLineNumbers w:val="0"/>
        <w:rPr>
          <w:rFonts w:hint="default"/>
          <w:lang w:val="fr-FR"/>
        </w:rPr>
      </w:pPr>
      <w:r>
        <w:rPr>
          <w:rFonts w:hint="default"/>
          <w:lang w:val="fr-FR"/>
        </w:rPr>
        <w:t>les paramètres utilisés :</w:t>
      </w:r>
      <w:r>
        <w:rPr>
          <w:rFonts w:hint="default"/>
          <w:lang w:val="fr-FR"/>
        </w:rPr>
        <w:br w:type="textWrapping"/>
      </w:r>
      <w:r>
        <w:rPr>
          <w:rFonts w:hint="default"/>
          <w:lang w:val="fr-FR"/>
        </w:rPr>
        <w:tab/>
      </w:r>
      <w:r>
        <w:t>1. Formule du Score_Final</w:t>
      </w:r>
      <w:r>
        <w:rPr>
          <w:rFonts w:hint="default"/>
          <w:lang w:val="fr-FR"/>
        </w:rPr>
        <w:t xml:space="preserve"> : </w:t>
      </w:r>
      <w:r>
        <w:t>score_normalisé</w:t>
      </w:r>
      <w:r>
        <w:rPr>
          <w:rFonts w:hint="default"/>
          <w:lang w:val="fr-FR"/>
        </w:rPr>
        <w:t xml:space="preserve">  ,  </w:t>
      </w:r>
      <w:r>
        <w:t>sentiment_score</w:t>
      </w:r>
      <w:r>
        <w:rPr>
          <w:rFonts w:hint="default"/>
          <w:lang w:val="fr-FR"/>
        </w:rPr>
        <w:t xml:space="preserve">  ,  </w:t>
      </w:r>
      <w:r>
        <w:t>max_rating</w:t>
      </w:r>
      <w:r>
        <w:rPr>
          <w:rFonts w:hint="default"/>
          <w:lang w:val="fr-FR"/>
        </w:rPr>
        <w:t xml:space="preserve"> = 5 , </w:t>
      </w:r>
      <w:r>
        <w:t>Coefficients</w:t>
      </w:r>
    </w:p>
    <w:p w14:paraId="7B4612AD">
      <w:pPr>
        <w:pStyle w:val="16"/>
        <w:keepNext w:val="0"/>
        <w:keepLines w:val="0"/>
        <w:widowControl/>
        <w:suppressLineNumbers w:val="0"/>
        <w:ind w:firstLine="708" w:firstLineChars="0"/>
      </w:pPr>
      <w:r>
        <w:t>2. Division des données</w:t>
      </w:r>
      <w:r>
        <w:rPr>
          <w:rFonts w:hint="default"/>
          <w:lang w:val="fr-FR"/>
        </w:rPr>
        <w:t xml:space="preserve"> : </w:t>
      </w:r>
      <w:r>
        <w:t>Entraînement : 80 %</w:t>
      </w:r>
      <w:r>
        <w:rPr>
          <w:rFonts w:hint="default"/>
          <w:lang w:val="fr-FR"/>
        </w:rPr>
        <w:t xml:space="preserve">  ,  </w:t>
      </w:r>
      <w:r>
        <w:t>Test : 20 %</w:t>
      </w:r>
    </w:p>
    <w:p w14:paraId="3909A2C3">
      <w:pPr>
        <w:pStyle w:val="16"/>
        <w:keepNext w:val="0"/>
        <w:keepLines w:val="0"/>
        <w:widowControl/>
        <w:suppressLineNumbers w:val="0"/>
        <w:ind w:firstLine="708" w:firstLineChars="0"/>
      </w:pPr>
      <w:r>
        <w:rPr>
          <w:rStyle w:val="9"/>
          <w:rFonts w:hint="default"/>
          <w:lang w:val="fr-FR"/>
        </w:rPr>
        <w:t xml:space="preserve">3. </w:t>
      </w:r>
      <w:r>
        <w:rPr>
          <w:rStyle w:val="9"/>
        </w:rPr>
        <w:t>Construction du graphe</w:t>
      </w:r>
    </w:p>
    <w:p w14:paraId="7100F0AD">
      <w:pPr>
        <w:keepNext w:val="0"/>
        <w:keepLines w:val="0"/>
        <w:widowControl/>
        <w:numPr>
          <w:numId w:val="0"/>
        </w:numPr>
        <w:suppressLineNumbers w:val="0"/>
        <w:tabs>
          <w:tab w:val="left" w:pos="720"/>
        </w:tabs>
        <w:spacing w:before="0" w:beforeAutospacing="1" w:after="0" w:afterAutospacing="1"/>
      </w:pPr>
      <w:r>
        <w:rPr>
          <w:rStyle w:val="9"/>
          <w:rFonts w:hint="default"/>
          <w:lang w:val="fr-FR"/>
        </w:rPr>
        <w:tab/>
        <w:t/>
      </w:r>
      <w:r>
        <w:rPr>
          <w:rStyle w:val="9"/>
          <w:rFonts w:hint="default"/>
          <w:lang w:val="fr-FR"/>
        </w:rPr>
        <w:tab/>
      </w:r>
      <w:r>
        <w:rPr>
          <w:rStyle w:val="9"/>
        </w:rPr>
        <w:t>Nœuds</w:t>
      </w:r>
      <w:r>
        <w:t xml:space="preserve"> :</w:t>
      </w:r>
    </w:p>
    <w:p w14:paraId="52CD25C5">
      <w:pPr>
        <w:keepNext w:val="0"/>
        <w:keepLines w:val="0"/>
        <w:widowControl/>
        <w:numPr>
          <w:ilvl w:val="1"/>
          <w:numId w:val="15"/>
        </w:numPr>
        <w:suppressLineNumbers w:val="0"/>
        <w:tabs>
          <w:tab w:val="left" w:pos="1440"/>
          <w:tab w:val="clear" w:pos="3120"/>
        </w:tabs>
        <w:spacing w:before="0" w:beforeAutospacing="1" w:after="0" w:afterAutospacing="1"/>
        <w:ind w:left="3120" w:leftChars="0" w:hanging="360"/>
      </w:pPr>
      <w:r>
        <w:t xml:space="preserve">Un nœud par </w:t>
      </w:r>
      <w:r>
        <w:rPr>
          <w:rStyle w:val="9"/>
        </w:rPr>
        <w:t>utilisateur</w:t>
      </w:r>
    </w:p>
    <w:p w14:paraId="6861E998">
      <w:pPr>
        <w:keepNext w:val="0"/>
        <w:keepLines w:val="0"/>
        <w:widowControl/>
        <w:numPr>
          <w:ilvl w:val="1"/>
          <w:numId w:val="15"/>
        </w:numPr>
        <w:suppressLineNumbers w:val="0"/>
        <w:tabs>
          <w:tab w:val="left" w:pos="1440"/>
          <w:tab w:val="clear" w:pos="3120"/>
        </w:tabs>
        <w:spacing w:before="0" w:beforeAutospacing="1" w:after="0" w:afterAutospacing="1"/>
        <w:ind w:left="3120" w:leftChars="0" w:hanging="360"/>
      </w:pPr>
      <w:r>
        <w:t xml:space="preserve">Un nœud par </w:t>
      </w:r>
      <w:r>
        <w:rPr>
          <w:rStyle w:val="9"/>
        </w:rPr>
        <w:t>hôtel</w:t>
      </w:r>
    </w:p>
    <w:p w14:paraId="79B98D73">
      <w:pPr>
        <w:keepNext w:val="0"/>
        <w:keepLines w:val="0"/>
        <w:widowControl/>
        <w:numPr>
          <w:numId w:val="0"/>
        </w:numPr>
        <w:suppressLineNumbers w:val="0"/>
        <w:tabs>
          <w:tab w:val="left" w:pos="720"/>
        </w:tabs>
        <w:spacing w:before="0" w:beforeAutospacing="1" w:after="0" w:afterAutospacing="1"/>
      </w:pPr>
      <w:r>
        <w:rPr>
          <w:rStyle w:val="9"/>
          <w:rFonts w:hint="default"/>
          <w:lang w:val="fr-FR"/>
        </w:rPr>
        <w:tab/>
        <w:t/>
      </w:r>
      <w:r>
        <w:rPr>
          <w:rStyle w:val="9"/>
          <w:rFonts w:hint="default"/>
          <w:lang w:val="fr-FR"/>
        </w:rPr>
        <w:tab/>
      </w:r>
      <w:r>
        <w:rPr>
          <w:rStyle w:val="9"/>
        </w:rPr>
        <w:t>Arêtes</w:t>
      </w:r>
      <w:r>
        <w:t xml:space="preserve"> :</w:t>
      </w:r>
    </w:p>
    <w:p w14:paraId="5C6F1F7E">
      <w:pPr>
        <w:keepNext w:val="0"/>
        <w:keepLines w:val="0"/>
        <w:widowControl/>
        <w:numPr>
          <w:ilvl w:val="1"/>
          <w:numId w:val="16"/>
        </w:numPr>
        <w:suppressLineNumbers w:val="0"/>
        <w:tabs>
          <w:tab w:val="left" w:pos="1440"/>
        </w:tabs>
        <w:spacing w:before="0" w:beforeAutospacing="1" w:after="0" w:afterAutospacing="1"/>
        <w:ind w:left="3120" w:leftChars="0" w:hanging="360"/>
      </w:pPr>
      <w:r>
        <w:t>Une arête par avis (utilisateur → hôtel)</w:t>
      </w:r>
    </w:p>
    <w:p w14:paraId="30536475">
      <w:pPr>
        <w:keepNext w:val="0"/>
        <w:keepLines w:val="0"/>
        <w:widowControl/>
        <w:numPr>
          <w:ilvl w:val="1"/>
          <w:numId w:val="16"/>
        </w:numPr>
        <w:suppressLineNumbers w:val="0"/>
        <w:tabs>
          <w:tab w:val="left" w:pos="1440"/>
        </w:tabs>
        <w:spacing w:before="0" w:beforeAutospacing="1" w:after="0" w:afterAutospacing="1"/>
        <w:ind w:left="3120" w:leftChars="0" w:hanging="360"/>
      </w:pPr>
      <w:r>
        <w:rPr>
          <w:rStyle w:val="9"/>
        </w:rPr>
        <w:t>Poids de l’arête</w:t>
      </w:r>
      <w:r>
        <w:t xml:space="preserve"> = Score_Final</w:t>
      </w:r>
    </w:p>
    <w:p w14:paraId="211C9E18">
      <w:pPr>
        <w:pStyle w:val="16"/>
        <w:keepNext w:val="0"/>
        <w:keepLines w:val="0"/>
        <w:widowControl/>
        <w:suppressLineNumbers w:val="0"/>
        <w:ind w:left="708" w:leftChars="0" w:firstLine="708" w:firstLineChars="0"/>
      </w:pPr>
    </w:p>
    <w:p w14:paraId="0F684244">
      <w:pPr>
        <w:pStyle w:val="16"/>
        <w:keepNext w:val="0"/>
        <w:keepLines w:val="0"/>
        <w:widowControl/>
        <w:suppressLineNumbers w:val="0"/>
        <w:ind w:left="708" w:leftChars="0" w:firstLine="708" w:firstLineChars="0"/>
        <w:rPr>
          <w:rFonts w:hint="default"/>
          <w:lang w:val="fr-FR"/>
        </w:rPr>
      </w:pPr>
    </w:p>
    <w:p w14:paraId="79E549B8">
      <w:pPr>
        <w:pStyle w:val="16"/>
        <w:keepNext w:val="0"/>
        <w:keepLines w:val="0"/>
        <w:widowControl/>
        <w:suppressLineNumbers w:val="0"/>
        <w:ind w:left="708" w:leftChars="0" w:firstLine="708" w:firstLineChars="0"/>
        <w:rPr>
          <w:rFonts w:hint="default"/>
          <w:lang w:val="fr-FR"/>
        </w:rPr>
      </w:pPr>
    </w:p>
    <w:p w14:paraId="65B32260">
      <w:pPr>
        <w:pStyle w:val="16"/>
        <w:keepNext w:val="0"/>
        <w:keepLines w:val="0"/>
        <w:widowControl/>
        <w:suppressLineNumbers w:val="0"/>
        <w:ind w:left="708" w:leftChars="0" w:firstLine="708" w:firstLineChars="0"/>
      </w:pPr>
    </w:p>
    <w:p w14:paraId="2A10E88B">
      <w:pPr>
        <w:pStyle w:val="16"/>
        <w:keepNext w:val="0"/>
        <w:keepLines w:val="0"/>
        <w:widowControl/>
        <w:suppressLineNumbers w:val="0"/>
      </w:pPr>
    </w:p>
    <w:p w14:paraId="587830F6">
      <w:pPr>
        <w:pStyle w:val="16"/>
        <w:keepNext w:val="0"/>
        <w:keepLines w:val="0"/>
        <w:widowControl/>
        <w:suppressLineNumbers w:val="0"/>
        <w:rPr>
          <w:rFonts w:hint="default"/>
          <w:lang w:val="fr-FR"/>
        </w:rPr>
      </w:pPr>
    </w:p>
    <w:p w14:paraId="33929768">
      <w:pPr>
        <w:pStyle w:val="29"/>
        <w:numPr>
          <w:ilvl w:val="0"/>
          <w:numId w:val="2"/>
        </w:numPr>
        <w:spacing w:before="240" w:after="0" w:line="240" w:lineRule="auto"/>
        <w:contextualSpacing w:val="0"/>
        <w:jc w:val="left"/>
        <w:textAlignment w:val="baseline"/>
        <w:rPr>
          <w:b/>
          <w:bCs/>
          <w:vanish/>
          <w:color w:val="948A54" w:themeColor="background2" w:themeShade="80"/>
          <w:sz w:val="26"/>
          <w:szCs w:val="26"/>
        </w:rPr>
      </w:pPr>
    </w:p>
    <w:p w14:paraId="7AE29A07">
      <w:pPr>
        <w:pStyle w:val="16"/>
        <w:spacing w:before="0" w:beforeAutospacing="0" w:after="0" w:afterAutospacing="0"/>
        <w:textAlignment w:val="baseline"/>
        <w:rPr>
          <w:rFonts w:ascii="Arial" w:hAnsi="Arial" w:cs="Arial"/>
          <w:color w:val="000000"/>
          <w:sz w:val="22"/>
          <w:szCs w:val="22"/>
        </w:rPr>
      </w:pPr>
    </w:p>
    <w:p w14:paraId="2E2676E9">
      <w:pPr>
        <w:pStyle w:val="16"/>
        <w:numPr>
          <w:ilvl w:val="0"/>
          <w:numId w:val="17"/>
        </w:numPr>
        <w:spacing w:before="0" w:beforeAutospacing="0" w:after="240" w:afterAutospacing="0"/>
        <w:textAlignment w:val="baseline"/>
        <w:rPr>
          <w:rFonts w:ascii="Arial" w:hAnsi="Arial" w:cs="Arial"/>
          <w:b/>
          <w:bCs/>
          <w:color w:val="000000"/>
          <w:sz w:val="22"/>
          <w:szCs w:val="22"/>
        </w:rPr>
      </w:pPr>
      <w:r>
        <w:rPr>
          <w:rFonts w:ascii="Arial" w:hAnsi="Arial" w:cs="Arial"/>
          <w:b/>
          <w:bCs/>
          <w:color w:val="000000"/>
          <w:sz w:val="22"/>
          <w:szCs w:val="22"/>
        </w:rPr>
        <w:t xml:space="preserve">Génération des embeddings </w:t>
      </w:r>
    </w:p>
    <w:p w14:paraId="12003EFC">
      <w:pPr>
        <w:pStyle w:val="16"/>
        <w:spacing w:before="0" w:beforeAutospacing="0" w:after="240" w:afterAutospacing="0"/>
        <w:ind w:left="720"/>
        <w:textAlignment w:val="baseline"/>
        <w:rPr>
          <w:rFonts w:asciiTheme="minorBidi" w:hAnsiTheme="minorBidi" w:cstheme="minorBidi"/>
          <w:b/>
          <w:bCs/>
          <w:color w:val="000000"/>
          <w:sz w:val="22"/>
          <w:szCs w:val="22"/>
        </w:rPr>
      </w:pPr>
      <w:r>
        <w:rPr>
          <w:rFonts w:asciiTheme="minorBidi" w:hAnsiTheme="minorBidi" w:cstheme="minorBidi"/>
          <w:sz w:val="22"/>
          <w:szCs w:val="22"/>
        </w:rPr>
        <w:t xml:space="preserve">Dans cette étape, </w:t>
      </w:r>
      <w:r>
        <w:rPr>
          <w:rFonts w:hint="default" w:asciiTheme="minorBidi" w:hAnsiTheme="minorBidi" w:cstheme="minorBidi"/>
          <w:sz w:val="22"/>
          <w:szCs w:val="22"/>
          <w:lang w:val="fr-FR"/>
        </w:rPr>
        <w:t>j’ai</w:t>
      </w:r>
      <w:r>
        <w:rPr>
          <w:rFonts w:asciiTheme="minorBidi" w:hAnsiTheme="minorBidi" w:cstheme="minorBidi"/>
          <w:sz w:val="22"/>
          <w:szCs w:val="22"/>
        </w:rPr>
        <w:t xml:space="preserve"> exploré </w:t>
      </w:r>
      <w:r>
        <w:rPr>
          <w:rFonts w:hint="default" w:asciiTheme="minorBidi" w:hAnsiTheme="minorBidi" w:cstheme="minorBidi"/>
          <w:sz w:val="22"/>
          <w:szCs w:val="22"/>
          <w:lang w:val="fr-FR"/>
        </w:rPr>
        <w:t>une</w:t>
      </w:r>
      <w:r>
        <w:rPr>
          <w:rFonts w:asciiTheme="minorBidi" w:hAnsiTheme="minorBidi" w:cstheme="minorBidi"/>
          <w:sz w:val="22"/>
          <w:szCs w:val="22"/>
        </w:rPr>
        <w:t xml:space="preserve"> approche pour générer des embeddings à partir des avis d'hôtel en arabe. Les embeddings sont des représentations numériques des mots, permettant de capturer leurs relations sémantiques. </w:t>
      </w:r>
      <w:r>
        <w:rPr>
          <w:rFonts w:hint="default" w:asciiTheme="minorBidi" w:hAnsiTheme="minorBidi" w:cstheme="minorBidi"/>
          <w:sz w:val="22"/>
          <w:szCs w:val="22"/>
          <w:lang w:val="fr-FR"/>
        </w:rPr>
        <w:t>Avec la</w:t>
      </w:r>
      <w:r>
        <w:rPr>
          <w:rFonts w:asciiTheme="minorBidi" w:hAnsiTheme="minorBidi" w:cstheme="minorBidi"/>
          <w:sz w:val="22"/>
          <w:szCs w:val="22"/>
        </w:rPr>
        <w:t xml:space="preserve"> méthode utilisée </w:t>
      </w:r>
      <w:r>
        <w:rPr>
          <w:rFonts w:hint="default" w:asciiTheme="minorBidi" w:hAnsiTheme="minorBidi" w:cstheme="minorBidi"/>
          <w:sz w:val="22"/>
          <w:szCs w:val="22"/>
          <w:lang w:val="fr-FR"/>
        </w:rPr>
        <w:t>est</w:t>
      </w:r>
      <w:r>
        <w:rPr>
          <w:rFonts w:asciiTheme="minorBidi" w:hAnsiTheme="minorBidi" w:cstheme="minorBidi"/>
          <w:sz w:val="22"/>
          <w:szCs w:val="22"/>
        </w:rPr>
        <w:t xml:space="preserve"> </w:t>
      </w:r>
      <w:r>
        <w:rPr>
          <w:rStyle w:val="9"/>
          <w:rFonts w:asciiTheme="minorBidi" w:hAnsiTheme="minorBidi" w:cstheme="minorBidi"/>
          <w:sz w:val="22"/>
          <w:szCs w:val="22"/>
        </w:rPr>
        <w:t>AraBERT</w:t>
      </w:r>
      <w:r>
        <w:rPr>
          <w:rFonts w:asciiTheme="minorBidi" w:hAnsiTheme="minorBidi" w:cstheme="minorBidi"/>
          <w:sz w:val="22"/>
          <w:szCs w:val="22"/>
        </w:rPr>
        <w:t>,</w:t>
      </w:r>
    </w:p>
    <w:p w14:paraId="383D51D8">
      <w:pPr>
        <w:pStyle w:val="16"/>
        <w:numPr>
          <w:ilvl w:val="1"/>
          <w:numId w:val="4"/>
        </w:numPr>
        <w:spacing w:before="240" w:beforeAutospacing="0" w:after="240" w:afterAutospacing="0"/>
        <w:ind w:left="1092" w:leftChars="0" w:hanging="372" w:firstLineChars="0"/>
        <w:textAlignment w:val="baseline"/>
      </w:pPr>
      <w:r>
        <w:rPr>
          <w:rFonts w:ascii="Arial" w:hAnsi="Arial" w:cs="Arial"/>
          <w:b/>
          <w:bCs/>
          <w:color w:val="000000"/>
          <w:sz w:val="22"/>
          <w:szCs w:val="22"/>
        </w:rPr>
        <w:t>Génération des Embeddings avec AraBERT</w:t>
      </w:r>
    </w:p>
    <w:p w14:paraId="3FB96441">
      <w:pPr>
        <w:pStyle w:val="16"/>
        <w:numPr>
          <w:numId w:val="0"/>
        </w:numPr>
        <w:spacing w:before="240" w:beforeAutospacing="0" w:after="240" w:afterAutospacing="0"/>
        <w:textAlignment w:val="baseline"/>
        <w:rPr>
          <w:rFonts w:ascii="Arial" w:hAnsi="Arial" w:cs="Arial"/>
          <w:b/>
          <w:bCs/>
          <w:color w:val="000000"/>
          <w:sz w:val="22"/>
          <w:szCs w:val="22"/>
        </w:rPr>
      </w:pPr>
    </w:p>
    <w:p w14:paraId="7D79FD24">
      <w:pPr>
        <w:pStyle w:val="16"/>
        <w:keepNext w:val="0"/>
        <w:keepLines w:val="0"/>
        <w:widowControl/>
        <w:numPr>
          <w:ilvl w:val="0"/>
          <w:numId w:val="18"/>
        </w:numPr>
        <w:suppressLineNumbers w:val="0"/>
        <w:ind w:firstLine="708" w:firstLineChars="0"/>
        <w:rPr>
          <w:rFonts w:hint="default" w:ascii="Arial" w:hAnsi="Arial" w:cs="Arial"/>
          <w:b/>
          <w:bCs/>
          <w:color w:val="000000"/>
          <w:sz w:val="22"/>
          <w:szCs w:val="22"/>
          <w:lang w:val="fr-FR"/>
        </w:rPr>
      </w:pPr>
      <w:r>
        <w:t>Charger les données</w:t>
      </w:r>
    </w:p>
    <w:p w14:paraId="6A9766AF">
      <w:pPr>
        <w:rPr>
          <w:rFonts w:ascii="Arial" w:hAnsi="Arial" w:cs="Arial"/>
          <w:b/>
          <w:bCs/>
          <w:color w:val="000000"/>
          <w:sz w:val="22"/>
          <w:szCs w:val="22"/>
        </w:rPr>
      </w:pPr>
    </w:p>
    <w:p w14:paraId="1D441ADF">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6386830" cy="4288790"/>
            <wp:effectExtent l="0" t="0" r="13970" b="8890"/>
            <wp:docPr id="3" name="Image 3" descr="Capture d'écran 2025-12-17 11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Capture d'écran 2025-12-17 111951"/>
                    <pic:cNvPicPr>
                      <a:picLocks noChangeAspect="1"/>
                    </pic:cNvPicPr>
                  </pic:nvPicPr>
                  <pic:blipFill>
                    <a:blip r:embed="rId15"/>
                    <a:stretch>
                      <a:fillRect/>
                    </a:stretch>
                  </pic:blipFill>
                  <pic:spPr>
                    <a:xfrm>
                      <a:off x="0" y="0"/>
                      <a:ext cx="6386830" cy="4288790"/>
                    </a:xfrm>
                    <a:prstGeom prst="rect">
                      <a:avLst/>
                    </a:prstGeom>
                  </pic:spPr>
                </pic:pic>
              </a:graphicData>
            </a:graphic>
          </wp:inline>
        </w:drawing>
      </w:r>
    </w:p>
    <w:p w14:paraId="61B03754">
      <w:pPr>
        <w:rPr>
          <w:rFonts w:ascii="Arial" w:hAnsi="Arial" w:cs="Arial"/>
          <w:b/>
          <w:bCs/>
          <w:color w:val="000000"/>
          <w:sz w:val="22"/>
          <w:szCs w:val="22"/>
        </w:rPr>
      </w:pPr>
    </w:p>
    <w:p w14:paraId="4CB938C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Charge le fichier Excel prétraité (avis nettoyés).</w:t>
      </w:r>
    </w:p>
    <w:p w14:paraId="7539C08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Affiche les colonnes (typiquement : ['no', 'Hotel name', 'rating', 'user type', ..., 'review', 'Sentiment']).</w:t>
      </w:r>
    </w:p>
    <w:p w14:paraId="5392EA3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Sélectionne la colonne des avis (review).</w:t>
      </w:r>
    </w:p>
    <w:p w14:paraId="4ACA992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Mappe le sentiment : Positive → 1, Negative → 0 (Neutral ignoré ou absent).</w:t>
      </w:r>
    </w:p>
    <w:p w14:paraId="6404EC1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Prend seulement les 2000 premiers échantillons (pour rapidité).</w:t>
      </w:r>
    </w:p>
    <w:p w14:paraId="388162DB">
      <w:pPr>
        <w:pStyle w:val="16"/>
        <w:keepNext w:val="0"/>
        <w:keepLines w:val="0"/>
        <w:widowControl/>
        <w:numPr>
          <w:ilvl w:val="0"/>
          <w:numId w:val="18"/>
        </w:numPr>
        <w:suppressLineNumbers w:val="0"/>
        <w:ind w:left="0" w:leftChars="0" w:firstLine="708" w:firstLineChars="0"/>
      </w:pPr>
      <w:r>
        <w:t>Split Train / Test</w:t>
      </w:r>
    </w:p>
    <w:p w14:paraId="7B2A5482">
      <w:pPr>
        <w:pStyle w:val="16"/>
        <w:keepNext w:val="0"/>
        <w:keepLines w:val="0"/>
        <w:widowControl/>
        <w:numPr>
          <w:numId w:val="0"/>
        </w:numPr>
        <w:suppressLineNumbers w:val="0"/>
        <w:rPr>
          <w:rFonts w:hint="default"/>
          <w:lang w:val="fr-FR"/>
        </w:rPr>
      </w:pPr>
      <w:r>
        <w:rPr>
          <w:rFonts w:hint="default"/>
          <w:lang w:val="fr-FR"/>
        </w:rPr>
        <w:drawing>
          <wp:inline distT="0" distB="0" distL="114300" distR="114300">
            <wp:extent cx="6386830" cy="1981200"/>
            <wp:effectExtent l="0" t="0" r="13970" b="0"/>
            <wp:docPr id="4" name="Image 4" descr="Capture d'écran 2025-12-17 11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Capture d'écran 2025-12-17 112215"/>
                    <pic:cNvPicPr>
                      <a:picLocks noChangeAspect="1"/>
                    </pic:cNvPicPr>
                  </pic:nvPicPr>
                  <pic:blipFill>
                    <a:blip r:embed="rId16"/>
                    <a:stretch>
                      <a:fillRect/>
                    </a:stretch>
                  </pic:blipFill>
                  <pic:spPr>
                    <a:xfrm>
                      <a:off x="0" y="0"/>
                      <a:ext cx="6386830" cy="1981200"/>
                    </a:xfrm>
                    <a:prstGeom prst="rect">
                      <a:avLst/>
                    </a:prstGeom>
                  </pic:spPr>
                </pic:pic>
              </a:graphicData>
            </a:graphic>
          </wp:inline>
        </w:drawing>
      </w:r>
    </w:p>
    <w:p w14:paraId="00607F73">
      <w:pPr>
        <w:pStyle w:val="16"/>
        <w:keepNext w:val="0"/>
        <w:keepLines w:val="0"/>
        <w:widowControl/>
        <w:suppressLineNumbers w:val="0"/>
      </w:pPr>
      <w:r>
        <w:t>Divise les données en 80% entraînement (1600 samples) et 20% test (400 samples). stratify=y garde la proportion Positive/Negative identique dans train et test.</w:t>
      </w:r>
    </w:p>
    <w:p w14:paraId="72F5B94D">
      <w:pPr>
        <w:rPr>
          <w:rFonts w:ascii="Arial" w:hAnsi="Arial" w:cs="Arial"/>
          <w:b/>
          <w:bCs/>
          <w:color w:val="000000"/>
          <w:sz w:val="22"/>
          <w:szCs w:val="22"/>
        </w:rPr>
      </w:pPr>
    </w:p>
    <w:p w14:paraId="1DA5D22A">
      <w:pPr>
        <w:pStyle w:val="16"/>
        <w:keepNext w:val="0"/>
        <w:keepLines w:val="0"/>
        <w:widowControl/>
        <w:suppressLineNumbers w:val="0"/>
      </w:pPr>
      <w:r>
        <w:t>4. Modèle AraBERT</w:t>
      </w:r>
    </w:p>
    <w:p w14:paraId="572C753D">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6385560" cy="6468110"/>
            <wp:effectExtent l="0" t="0" r="0" b="8890"/>
            <wp:docPr id="5" name="Image 5" descr="Capture d’écran 2025-12-17 11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Capture d’écran 2025-12-17 112352"/>
                    <pic:cNvPicPr>
                      <a:picLocks noChangeAspect="1"/>
                    </pic:cNvPicPr>
                  </pic:nvPicPr>
                  <pic:blipFill>
                    <a:blip r:embed="rId17"/>
                    <a:stretch>
                      <a:fillRect/>
                    </a:stretch>
                  </pic:blipFill>
                  <pic:spPr>
                    <a:xfrm>
                      <a:off x="0" y="0"/>
                      <a:ext cx="6385560" cy="6468110"/>
                    </a:xfrm>
                    <a:prstGeom prst="rect">
                      <a:avLst/>
                    </a:prstGeom>
                  </pic:spPr>
                </pic:pic>
              </a:graphicData>
            </a:graphic>
          </wp:inline>
        </w:drawing>
      </w:r>
    </w:p>
    <w:p w14:paraId="7001CEDB">
      <w:pPr>
        <w:rPr>
          <w:rFonts w:ascii="Arial" w:hAnsi="Arial" w:cs="Arial"/>
          <w:b/>
          <w:bCs/>
          <w:color w:val="000000"/>
          <w:sz w:val="22"/>
          <w:szCs w:val="22"/>
        </w:rPr>
      </w:pPr>
    </w:p>
    <w:p w14:paraId="1305C287">
      <w:pPr>
        <w:keepNext w:val="0"/>
        <w:keepLines w:val="0"/>
        <w:widowControl/>
        <w:numPr>
          <w:ilvl w:val="0"/>
          <w:numId w:val="19"/>
        </w:numPr>
        <w:suppressLineNumbers w:val="0"/>
        <w:spacing w:before="0" w:beforeAutospacing="1" w:after="0" w:afterAutospacing="1"/>
        <w:ind w:left="720" w:hanging="360"/>
      </w:pPr>
      <w:r>
        <w:t>Charge le tokenizer et le modèle AraBERT pré-entraîné.</w:t>
      </w:r>
    </w:p>
    <w:p w14:paraId="2A12503A">
      <w:pPr>
        <w:keepNext w:val="0"/>
        <w:keepLines w:val="0"/>
        <w:widowControl/>
        <w:numPr>
          <w:ilvl w:val="0"/>
          <w:numId w:val="19"/>
        </w:numPr>
        <w:suppressLineNumbers w:val="0"/>
        <w:spacing w:before="0" w:beforeAutospacing="1" w:after="0" w:afterAutospacing="1"/>
        <w:ind w:left="720" w:hanging="360"/>
      </w:pPr>
      <w:r>
        <w:t>Ajoute une tête de classification pour 2 classes (Positif/Négatif).</w:t>
      </w:r>
    </w:p>
    <w:p w14:paraId="6390E648">
      <w:pPr>
        <w:keepNext w:val="0"/>
        <w:keepLines w:val="0"/>
        <w:widowControl/>
        <w:numPr>
          <w:ilvl w:val="0"/>
          <w:numId w:val="19"/>
        </w:numPr>
        <w:suppressLineNumbers w:val="0"/>
        <w:spacing w:before="0" w:beforeAutospacing="1" w:after="0" w:afterAutospacing="1"/>
        <w:ind w:left="720" w:hanging="360"/>
      </w:pPr>
      <w:r>
        <w:t>Déplace le modèle sur GPU si disponible (sinon CPU).</w:t>
      </w:r>
    </w:p>
    <w:p w14:paraId="2F53411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Résultat</w:t>
      </w:r>
      <w:r>
        <w:t xml:space="preserve"> : Modèle chargé (warning normal car la tête de classification est initialisée aléatoirement).</w:t>
      </w:r>
    </w:p>
    <w:p w14:paraId="636DBAC4">
      <w:pPr>
        <w:rPr>
          <w:rFonts w:ascii="Arial" w:hAnsi="Arial" w:cs="Arial"/>
          <w:b/>
          <w:bCs/>
          <w:color w:val="000000"/>
          <w:sz w:val="22"/>
          <w:szCs w:val="22"/>
        </w:rPr>
      </w:pPr>
    </w:p>
    <w:p w14:paraId="46D9CB35">
      <w:pPr>
        <w:rPr>
          <w:rFonts w:ascii="Arial" w:hAnsi="Arial" w:cs="Arial"/>
          <w:b/>
          <w:bCs/>
          <w:color w:val="000000"/>
          <w:sz w:val="22"/>
          <w:szCs w:val="22"/>
        </w:rPr>
      </w:pPr>
    </w:p>
    <w:p w14:paraId="46E66B63">
      <w:pPr>
        <w:rPr>
          <w:rFonts w:ascii="Arial" w:hAnsi="Arial" w:cs="Arial"/>
          <w:b/>
          <w:bCs/>
          <w:color w:val="000000"/>
          <w:sz w:val="22"/>
          <w:szCs w:val="22"/>
        </w:rPr>
      </w:pPr>
    </w:p>
    <w:p w14:paraId="3F22DF0F">
      <w:pPr>
        <w:pStyle w:val="16"/>
        <w:keepNext w:val="0"/>
        <w:keepLines w:val="0"/>
        <w:widowControl/>
        <w:suppressLineNumbers w:val="0"/>
      </w:pPr>
      <w:r>
        <w:t>5. Dataset</w:t>
      </w:r>
    </w:p>
    <w:p w14:paraId="47034E7B">
      <w:pPr>
        <w:rPr>
          <w:rFonts w:ascii="Arial" w:hAnsi="Arial" w:cs="Arial"/>
          <w:b/>
          <w:bCs/>
          <w:color w:val="000000"/>
          <w:sz w:val="22"/>
          <w:szCs w:val="22"/>
        </w:rPr>
      </w:pPr>
    </w:p>
    <w:p w14:paraId="260ED7D1">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6386830" cy="3373120"/>
            <wp:effectExtent l="0" t="0" r="13970" b="10160"/>
            <wp:docPr id="7" name="Image 7" descr="Capture d'écran 2025-12-17 11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Capture d'écran 2025-12-17 112518"/>
                    <pic:cNvPicPr>
                      <a:picLocks noChangeAspect="1"/>
                    </pic:cNvPicPr>
                  </pic:nvPicPr>
                  <pic:blipFill>
                    <a:blip r:embed="rId18"/>
                    <a:stretch>
                      <a:fillRect/>
                    </a:stretch>
                  </pic:blipFill>
                  <pic:spPr>
                    <a:xfrm>
                      <a:off x="0" y="0"/>
                      <a:ext cx="6386830" cy="3373120"/>
                    </a:xfrm>
                    <a:prstGeom prst="rect">
                      <a:avLst/>
                    </a:prstGeom>
                  </pic:spPr>
                </pic:pic>
              </a:graphicData>
            </a:graphic>
          </wp:inline>
        </w:drawing>
      </w:r>
    </w:p>
    <w:p w14:paraId="3D237742">
      <w:pPr>
        <w:rPr>
          <w:rFonts w:ascii="Arial" w:hAnsi="Arial" w:cs="Arial"/>
          <w:b/>
          <w:bCs/>
          <w:color w:val="000000"/>
          <w:sz w:val="22"/>
          <w:szCs w:val="22"/>
        </w:rPr>
      </w:pPr>
    </w:p>
    <w:p w14:paraId="4C1A64C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9"/>
        </w:rPr>
        <w:t>Ce que ça fait</w:t>
      </w:r>
      <w:r>
        <w:t xml:space="preserve"> : Crée un dataset PyTorch personnalisé qui tokenise tous les textes d'un coup (efficace). max_length=64 pour limiter la longueur (avis courts).</w:t>
      </w:r>
    </w:p>
    <w:p w14:paraId="727276A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Résultat</w:t>
      </w:r>
      <w:r>
        <w:t xml:space="preserve"> : Datasets prêts pour l'entraînement.</w:t>
      </w:r>
    </w:p>
    <w:p w14:paraId="23AFD1BE">
      <w:pPr>
        <w:rPr>
          <w:rFonts w:ascii="Arial" w:hAnsi="Arial" w:cs="Arial"/>
          <w:b/>
          <w:bCs/>
          <w:color w:val="000000"/>
          <w:sz w:val="22"/>
          <w:szCs w:val="22"/>
        </w:rPr>
      </w:pPr>
    </w:p>
    <w:p w14:paraId="2352F6AC">
      <w:pPr>
        <w:pStyle w:val="16"/>
        <w:keepNext w:val="0"/>
        <w:keepLines w:val="0"/>
        <w:widowControl/>
        <w:suppressLineNumbers w:val="0"/>
      </w:pPr>
      <w:r>
        <w:t>6. Metrics</w:t>
      </w:r>
    </w:p>
    <w:p w14:paraId="3EC415F4">
      <w:pPr>
        <w:rPr>
          <w:rFonts w:ascii="Arial" w:hAnsi="Arial" w:cs="Arial"/>
          <w:b/>
          <w:bCs/>
          <w:color w:val="000000"/>
          <w:sz w:val="22"/>
          <w:szCs w:val="22"/>
        </w:rPr>
      </w:pPr>
    </w:p>
    <w:p w14:paraId="67E23CAE">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6263640" cy="2522220"/>
            <wp:effectExtent l="0" t="0" r="0" b="7620"/>
            <wp:docPr id="14" name="Image 14" des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m"/>
                    <pic:cNvPicPr>
                      <a:picLocks noChangeAspect="1"/>
                    </pic:cNvPicPr>
                  </pic:nvPicPr>
                  <pic:blipFill>
                    <a:blip r:embed="rId19"/>
                    <a:stretch>
                      <a:fillRect/>
                    </a:stretch>
                  </pic:blipFill>
                  <pic:spPr>
                    <a:xfrm>
                      <a:off x="0" y="0"/>
                      <a:ext cx="6263640" cy="2522220"/>
                    </a:xfrm>
                    <a:prstGeom prst="rect">
                      <a:avLst/>
                    </a:prstGeom>
                  </pic:spPr>
                </pic:pic>
              </a:graphicData>
            </a:graphic>
          </wp:inline>
        </w:drawing>
      </w:r>
    </w:p>
    <w:p w14:paraId="7F04BE70">
      <w:pPr>
        <w:rPr>
          <w:rFonts w:ascii="Arial" w:hAnsi="Arial" w:cs="Arial"/>
          <w:b/>
          <w:bCs/>
          <w:color w:val="000000"/>
          <w:sz w:val="22"/>
          <w:szCs w:val="22"/>
        </w:rPr>
      </w:pPr>
    </w:p>
    <w:p w14:paraId="7841A583">
      <w:pPr>
        <w:rPr>
          <w:rFonts w:ascii="Arial" w:hAnsi="Arial" w:cs="Arial"/>
          <w:b/>
          <w:bCs/>
          <w:color w:val="000000"/>
          <w:sz w:val="22"/>
          <w:szCs w:val="22"/>
        </w:rPr>
      </w:pPr>
    </w:p>
    <w:p w14:paraId="5A6D5B6A">
      <w:pPr>
        <w:pStyle w:val="16"/>
        <w:keepNext w:val="0"/>
        <w:keepLines w:val="0"/>
        <w:widowControl/>
        <w:suppressLineNumbers w:val="0"/>
      </w:pPr>
      <w:r>
        <w:t>Fonction pour calculer les métriques pendant l'évaluation (accuracy, precision, recall, F1 pour la classe positive).</w:t>
      </w:r>
    </w:p>
    <w:p w14:paraId="79A23E1D">
      <w:pPr>
        <w:rPr>
          <w:rFonts w:ascii="Arial" w:hAnsi="Arial" w:cs="Arial"/>
          <w:b/>
          <w:bCs/>
          <w:color w:val="000000"/>
          <w:sz w:val="22"/>
          <w:szCs w:val="22"/>
        </w:rPr>
      </w:pPr>
    </w:p>
    <w:p w14:paraId="0306D315">
      <w:pPr>
        <w:pStyle w:val="16"/>
        <w:keepNext w:val="0"/>
        <w:keepLines w:val="0"/>
        <w:widowControl/>
        <w:suppressLineNumbers w:val="0"/>
      </w:pPr>
      <w:r>
        <w:t>7. Entraînement</w:t>
      </w:r>
    </w:p>
    <w:p w14:paraId="7A223E57">
      <w:pPr>
        <w:rPr>
          <w:rFonts w:ascii="Arial" w:hAnsi="Arial" w:cs="Arial"/>
          <w:b/>
          <w:bCs/>
          <w:color w:val="000000"/>
          <w:sz w:val="22"/>
          <w:szCs w:val="22"/>
        </w:rPr>
      </w:pPr>
    </w:p>
    <w:p w14:paraId="16B4546E">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6019800" cy="3482340"/>
            <wp:effectExtent l="0" t="0" r="0" b="7620"/>
            <wp:docPr id="15" name="Image 15" desc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e"/>
                    <pic:cNvPicPr>
                      <a:picLocks noChangeAspect="1"/>
                    </pic:cNvPicPr>
                  </pic:nvPicPr>
                  <pic:blipFill>
                    <a:blip r:embed="rId20"/>
                    <a:stretch>
                      <a:fillRect/>
                    </a:stretch>
                  </pic:blipFill>
                  <pic:spPr>
                    <a:xfrm>
                      <a:off x="0" y="0"/>
                      <a:ext cx="6019800" cy="3482340"/>
                    </a:xfrm>
                    <a:prstGeom prst="rect">
                      <a:avLst/>
                    </a:prstGeom>
                  </pic:spPr>
                </pic:pic>
              </a:graphicData>
            </a:graphic>
          </wp:inline>
        </w:drawing>
      </w:r>
    </w:p>
    <w:p w14:paraId="6AEE27B1">
      <w:pPr>
        <w:rPr>
          <w:rFonts w:ascii="Arial" w:hAnsi="Arial" w:cs="Arial"/>
          <w:b/>
          <w:bCs/>
          <w:color w:val="000000"/>
          <w:sz w:val="22"/>
          <w:szCs w:val="22"/>
        </w:rPr>
      </w:pPr>
    </w:p>
    <w:p w14:paraId="688E5E2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Configure et lance l'entraînement (2 epochs seulement pour rapidité). fp16=True pour entraînement plus rapide sur GPU.</w:t>
      </w:r>
    </w:p>
    <w:p w14:paraId="6A5F8F2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Résultat typique</w:t>
      </w:r>
      <w:r>
        <w:t xml:space="preserve"> (de tes exécutions) :</w:t>
      </w:r>
    </w:p>
    <w:p w14:paraId="2B2C18B6">
      <w:pPr>
        <w:rPr>
          <w:rFonts w:ascii="Arial" w:hAnsi="Arial" w:cs="Arial"/>
          <w:b/>
          <w:bCs/>
          <w:color w:val="000000"/>
          <w:sz w:val="22"/>
          <w:szCs w:val="22"/>
        </w:rPr>
      </w:pPr>
    </w:p>
    <w:p w14:paraId="57258AFE">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5257800" cy="2000250"/>
            <wp:effectExtent l="0" t="0" r="0" b="11430"/>
            <wp:docPr id="16" name="Image 16" descr="Capture d'écran 2025-12-17 11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Capture d'écran 2025-12-17 113228"/>
                    <pic:cNvPicPr>
                      <a:picLocks noChangeAspect="1"/>
                    </pic:cNvPicPr>
                  </pic:nvPicPr>
                  <pic:blipFill>
                    <a:blip r:embed="rId21"/>
                    <a:stretch>
                      <a:fillRect/>
                    </a:stretch>
                  </pic:blipFill>
                  <pic:spPr>
                    <a:xfrm>
                      <a:off x="0" y="0"/>
                      <a:ext cx="5257800" cy="2000250"/>
                    </a:xfrm>
                    <a:prstGeom prst="rect">
                      <a:avLst/>
                    </a:prstGeom>
                  </pic:spPr>
                </pic:pic>
              </a:graphicData>
            </a:graphic>
          </wp:inline>
        </w:drawing>
      </w:r>
    </w:p>
    <w:p w14:paraId="4740B208">
      <w:pPr>
        <w:pStyle w:val="4"/>
        <w:keepNext w:val="0"/>
        <w:keepLines w:val="0"/>
        <w:widowControl/>
        <w:suppressLineNumbers w:val="0"/>
      </w:pPr>
      <w:r>
        <w:t>Résumé global</w:t>
      </w:r>
    </w:p>
    <w:p w14:paraId="208C8C76">
      <w:pPr>
        <w:pStyle w:val="16"/>
        <w:keepNext w:val="0"/>
        <w:keepLines w:val="0"/>
        <w:widowControl/>
        <w:suppressLineNumbers w:val="0"/>
      </w:pPr>
      <w:r>
        <w:t xml:space="preserve">Ce code fine-tune AraBERT avec succès sur 2000 avis → </w:t>
      </w:r>
      <w:r>
        <w:rPr>
          <w:rStyle w:val="9"/>
        </w:rPr>
        <w:t>96% accuracy</w:t>
      </w:r>
      <w:r>
        <w:t>. C'est une excellente analyse de sentiment textuelle (contrairement au sentiment basé sur notes utilisé ailleurs). Limite : Seulement 2000 samples (pour rapidité), et le modèle n'est pas appliqué aux 105k avis complets.</w:t>
      </w:r>
    </w:p>
    <w:p w14:paraId="07121AAC">
      <w:pPr>
        <w:rPr>
          <w:rFonts w:ascii="Arial" w:hAnsi="Arial" w:cs="Arial"/>
          <w:b/>
          <w:bCs/>
          <w:color w:val="000000"/>
          <w:sz w:val="22"/>
          <w:szCs w:val="22"/>
        </w:rPr>
      </w:pPr>
    </w:p>
    <w:p w14:paraId="1E9B92DE">
      <w:pPr>
        <w:rPr>
          <w:rFonts w:ascii="Arial" w:hAnsi="Arial" w:cs="Arial"/>
          <w:b/>
          <w:bCs/>
          <w:color w:val="000000"/>
          <w:sz w:val="22"/>
          <w:szCs w:val="22"/>
        </w:rPr>
      </w:pPr>
    </w:p>
    <w:p w14:paraId="75A3F149">
      <w:pPr>
        <w:pStyle w:val="16"/>
        <w:numPr>
          <w:ilvl w:val="1"/>
          <w:numId w:val="4"/>
        </w:numPr>
        <w:spacing w:before="240" w:beforeAutospacing="0" w:after="240" w:afterAutospacing="0"/>
        <w:ind w:left="1092" w:leftChars="0" w:hanging="372" w:firstLineChars="0"/>
        <w:textAlignment w:val="baseline"/>
      </w:pPr>
      <w:r>
        <w:rPr>
          <w:rFonts w:ascii="Arial" w:hAnsi="Arial" w:cs="Arial"/>
          <w:b/>
          <w:bCs/>
          <w:color w:val="000000"/>
          <w:sz w:val="22"/>
          <w:szCs w:val="22"/>
        </w:rPr>
        <w:t>Génération des Embeddings avec AraBERT</w:t>
      </w:r>
    </w:p>
    <w:p w14:paraId="7BBDD519">
      <w:pPr>
        <w:pStyle w:val="16"/>
        <w:keepNext w:val="0"/>
        <w:keepLines w:val="0"/>
        <w:widowControl/>
        <w:suppressLineNumbers w:val="0"/>
      </w:pPr>
      <w:r>
        <w:t>2. Charger les données</w:t>
      </w:r>
    </w:p>
    <w:p w14:paraId="62B6FF16">
      <w:pPr>
        <w:rPr>
          <w:rFonts w:ascii="Arial" w:hAnsi="Arial" w:cs="Arial"/>
          <w:b/>
          <w:bCs/>
          <w:color w:val="000000"/>
          <w:sz w:val="22"/>
          <w:szCs w:val="22"/>
        </w:rPr>
      </w:pPr>
    </w:p>
    <w:p w14:paraId="330CD70A">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5577840" cy="1196340"/>
            <wp:effectExtent l="0" t="0" r="0" b="7620"/>
            <wp:docPr id="17" name="Image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2"/>
                    <pic:cNvPicPr>
                      <a:picLocks noChangeAspect="1"/>
                    </pic:cNvPicPr>
                  </pic:nvPicPr>
                  <pic:blipFill>
                    <a:blip r:embed="rId22"/>
                    <a:stretch>
                      <a:fillRect/>
                    </a:stretch>
                  </pic:blipFill>
                  <pic:spPr>
                    <a:xfrm>
                      <a:off x="0" y="0"/>
                      <a:ext cx="5577840" cy="1196340"/>
                    </a:xfrm>
                    <a:prstGeom prst="rect">
                      <a:avLst/>
                    </a:prstGeom>
                  </pic:spPr>
                </pic:pic>
              </a:graphicData>
            </a:graphic>
          </wp:inline>
        </w:drawing>
      </w:r>
    </w:p>
    <w:p w14:paraId="2D984FAD">
      <w:pPr>
        <w:keepNext w:val="0"/>
        <w:keepLines w:val="0"/>
        <w:widowControl/>
        <w:numPr>
          <w:ilvl w:val="0"/>
          <w:numId w:val="20"/>
        </w:numPr>
        <w:suppressLineNumbers w:val="0"/>
        <w:spacing w:before="0" w:beforeAutospacing="1" w:after="0" w:afterAutospacing="1"/>
        <w:ind w:left="720" w:hanging="360"/>
      </w:pPr>
      <w:r>
        <w:t>Charge le fichier Excel contenant les avis nettoyés.</w:t>
      </w:r>
    </w:p>
    <w:p w14:paraId="5CDBCE8A">
      <w:pPr>
        <w:keepNext w:val="0"/>
        <w:keepLines w:val="0"/>
        <w:widowControl/>
        <w:numPr>
          <w:ilvl w:val="0"/>
          <w:numId w:val="20"/>
        </w:numPr>
        <w:suppressLineNumbers w:val="0"/>
        <w:spacing w:before="0" w:beforeAutospacing="1" w:after="0" w:afterAutospacing="1"/>
        <w:ind w:left="720" w:hanging="360"/>
      </w:pPr>
      <w:r>
        <w:t>Prend les 2000 premiers avis dans la colonne review.</w:t>
      </w:r>
    </w:p>
    <w:p w14:paraId="02A890A8">
      <w:pPr>
        <w:keepNext w:val="0"/>
        <w:keepLines w:val="0"/>
        <w:widowControl/>
        <w:numPr>
          <w:ilvl w:val="0"/>
          <w:numId w:val="20"/>
        </w:numPr>
        <w:suppressLineNumbers w:val="0"/>
        <w:spacing w:before="0" w:beforeAutospacing="1" w:after="0" w:afterAutospacing="1"/>
        <w:ind w:left="720" w:hanging="360"/>
      </w:pPr>
      <w:r>
        <w:t>Transforme le sentiment : Positive → 1, Negative → 0 (les avis neutres sont ignorés ou absents).</w:t>
      </w:r>
    </w:p>
    <w:p w14:paraId="097296B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Résultat typique</w:t>
      </w:r>
      <w:r>
        <w:t xml:space="preserve">  :</w:t>
      </w:r>
    </w:p>
    <w:p w14:paraId="7F215CB5">
      <w:pPr>
        <w:keepNext w:val="0"/>
        <w:keepLines w:val="0"/>
        <w:widowControl/>
        <w:numPr>
          <w:ilvl w:val="0"/>
          <w:numId w:val="21"/>
        </w:numPr>
        <w:suppressLineNumbers w:val="0"/>
        <w:spacing w:before="0" w:beforeAutospacing="1" w:after="0" w:afterAutospacing="1"/>
        <w:ind w:left="720" w:hanging="360"/>
      </w:pPr>
      <w:r>
        <w:t>2000 échantillons</w:t>
      </w:r>
    </w:p>
    <w:p w14:paraId="73BDA913">
      <w:pPr>
        <w:keepNext w:val="0"/>
        <w:keepLines w:val="0"/>
        <w:widowControl/>
        <w:numPr>
          <w:ilvl w:val="0"/>
          <w:numId w:val="21"/>
        </w:numPr>
        <w:suppressLineNumbers w:val="0"/>
        <w:spacing w:before="0" w:beforeAutospacing="1" w:after="0" w:afterAutospacing="1"/>
        <w:ind w:left="720" w:hanging="360"/>
      </w:pPr>
      <w:r>
        <w:t>Environ 1140 négatifs, 860 positifs (légèrement déséquilibré)</w:t>
      </w:r>
    </w:p>
    <w:p w14:paraId="27110760">
      <w:pPr>
        <w:pStyle w:val="16"/>
        <w:keepNext w:val="0"/>
        <w:keepLines w:val="0"/>
        <w:widowControl/>
        <w:suppressLineNumbers w:val="0"/>
      </w:pPr>
      <w:r>
        <w:t>3. Split Train / Test</w:t>
      </w:r>
    </w:p>
    <w:p w14:paraId="026AC94E">
      <w:pPr>
        <w:pStyle w:val="16"/>
        <w:keepNext w:val="0"/>
        <w:keepLines w:val="0"/>
        <w:widowControl/>
        <w:suppressLineNumbers w:val="0"/>
        <w:rPr>
          <w:rFonts w:hint="default"/>
          <w:lang w:val="fr-FR"/>
        </w:rPr>
      </w:pPr>
      <w:r>
        <w:rPr>
          <w:rFonts w:hint="default"/>
          <w:lang w:val="fr-FR"/>
        </w:rPr>
        <w:drawing>
          <wp:inline distT="0" distB="0" distL="114300" distR="114300">
            <wp:extent cx="6388100" cy="1537335"/>
            <wp:effectExtent l="0" t="0" r="12700" b="1905"/>
            <wp:docPr id="18" name="Image 1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21"/>
                    <pic:cNvPicPr>
                      <a:picLocks noChangeAspect="1"/>
                    </pic:cNvPicPr>
                  </pic:nvPicPr>
                  <pic:blipFill>
                    <a:blip r:embed="rId23"/>
                    <a:stretch>
                      <a:fillRect/>
                    </a:stretch>
                  </pic:blipFill>
                  <pic:spPr>
                    <a:xfrm>
                      <a:off x="0" y="0"/>
                      <a:ext cx="6388100" cy="1537335"/>
                    </a:xfrm>
                    <a:prstGeom prst="rect">
                      <a:avLst/>
                    </a:prstGeom>
                  </pic:spPr>
                </pic:pic>
              </a:graphicData>
            </a:graphic>
          </wp:inline>
        </w:drawing>
      </w:r>
    </w:p>
    <w:p w14:paraId="404B740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1600 avis pour l’entraînement (80 %)</w:t>
      </w:r>
    </w:p>
    <w:p w14:paraId="0BDB17B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400 avis pour le test (20 %)</w:t>
      </w:r>
    </w:p>
    <w:p w14:paraId="3FE03FDA">
      <w:pPr>
        <w:rPr>
          <w:rFonts w:ascii="Arial" w:hAnsi="Arial" w:cs="Arial"/>
          <w:b/>
          <w:bCs/>
          <w:color w:val="000000"/>
          <w:sz w:val="22"/>
          <w:szCs w:val="22"/>
        </w:rPr>
      </w:pPr>
    </w:p>
    <w:p w14:paraId="4B195BEF">
      <w:pPr>
        <w:pStyle w:val="16"/>
        <w:keepNext w:val="0"/>
        <w:keepLines w:val="0"/>
        <w:widowControl/>
        <w:suppressLineNumbers w:val="0"/>
      </w:pPr>
      <w:r>
        <w:t>4. Modèle CAMeL-BERT</w:t>
      </w:r>
    </w:p>
    <w:p w14:paraId="23B13D08">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6383655" cy="6717665"/>
            <wp:effectExtent l="0" t="0" r="1905" b="3175"/>
            <wp:docPr id="19" name="Image 1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22"/>
                    <pic:cNvPicPr>
                      <a:picLocks noChangeAspect="1"/>
                    </pic:cNvPicPr>
                  </pic:nvPicPr>
                  <pic:blipFill>
                    <a:blip r:embed="rId24"/>
                    <a:stretch>
                      <a:fillRect/>
                    </a:stretch>
                  </pic:blipFill>
                  <pic:spPr>
                    <a:xfrm>
                      <a:off x="0" y="0"/>
                      <a:ext cx="6383655" cy="6717665"/>
                    </a:xfrm>
                    <a:prstGeom prst="rect">
                      <a:avLst/>
                    </a:prstGeom>
                  </pic:spPr>
                </pic:pic>
              </a:graphicData>
            </a:graphic>
          </wp:inline>
        </w:drawing>
      </w:r>
    </w:p>
    <w:p w14:paraId="64926A5A">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Charge CAMeL-BERT, un modèle BERT pré-entraîné </w:t>
      </w:r>
      <w:r>
        <w:rPr>
          <w:rStyle w:val="9"/>
        </w:rPr>
        <w:t>spécifiquement sur l’analyse de sentiment en arabe dialectal</w:t>
      </w:r>
      <w:r>
        <w:t>.</w:t>
      </w:r>
    </w:p>
    <w:p w14:paraId="3CDFB90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Le modèle original a 3 classes (positif, négatif, neutre), mais on le force à 2 classes (positif/négatif).</w:t>
      </w:r>
    </w:p>
    <w:p w14:paraId="08F1BAD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ignore_mismatched_sizes=True évite une erreur car la tête de classification originale (3 classes) ne correspond pas à nos 2 classes.</w:t>
      </w:r>
    </w:p>
    <w:p w14:paraId="249EDA0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Envoie le modèle sur GPU si disponible.</w:t>
      </w:r>
    </w:p>
    <w:p w14:paraId="4854089C">
      <w:pPr>
        <w:keepNext w:val="0"/>
        <w:keepLines w:val="0"/>
        <w:widowControl/>
        <w:suppressLineNumbers w:val="0"/>
      </w:pPr>
    </w:p>
    <w:p w14:paraId="7328752C">
      <w:pPr>
        <w:pStyle w:val="16"/>
        <w:keepNext w:val="0"/>
        <w:keepLines w:val="0"/>
        <w:widowControl/>
        <w:suppressLineNumbers w:val="0"/>
      </w:pPr>
      <w:r>
        <w:t>6. Metrics</w:t>
      </w:r>
      <w:r>
        <w:br w:type="textWrapping"/>
      </w:r>
      <w:r>
        <w:t>7. Entraînement</w:t>
      </w:r>
    </w:p>
    <w:p w14:paraId="2964B598">
      <w:pPr>
        <w:pStyle w:val="16"/>
        <w:keepNext w:val="0"/>
        <w:keepLines w:val="0"/>
        <w:widowControl/>
        <w:suppressLineNumbers w:val="0"/>
        <w:rPr>
          <w:rFonts w:hint="default"/>
          <w:lang w:val="fr-FR"/>
        </w:rPr>
      </w:pPr>
      <w:r>
        <w:rPr>
          <w:rFonts w:hint="default"/>
          <w:lang w:val="fr-FR"/>
        </w:rPr>
        <w:drawing>
          <wp:inline distT="0" distB="0" distL="114300" distR="114300">
            <wp:extent cx="6389370" cy="6337300"/>
            <wp:effectExtent l="0" t="0" r="11430" b="2540"/>
            <wp:docPr id="20" name="Image 20" descr="Capture d'écran 2025-12-17 11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Capture d'écran 2025-12-17 114802"/>
                    <pic:cNvPicPr>
                      <a:picLocks noChangeAspect="1"/>
                    </pic:cNvPicPr>
                  </pic:nvPicPr>
                  <pic:blipFill>
                    <a:blip r:embed="rId25"/>
                    <a:stretch>
                      <a:fillRect/>
                    </a:stretch>
                  </pic:blipFill>
                  <pic:spPr>
                    <a:xfrm>
                      <a:off x="0" y="0"/>
                      <a:ext cx="6389370" cy="6337300"/>
                    </a:xfrm>
                    <a:prstGeom prst="rect">
                      <a:avLst/>
                    </a:prstGeom>
                  </pic:spPr>
                </pic:pic>
              </a:graphicData>
            </a:graphic>
          </wp:inline>
        </w:drawing>
      </w:r>
    </w:p>
    <w:p w14:paraId="49CFF4CE">
      <w:pPr>
        <w:keepNext w:val="0"/>
        <w:keepLines w:val="0"/>
        <w:widowControl/>
        <w:numPr>
          <w:ilvl w:val="0"/>
          <w:numId w:val="22"/>
        </w:numPr>
        <w:suppressLineNumbers w:val="0"/>
        <w:spacing w:before="0" w:beforeAutospacing="1" w:after="0" w:afterAutospacing="1"/>
        <w:ind w:left="720" w:hanging="360"/>
      </w:pPr>
      <w:r>
        <w:t>2 epochs seulement (rapide)</w:t>
      </w:r>
    </w:p>
    <w:p w14:paraId="4079B8E5">
      <w:pPr>
        <w:keepNext w:val="0"/>
        <w:keepLines w:val="0"/>
        <w:widowControl/>
        <w:numPr>
          <w:ilvl w:val="0"/>
          <w:numId w:val="22"/>
        </w:numPr>
        <w:suppressLineNumbers w:val="0"/>
        <w:spacing w:before="0" w:beforeAutospacing="1" w:after="0" w:afterAutospacing="1"/>
        <w:ind w:left="720" w:hanging="360"/>
      </w:pPr>
      <w:r>
        <w:t>Batch size 32</w:t>
      </w:r>
    </w:p>
    <w:p w14:paraId="71B27C4D">
      <w:pPr>
        <w:keepNext w:val="0"/>
        <w:keepLines w:val="0"/>
        <w:widowControl/>
        <w:numPr>
          <w:ilvl w:val="0"/>
          <w:numId w:val="22"/>
        </w:numPr>
        <w:suppressLineNumbers w:val="0"/>
        <w:spacing w:before="0" w:beforeAutospacing="1" w:after="0" w:afterAutospacing="1"/>
        <w:ind w:left="720" w:hanging="360"/>
      </w:pPr>
      <w:r>
        <w:t>Learning rate 2e-5 (valeur standard pour BERT)</w:t>
      </w:r>
    </w:p>
    <w:p w14:paraId="7D6A9190">
      <w:pPr>
        <w:keepNext w:val="0"/>
        <w:keepLines w:val="0"/>
        <w:widowControl/>
        <w:numPr>
          <w:ilvl w:val="0"/>
          <w:numId w:val="22"/>
        </w:numPr>
        <w:suppressLineNumbers w:val="0"/>
        <w:spacing w:before="0" w:beforeAutospacing="1" w:after="0" w:afterAutospacing="1"/>
        <w:ind w:left="720" w:hanging="360"/>
      </w:pPr>
      <w:r>
        <w:t>fp16 = True (entraînement accéléré sur GPU)</w:t>
      </w:r>
    </w:p>
    <w:p w14:paraId="15E55ED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Résultats typiques</w:t>
      </w:r>
      <w:r>
        <w:t xml:space="preserve"> (très similaires à AraBERT) :</w:t>
      </w:r>
    </w:p>
    <w:p w14:paraId="7DDA0EB2">
      <w:pPr>
        <w:keepNext w:val="0"/>
        <w:keepLines w:val="0"/>
        <w:widowControl/>
        <w:numPr>
          <w:ilvl w:val="0"/>
          <w:numId w:val="23"/>
        </w:numPr>
        <w:suppressLineNumbers w:val="0"/>
        <w:spacing w:before="0" w:beforeAutospacing="1" w:after="0" w:afterAutospacing="1"/>
        <w:ind w:left="720" w:hanging="360"/>
      </w:pPr>
      <w:r>
        <w:t>La loss diminue rapidement.</w:t>
      </w:r>
    </w:p>
    <w:p w14:paraId="038551E6">
      <w:pPr>
        <w:keepNext w:val="0"/>
        <w:keepLines w:val="0"/>
        <w:widowControl/>
        <w:numPr>
          <w:numId w:val="0"/>
        </w:numPr>
        <w:suppressLineNumbers w:val="0"/>
        <w:tabs>
          <w:tab w:val="left" w:pos="720"/>
        </w:tabs>
        <w:spacing w:before="0" w:beforeAutospacing="1" w:after="0" w:afterAutospacing="1" w:line="360" w:lineRule="auto"/>
        <w:jc w:val="both"/>
      </w:pPr>
    </w:p>
    <w:p w14:paraId="27E5DFC4">
      <w:pPr>
        <w:keepNext w:val="0"/>
        <w:keepLines w:val="0"/>
        <w:widowControl/>
        <w:numPr>
          <w:ilvl w:val="0"/>
          <w:numId w:val="23"/>
        </w:numPr>
        <w:suppressLineNumbers w:val="0"/>
        <w:spacing w:before="0" w:beforeAutospacing="1" w:after="0" w:afterAutospacing="1"/>
        <w:ind w:left="720" w:hanging="360"/>
      </w:pPr>
      <w:r>
        <w:t>Évaluation finale sur les 400 avis de test :</w:t>
      </w:r>
    </w:p>
    <w:p w14:paraId="157DE9D6">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4314825" cy="1714500"/>
            <wp:effectExtent l="0" t="0" r="13335" b="7620"/>
            <wp:docPr id="21" name="Image 21" descr="Capture d'écran 2025-12-17 11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Capture d'écran 2025-12-17 114957"/>
                    <pic:cNvPicPr>
                      <a:picLocks noChangeAspect="1"/>
                    </pic:cNvPicPr>
                  </pic:nvPicPr>
                  <pic:blipFill>
                    <a:blip r:embed="rId26"/>
                    <a:stretch>
                      <a:fillRect/>
                    </a:stretch>
                  </pic:blipFill>
                  <pic:spPr>
                    <a:xfrm>
                      <a:off x="0" y="0"/>
                      <a:ext cx="4314825" cy="1714500"/>
                    </a:xfrm>
                    <a:prstGeom prst="rect">
                      <a:avLst/>
                    </a:prstGeom>
                  </pic:spPr>
                </pic:pic>
              </a:graphicData>
            </a:graphic>
          </wp:inline>
        </w:drawing>
      </w:r>
    </w:p>
    <w:p w14:paraId="33A7353C">
      <w:pPr>
        <w:rPr>
          <w:rFonts w:ascii="Arial" w:hAnsi="Arial" w:cs="Arial"/>
          <w:b/>
          <w:bCs/>
          <w:color w:val="000000"/>
          <w:sz w:val="22"/>
          <w:szCs w:val="22"/>
        </w:rPr>
      </w:pPr>
    </w:p>
    <w:p w14:paraId="20C61254">
      <w:pPr>
        <w:pStyle w:val="4"/>
        <w:keepNext w:val="0"/>
        <w:keepLines w:val="0"/>
        <w:widowControl/>
        <w:suppressLineNumbers w:val="0"/>
      </w:pPr>
      <w:r>
        <w:t>Résumé</w:t>
      </w:r>
    </w:p>
    <w:p w14:paraId="0A1BE43B">
      <w:pPr>
        <w:keepNext w:val="0"/>
        <w:keepLines w:val="0"/>
        <w:widowControl/>
        <w:numPr>
          <w:ilvl w:val="0"/>
          <w:numId w:val="24"/>
        </w:numPr>
        <w:suppressLineNumbers w:val="0"/>
        <w:spacing w:before="0" w:beforeAutospacing="1" w:after="0" w:afterAutospacing="1"/>
        <w:ind w:left="720" w:hanging="360"/>
      </w:pPr>
      <w:r>
        <w:t xml:space="preserve">Tu as fine-tuné </w:t>
      </w:r>
      <w:r>
        <w:rPr>
          <w:rStyle w:val="9"/>
        </w:rPr>
        <w:t>CAMeL-BERT</w:t>
      </w:r>
      <w:r>
        <w:t xml:space="preserve"> avec succès sur 2000 avis.</w:t>
      </w:r>
    </w:p>
    <w:p w14:paraId="3221971A">
      <w:pPr>
        <w:keepNext w:val="0"/>
        <w:keepLines w:val="0"/>
        <w:widowControl/>
        <w:numPr>
          <w:ilvl w:val="0"/>
          <w:numId w:val="24"/>
        </w:numPr>
        <w:suppressLineNumbers w:val="0"/>
        <w:spacing w:before="0" w:beforeAutospacing="1" w:after="0" w:afterAutospacing="1"/>
        <w:ind w:left="720" w:hanging="360"/>
      </w:pPr>
      <w:r>
        <w:t xml:space="preserve">Résultats </w:t>
      </w:r>
      <w:r>
        <w:rPr>
          <w:rStyle w:val="9"/>
        </w:rPr>
        <w:t>très bons</w:t>
      </w:r>
      <w:r>
        <w:t xml:space="preserve"> (~95-97 % accuracy).</w:t>
      </w:r>
    </w:p>
    <w:p w14:paraId="1938807D">
      <w:pPr>
        <w:keepNext w:val="0"/>
        <w:keepLines w:val="0"/>
        <w:widowControl/>
        <w:numPr>
          <w:ilvl w:val="0"/>
          <w:numId w:val="24"/>
        </w:numPr>
        <w:suppressLineNumbers w:val="0"/>
        <w:spacing w:before="0" w:beforeAutospacing="1" w:after="0" w:afterAutospacing="1"/>
        <w:ind w:left="720" w:hanging="360"/>
      </w:pPr>
      <w:r>
        <w:t xml:space="preserve">C’est une excellente analyse de sentiment </w:t>
      </w:r>
      <w:r>
        <w:rPr>
          <w:rStyle w:val="9"/>
        </w:rPr>
        <w:t>basée sur le texte réel</w:t>
      </w:r>
      <w:r>
        <w:t xml:space="preserve"> des avis (contrairement au sentiment basé uniquement sur la note utilisé dans le reste du projet).</w:t>
      </w:r>
    </w:p>
    <w:p w14:paraId="0C6ED1DF">
      <w:pPr>
        <w:rPr>
          <w:rFonts w:ascii="Arial" w:hAnsi="Arial" w:cs="Arial"/>
          <w:b/>
          <w:bCs/>
          <w:color w:val="000000"/>
          <w:sz w:val="22"/>
          <w:szCs w:val="22"/>
        </w:rPr>
      </w:pPr>
    </w:p>
    <w:p w14:paraId="1B0979C5">
      <w:pPr>
        <w:pStyle w:val="3"/>
        <w:bidi w:val="0"/>
        <w:ind w:left="792" w:leftChars="0" w:hanging="432" w:firstLineChars="0"/>
        <w:rPr>
          <w:rFonts w:hint="default"/>
          <w:lang w:val="fr-FR" w:eastAsia="zh-CN"/>
        </w:rPr>
      </w:pPr>
      <w:r>
        <w:rPr>
          <w:rFonts w:hint="default"/>
          <w:lang w:val="en-US" w:eastAsia="zh-CN"/>
        </w:rPr>
        <w:t>Construction du graphe</w:t>
      </w:r>
    </w:p>
    <w:p w14:paraId="4F8C5387">
      <w:pPr>
        <w:pStyle w:val="16"/>
        <w:keepNext w:val="0"/>
        <w:keepLines w:val="0"/>
        <w:widowControl/>
        <w:suppressLineNumbers w:val="0"/>
      </w:pPr>
      <w:r>
        <w:t>1. Chargement des données</w:t>
      </w:r>
    </w:p>
    <w:p w14:paraId="7F7ABD4D">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6387465" cy="2512695"/>
            <wp:effectExtent l="0" t="0" r="13335" b="1905"/>
            <wp:docPr id="22" name="Image 22" descr="Capture d'écran 2025-12-17 12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Capture d'écran 2025-12-17 123411"/>
                    <pic:cNvPicPr>
                      <a:picLocks noChangeAspect="1"/>
                    </pic:cNvPicPr>
                  </pic:nvPicPr>
                  <pic:blipFill>
                    <a:blip r:embed="rId27"/>
                    <a:stretch>
                      <a:fillRect/>
                    </a:stretch>
                  </pic:blipFill>
                  <pic:spPr>
                    <a:xfrm>
                      <a:off x="0" y="0"/>
                      <a:ext cx="6387465" cy="2512695"/>
                    </a:xfrm>
                    <a:prstGeom prst="rect">
                      <a:avLst/>
                    </a:prstGeom>
                  </pic:spPr>
                </pic:pic>
              </a:graphicData>
            </a:graphic>
          </wp:inline>
        </w:drawing>
      </w:r>
    </w:p>
    <w:p w14:paraId="5A24C44A">
      <w:pPr>
        <w:keepNext w:val="0"/>
        <w:keepLines w:val="0"/>
        <w:widowControl/>
        <w:suppressLineNumbers w:val="0"/>
        <w:jc w:val="left"/>
      </w:pPr>
      <w:r>
        <w:rPr>
          <w:rFonts w:ascii="SimSun" w:hAnsi="SimSun" w:eastAsia="SimSun" w:cs="SimSun"/>
          <w:kern w:val="0"/>
          <w:sz w:val="24"/>
          <w:szCs w:val="24"/>
          <w:lang w:val="en-US" w:eastAsia="zh-CN" w:bidi="ar"/>
        </w:rPr>
        <w:t>Charge le fichier Excel contenant tous les avis, avec les colonnes importantes :</w:t>
      </w:r>
    </w:p>
    <w:p w14:paraId="77D531A5">
      <w:pPr>
        <w:keepNext w:val="0"/>
        <w:keepLines w:val="0"/>
        <w:widowControl/>
        <w:numPr>
          <w:ilvl w:val="0"/>
          <w:numId w:val="25"/>
        </w:numPr>
        <w:suppressLineNumbers w:val="0"/>
        <w:spacing w:before="0" w:beforeAutospacing="1" w:after="0" w:afterAutospacing="1"/>
        <w:ind w:left="720" w:hanging="360"/>
      </w:pPr>
      <w:r>
        <w:t xml:space="preserve">"user type" (type d’utilisateur : </w:t>
      </w:r>
      <w:r>
        <w:rPr>
          <w:cs/>
          <w:lang w:bidi="ar-SA"/>
        </w:rPr>
        <w:t>زوج</w:t>
      </w:r>
      <w:r>
        <w:rPr>
          <w:rFonts w:cs="Times New Roman"/>
          <w:cs w:val="0"/>
          <w:lang/>
        </w:rPr>
        <w:t xml:space="preserve">, </w:t>
      </w:r>
      <w:r>
        <w:rPr>
          <w:rFonts w:cs="Times New Roman"/>
          <w:cs/>
          <w:lang w:bidi="ar-SA"/>
        </w:rPr>
        <w:t>أسرة</w:t>
      </w:r>
      <w:r>
        <w:rPr>
          <w:rFonts w:cs="Times New Roman"/>
          <w:cs w:val="0"/>
          <w:lang/>
        </w:rPr>
        <w:t xml:space="preserve">, </w:t>
      </w:r>
      <w:r>
        <w:rPr>
          <w:rFonts w:cs="Times New Roman"/>
          <w:cs/>
          <w:lang w:bidi="ar-SA"/>
        </w:rPr>
        <w:t>مسافر منفرد</w:t>
      </w:r>
      <w:r>
        <w:rPr>
          <w:rFonts w:cs="Times New Roman"/>
          <w:cs w:val="0"/>
          <w:lang/>
        </w:rPr>
        <w:t>, etc.)</w:t>
      </w:r>
    </w:p>
    <w:p w14:paraId="58366BA1">
      <w:pPr>
        <w:keepNext w:val="0"/>
        <w:keepLines w:val="0"/>
        <w:widowControl/>
        <w:numPr>
          <w:ilvl w:val="0"/>
          <w:numId w:val="25"/>
        </w:numPr>
        <w:suppressLineNumbers w:val="0"/>
        <w:spacing w:before="0" w:beforeAutospacing="1" w:after="0" w:afterAutospacing="1"/>
        <w:ind w:left="720" w:hanging="360"/>
      </w:pPr>
      <w:r>
        <w:t>"Hotel name" (nom de l’hôtel)</w:t>
      </w:r>
    </w:p>
    <w:p w14:paraId="748C1DC6">
      <w:pPr>
        <w:keepNext w:val="0"/>
        <w:keepLines w:val="0"/>
        <w:widowControl/>
        <w:numPr>
          <w:ilvl w:val="0"/>
          <w:numId w:val="25"/>
        </w:numPr>
        <w:suppressLineNumbers w:val="0"/>
        <w:spacing w:before="0" w:beforeAutospacing="1" w:after="0" w:afterAutospacing="1"/>
        <w:ind w:left="720" w:hanging="360"/>
      </w:pPr>
      <w:r>
        <w:t>"Score_Final" (le score combiné calculé précédemment)</w:t>
      </w:r>
    </w:p>
    <w:p w14:paraId="731A953B">
      <w:pPr>
        <w:pStyle w:val="16"/>
        <w:keepNext w:val="0"/>
        <w:keepLines w:val="0"/>
        <w:widowControl/>
        <w:suppressLineNumbers w:val="0"/>
      </w:pPr>
      <w:r>
        <w:t>2. Création des IDs numériques pour utilisateurs et hôtels</w:t>
      </w:r>
    </w:p>
    <w:p w14:paraId="7A3C46EF">
      <w:pPr>
        <w:rPr>
          <w:rFonts w:ascii="Arial" w:hAnsi="Arial" w:cs="Arial"/>
          <w:b/>
          <w:bCs/>
          <w:color w:val="000000"/>
          <w:sz w:val="22"/>
          <w:szCs w:val="22"/>
          <w:vertAlign w:val="subscript"/>
        </w:rPr>
      </w:pPr>
      <w:r>
        <w:drawing>
          <wp:inline distT="0" distB="0" distL="114300" distR="114300">
            <wp:extent cx="6118860" cy="1684020"/>
            <wp:effectExtent l="0" t="0" r="7620" b="7620"/>
            <wp:docPr id="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
                    <pic:cNvPicPr>
                      <a:picLocks noChangeAspect="1"/>
                    </pic:cNvPicPr>
                  </pic:nvPicPr>
                  <pic:blipFill>
                    <a:blip r:embed="rId28"/>
                    <a:stretch>
                      <a:fillRect/>
                    </a:stretch>
                  </pic:blipFill>
                  <pic:spPr>
                    <a:xfrm>
                      <a:off x="0" y="0"/>
                      <a:ext cx="6118860" cy="1684020"/>
                    </a:xfrm>
                    <a:prstGeom prst="rect">
                      <a:avLst/>
                    </a:prstGeom>
                    <a:noFill/>
                    <a:ln>
                      <a:noFill/>
                    </a:ln>
                  </pic:spPr>
                </pic:pic>
              </a:graphicData>
            </a:graphic>
          </wp:inline>
        </w:drawing>
      </w:r>
    </w:p>
    <w:p w14:paraId="0D946375">
      <w:pPr>
        <w:rPr>
          <w:rFonts w:ascii="Arial" w:hAnsi="Arial" w:cs="Arial"/>
          <w:b/>
          <w:bCs/>
          <w:color w:val="000000"/>
          <w:sz w:val="22"/>
          <w:szCs w:val="22"/>
        </w:rPr>
      </w:pPr>
    </w:p>
    <w:p w14:paraId="6BBAE4E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Convertit les noms/textes en nombres entiers (IDs).</w:t>
      </w:r>
    </w:p>
    <w:p w14:paraId="0602CB6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"user type" → seulement quelques catégories (ex. : </w:t>
      </w:r>
      <w:r>
        <w:rPr>
          <w:cs/>
          <w:lang w:bidi="ar-SA"/>
        </w:rPr>
        <w:t xml:space="preserve">زوج </w:t>
      </w:r>
      <w:r>
        <w:rPr>
          <w:rFonts w:cs="Times New Roman"/>
          <w:cs w:val="0"/>
          <w:lang/>
        </w:rPr>
        <w:t xml:space="preserve">= 0, </w:t>
      </w:r>
      <w:r>
        <w:rPr>
          <w:rFonts w:cs="Times New Roman"/>
          <w:cs/>
          <w:lang w:bidi="ar-SA"/>
        </w:rPr>
        <w:t xml:space="preserve">أسرة </w:t>
      </w:r>
      <w:r>
        <w:rPr>
          <w:rFonts w:cs="Times New Roman"/>
          <w:cs w:val="0"/>
          <w:lang/>
        </w:rPr>
        <w:t>= 1, etc.)</w:t>
      </w:r>
    </w:p>
    <w:p w14:paraId="14153B7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"Hotel name" → chaque hôtel différent a un ID unique.</w:t>
      </w:r>
    </w:p>
    <w:p w14:paraId="19E59948">
      <w:pPr>
        <w:pStyle w:val="16"/>
        <w:keepNext w:val="0"/>
        <w:keepLines w:val="0"/>
        <w:widowControl/>
        <w:suppressLineNumbers w:val="0"/>
      </w:pPr>
      <w:r>
        <w:t>→ Il y a seulement 6 types d’utilisateurs différents dans tout le dataset, mais 1173 hôtels uniques.</w:t>
      </w:r>
    </w:p>
    <w:p w14:paraId="29704F0E">
      <w:pPr>
        <w:pStyle w:val="16"/>
        <w:keepNext w:val="0"/>
        <w:keepLines w:val="0"/>
        <w:widowControl/>
        <w:suppressLineNumbers w:val="0"/>
      </w:pPr>
      <w:r>
        <w:t>3. Création des arêtes (edges)</w:t>
      </w:r>
    </w:p>
    <w:p w14:paraId="3787D9F5">
      <w:pPr>
        <w:rPr>
          <w:rFonts w:ascii="Arial" w:hAnsi="Arial" w:cs="Arial"/>
          <w:b/>
          <w:bCs/>
          <w:color w:val="000000"/>
          <w:sz w:val="22"/>
          <w:szCs w:val="22"/>
        </w:rPr>
      </w:pPr>
      <w:r>
        <w:drawing>
          <wp:inline distT="0" distB="0" distL="114300" distR="114300">
            <wp:extent cx="5951220" cy="2407920"/>
            <wp:effectExtent l="0" t="0" r="7620" b="0"/>
            <wp:docPr id="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
                    <pic:cNvPicPr>
                      <a:picLocks noChangeAspect="1"/>
                    </pic:cNvPicPr>
                  </pic:nvPicPr>
                  <pic:blipFill>
                    <a:blip r:embed="rId29"/>
                    <a:stretch>
                      <a:fillRect/>
                    </a:stretch>
                  </pic:blipFill>
                  <pic:spPr>
                    <a:xfrm>
                      <a:off x="0" y="0"/>
                      <a:ext cx="5951220" cy="2407920"/>
                    </a:xfrm>
                    <a:prstGeom prst="rect">
                      <a:avLst/>
                    </a:prstGeom>
                    <a:noFill/>
                    <a:ln>
                      <a:noFill/>
                    </a:ln>
                  </pic:spPr>
                </pic:pic>
              </a:graphicData>
            </a:graphic>
          </wp:inline>
        </w:drawing>
      </w:r>
    </w:p>
    <w:p w14:paraId="478C84B4">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edge_src : liste des IDs des </w:t>
      </w:r>
      <w:r>
        <w:rPr>
          <w:rStyle w:val="9"/>
        </w:rPr>
        <w:t>utilisateurs</w:t>
      </w:r>
      <w:r>
        <w:t xml:space="preserve"> (source des arêtes).</w:t>
      </w:r>
    </w:p>
    <w:p w14:paraId="1C1C353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edge_dst : liste des IDs des </w:t>
      </w:r>
      <w:r>
        <w:rPr>
          <w:rStyle w:val="9"/>
        </w:rPr>
        <w:t>hôtels</w:t>
      </w:r>
      <w:r>
        <w:t>, mais on ajoute + num_users (c’est-à-dire +6) pour décaler les IDs → les hôtels commencent à l’ID 6, 7, 8… (pas de conflit avec les utilisateurs).</w:t>
      </w:r>
    </w:p>
    <w:p w14:paraId="004BF83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edge_index : matrice de taille </w:t>
      </w:r>
      <w:r>
        <w:rPr>
          <w:rStyle w:val="9"/>
        </w:rPr>
        <w:t>[2 × nombre_d’avis]</w:t>
      </w:r>
      <w:r>
        <w:t xml:space="preserve"> → format obligatoire pour PyTorch Geometric (ligne 0 = sources, ligne 1 = destinations).</w:t>
      </w:r>
    </w:p>
    <w:p w14:paraId="73C5561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edge_weight : le </w:t>
      </w:r>
      <w:r>
        <w:rPr>
          <w:rStyle w:val="9"/>
        </w:rPr>
        <w:t>Score_Final</w:t>
      </w:r>
      <w:r>
        <w:t xml:space="preserve"> de chaque avis → c’est le </w:t>
      </w:r>
      <w:r>
        <w:rPr>
          <w:rStyle w:val="9"/>
        </w:rPr>
        <w:t>poids</w:t>
      </w:r>
      <w:r>
        <w:t xml:space="preserve"> de chaque arête.</w:t>
      </w:r>
    </w:p>
    <w:p w14:paraId="3D0217AD">
      <w:pPr>
        <w:pStyle w:val="16"/>
        <w:keepNext w:val="0"/>
        <w:keepLines w:val="0"/>
        <w:widowControl/>
        <w:suppressLineNumbers w:val="0"/>
        <w:ind w:firstLine="120" w:firstLineChars="50"/>
      </w:pPr>
      <w:r>
        <w:rPr>
          <w:rFonts w:hint="default"/>
          <w:lang w:val="fr-FR"/>
        </w:rPr>
        <w:t xml:space="preserve">--&gt; </w:t>
      </w:r>
      <w:r>
        <w:t>Il y a 105 698 arêtes (une par avis).</w:t>
      </w:r>
    </w:p>
    <w:p w14:paraId="34EC6547">
      <w:pPr>
        <w:pStyle w:val="16"/>
        <w:keepNext w:val="0"/>
        <w:keepLines w:val="0"/>
        <w:widowControl/>
        <w:suppressLineNumbers w:val="0"/>
      </w:pPr>
      <w:r>
        <w:t>4. Création des features des nœuds</w:t>
      </w:r>
    </w:p>
    <w:p w14:paraId="636EF510">
      <w:pPr>
        <w:rPr>
          <w:rFonts w:ascii="Arial" w:hAnsi="Arial" w:cs="Arial"/>
          <w:b/>
          <w:bCs/>
          <w:color w:val="000000"/>
          <w:sz w:val="22"/>
          <w:szCs w:val="22"/>
        </w:rPr>
      </w:pPr>
      <w:r>
        <w:drawing>
          <wp:inline distT="0" distB="0" distL="114300" distR="114300">
            <wp:extent cx="3901440" cy="1348740"/>
            <wp:effectExtent l="0" t="0" r="0" b="7620"/>
            <wp:docPr id="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3"/>
                    <pic:cNvPicPr>
                      <a:picLocks noChangeAspect="1"/>
                    </pic:cNvPicPr>
                  </pic:nvPicPr>
                  <pic:blipFill>
                    <a:blip r:embed="rId30"/>
                    <a:stretch>
                      <a:fillRect/>
                    </a:stretch>
                  </pic:blipFill>
                  <pic:spPr>
                    <a:xfrm>
                      <a:off x="0" y="0"/>
                      <a:ext cx="3901440" cy="1348740"/>
                    </a:xfrm>
                    <a:prstGeom prst="rect">
                      <a:avLst/>
                    </a:prstGeom>
                    <a:noFill/>
                    <a:ln>
                      <a:noFill/>
                    </a:ln>
                  </pic:spPr>
                </pic:pic>
              </a:graphicData>
            </a:graphic>
          </wp:inline>
        </w:drawing>
      </w:r>
    </w:p>
    <w:p w14:paraId="77683F6F">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Calcule le nombre total de nœuds : utilisateurs + hôtels = 6 + 1173 = </w:t>
      </w:r>
      <w:r>
        <w:rPr>
          <w:rStyle w:val="9"/>
        </w:rPr>
        <w:t>1179</w:t>
      </w:r>
      <w:r>
        <w:t>.</w:t>
      </w:r>
    </w:p>
    <w:p w14:paraId="2768802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Crée une feature très simple pour chaque nœud : un vecteur contenant juste </w:t>
      </w:r>
      <w:r>
        <w:rPr>
          <w:rStyle w:val="9"/>
        </w:rPr>
        <w:t>1</w:t>
      </w:r>
      <w:r>
        <w:t xml:space="preserve"> (taille 1).</w:t>
      </w:r>
    </w:p>
    <w:p w14:paraId="5D17355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C’est une feature "dummy" (placeholder) – on pourrait ajouter plus tard des infos (ex. : profil utilisateur), mais ici c’est minimal.</w:t>
      </w:r>
    </w:p>
    <w:p w14:paraId="4D4BFAB4">
      <w:pPr>
        <w:rPr>
          <w:rFonts w:ascii="Arial" w:hAnsi="Arial" w:cs="Arial"/>
          <w:b/>
          <w:bCs/>
          <w:color w:val="000000"/>
          <w:sz w:val="22"/>
          <w:szCs w:val="22"/>
        </w:rPr>
      </w:pPr>
    </w:p>
    <w:p w14:paraId="5E47DA27">
      <w:pPr>
        <w:pStyle w:val="16"/>
        <w:keepNext w:val="0"/>
        <w:keepLines w:val="0"/>
        <w:widowControl/>
        <w:numPr>
          <w:ilvl w:val="0"/>
          <w:numId w:val="26"/>
        </w:numPr>
        <w:suppressLineNumbers w:val="0"/>
      </w:pPr>
      <w:r>
        <w:t>Création finale de l’objet graphe</w:t>
      </w:r>
    </w:p>
    <w:p w14:paraId="20A71325">
      <w:pPr>
        <w:rPr>
          <w:rFonts w:hint="default" w:ascii="Arial" w:hAnsi="Arial" w:cs="Arial"/>
          <w:b/>
          <w:bCs/>
          <w:color w:val="000000"/>
          <w:sz w:val="22"/>
          <w:szCs w:val="22"/>
          <w:lang w:val="fr-FR"/>
        </w:rPr>
      </w:pPr>
      <w:r>
        <w:rPr>
          <w:rFonts w:hint="default" w:ascii="Arial" w:hAnsi="Arial" w:cs="Arial"/>
          <w:b/>
          <w:bCs/>
          <w:color w:val="000000"/>
          <w:sz w:val="22"/>
          <w:szCs w:val="22"/>
          <w:lang w:val="fr-FR"/>
        </w:rPr>
        <w:drawing>
          <wp:inline distT="0" distB="0" distL="114300" distR="114300">
            <wp:extent cx="5153025" cy="2238375"/>
            <wp:effectExtent l="0" t="0" r="13335" b="1905"/>
            <wp:docPr id="26" name="Image 26" descr="Capture d'écran 2025-12-17 12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Capture d'écran 2025-12-17 123959"/>
                    <pic:cNvPicPr>
                      <a:picLocks noChangeAspect="1"/>
                    </pic:cNvPicPr>
                  </pic:nvPicPr>
                  <pic:blipFill>
                    <a:blip r:embed="rId31"/>
                    <a:stretch>
                      <a:fillRect/>
                    </a:stretch>
                  </pic:blipFill>
                  <pic:spPr>
                    <a:xfrm>
                      <a:off x="0" y="0"/>
                      <a:ext cx="5153025" cy="2238375"/>
                    </a:xfrm>
                    <a:prstGeom prst="rect">
                      <a:avLst/>
                    </a:prstGeom>
                  </pic:spPr>
                </pic:pic>
              </a:graphicData>
            </a:graphic>
          </wp:inline>
        </w:drawing>
      </w:r>
    </w:p>
    <w:p w14:paraId="22A31BB3">
      <w:pPr>
        <w:rPr>
          <w:rFonts w:ascii="Arial" w:hAnsi="Arial" w:cs="Arial"/>
          <w:b/>
          <w:bCs/>
          <w:color w:val="000000"/>
          <w:sz w:val="22"/>
          <w:szCs w:val="22"/>
        </w:rPr>
      </w:pPr>
    </w:p>
    <w:p w14:paraId="3AB0A83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Crée l’objet Data complet que PyTorch Geometric utilise pour les GNN.</w:t>
      </w:r>
    </w:p>
    <w:p w14:paraId="2046A0D8">
      <w:pPr>
        <w:keepNext w:val="0"/>
        <w:keepLines w:val="0"/>
        <w:widowControl/>
        <w:numPr>
          <w:ilvl w:val="0"/>
          <w:numId w:val="27"/>
        </w:numPr>
        <w:suppressLineNumbers w:val="0"/>
        <w:spacing w:before="0" w:beforeAutospacing="1" w:after="0" w:afterAutospacing="1"/>
        <w:ind w:left="720" w:hanging="360"/>
      </w:pPr>
      <w:r>
        <w:t>→ Tout est prêt ! Ce graphe représente :</w:t>
      </w:r>
    </w:p>
    <w:p w14:paraId="11079D6F">
      <w:pPr>
        <w:keepNext w:val="0"/>
        <w:keepLines w:val="0"/>
        <w:widowControl/>
        <w:numPr>
          <w:ilvl w:val="1"/>
          <w:numId w:val="27"/>
        </w:numPr>
        <w:suppressLineNumbers w:val="0"/>
        <w:spacing w:before="0" w:beforeAutospacing="1" w:after="0" w:afterAutospacing="1"/>
        <w:ind w:left="1440" w:hanging="360"/>
      </w:pPr>
      <w:r>
        <w:rPr>
          <w:rStyle w:val="9"/>
        </w:rPr>
        <w:t>1179 nœuds</w:t>
      </w:r>
      <w:r>
        <w:t xml:space="preserve"> (6 utilisateurs + 1173 hôtels)</w:t>
      </w:r>
    </w:p>
    <w:p w14:paraId="335A27CE">
      <w:pPr>
        <w:keepNext w:val="0"/>
        <w:keepLines w:val="0"/>
        <w:widowControl/>
        <w:numPr>
          <w:ilvl w:val="1"/>
          <w:numId w:val="27"/>
        </w:numPr>
        <w:suppressLineNumbers w:val="0"/>
        <w:spacing w:before="0" w:beforeAutospacing="1" w:after="0" w:afterAutospacing="1"/>
        <w:ind w:left="1440" w:hanging="360"/>
      </w:pPr>
      <w:r>
        <w:rPr>
          <w:rStyle w:val="9"/>
        </w:rPr>
        <w:t>105 698 relations</w:t>
      </w:r>
      <w:r>
        <w:t xml:space="preserve"> (arêtes) entre eux</w:t>
      </w:r>
    </w:p>
    <w:p w14:paraId="66BF2E9D">
      <w:pPr>
        <w:keepNext w:val="0"/>
        <w:keepLines w:val="0"/>
        <w:widowControl/>
        <w:numPr>
          <w:ilvl w:val="1"/>
          <w:numId w:val="27"/>
        </w:numPr>
        <w:suppressLineNumbers w:val="0"/>
        <w:spacing w:before="0" w:beforeAutospacing="1" w:after="0" w:afterAutospacing="1"/>
        <w:ind w:left="1440" w:hanging="360"/>
      </w:pPr>
      <w:r>
        <w:t xml:space="preserve">Chaque relation a un poids = le </w:t>
      </w:r>
      <w:r>
        <w:rPr>
          <w:rStyle w:val="9"/>
        </w:rPr>
        <w:t>Score_Final</w:t>
      </w:r>
      <w:r>
        <w:t xml:space="preserve"> de l’avis</w:t>
      </w:r>
    </w:p>
    <w:p w14:paraId="56532AF3">
      <w:pPr>
        <w:keepNext w:val="0"/>
        <w:keepLines w:val="0"/>
        <w:widowControl/>
        <w:numPr>
          <w:numId w:val="0"/>
        </w:numPr>
        <w:suppressLineNumbers w:val="0"/>
        <w:spacing w:before="0" w:beforeAutospacing="1" w:after="0" w:afterAutospacing="1" w:line="360" w:lineRule="auto"/>
        <w:jc w:val="both"/>
      </w:pPr>
    </w:p>
    <w:p w14:paraId="3C3796EA">
      <w:pPr>
        <w:keepNext w:val="0"/>
        <w:keepLines w:val="0"/>
        <w:widowControl/>
        <w:numPr>
          <w:numId w:val="0"/>
        </w:numPr>
        <w:suppressLineNumbers w:val="0"/>
        <w:spacing w:before="0" w:beforeAutospacing="1" w:after="0" w:afterAutospacing="1" w:line="360" w:lineRule="auto"/>
        <w:jc w:val="both"/>
      </w:pPr>
    </w:p>
    <w:p w14:paraId="1B2C4DB8">
      <w:pPr>
        <w:pStyle w:val="4"/>
        <w:keepNext w:val="0"/>
        <w:keepLines w:val="0"/>
        <w:widowControl/>
        <w:suppressLineNumbers w:val="0"/>
      </w:pPr>
      <w:r>
        <w:t>Résumé global de ce code</w:t>
      </w:r>
      <w:bookmarkStart w:id="0" w:name="_GoBack"/>
      <w:bookmarkEnd w:id="0"/>
    </w:p>
    <w:p w14:paraId="55EA62E1">
      <w:pPr>
        <w:rPr>
          <w:rFonts w:ascii="Arial" w:hAnsi="Arial" w:cs="Arial"/>
          <w:b/>
          <w:bCs/>
          <w:color w:val="000000"/>
          <w:sz w:val="22"/>
          <w:szCs w:val="22"/>
        </w:rPr>
      </w:pPr>
    </w:p>
    <w:p w14:paraId="32235DE0">
      <w:pPr>
        <w:pStyle w:val="16"/>
        <w:keepNext w:val="0"/>
        <w:keepLines w:val="0"/>
        <w:widowControl/>
        <w:suppressLineNumbers w:val="0"/>
      </w:pPr>
      <w:r>
        <w:t xml:space="preserve">Ce code fait </w:t>
      </w:r>
      <w:r>
        <w:rPr>
          <w:rStyle w:val="9"/>
        </w:rPr>
        <w:t>exactement</w:t>
      </w:r>
      <w:r>
        <w:t xml:space="preserve"> l’étape 2 de l’énoncé (la photo que tu as envoyée) :</w:t>
      </w:r>
    </w:p>
    <w:p w14:paraId="0A7200DF">
      <w:pPr>
        <w:keepNext w:val="0"/>
        <w:keepLines w:val="0"/>
        <w:widowControl/>
        <w:numPr>
          <w:ilvl w:val="0"/>
          <w:numId w:val="28"/>
        </w:numPr>
        <w:suppressLineNumbers w:val="0"/>
        <w:spacing w:before="0" w:beforeAutospacing="1" w:after="0" w:afterAutospacing="1"/>
        <w:ind w:left="720" w:hanging="360"/>
      </w:pPr>
      <w:r>
        <w:t xml:space="preserve">Crée les </w:t>
      </w:r>
      <w:r>
        <w:rPr>
          <w:rStyle w:val="9"/>
        </w:rPr>
        <w:t>nœuds</w:t>
      </w:r>
      <w:r>
        <w:t xml:space="preserve"> : utilisateurs + hôtels</w:t>
      </w:r>
    </w:p>
    <w:p w14:paraId="2D00D652">
      <w:pPr>
        <w:keepNext w:val="0"/>
        <w:keepLines w:val="0"/>
        <w:widowControl/>
        <w:numPr>
          <w:ilvl w:val="0"/>
          <w:numId w:val="28"/>
        </w:numPr>
        <w:suppressLineNumbers w:val="0"/>
        <w:spacing w:before="0" w:beforeAutospacing="1" w:after="0" w:afterAutospacing="1"/>
        <w:ind w:left="720" w:hanging="360"/>
      </w:pPr>
      <w:r>
        <w:t xml:space="preserve">Crée les </w:t>
      </w:r>
      <w:r>
        <w:rPr>
          <w:rStyle w:val="9"/>
        </w:rPr>
        <w:t>arêtes</w:t>
      </w:r>
      <w:r>
        <w:t xml:space="preserve"> : une par avis, avec poids = Score_Final</w:t>
      </w:r>
    </w:p>
    <w:p w14:paraId="291C57D2">
      <w:pPr>
        <w:keepNext w:val="0"/>
        <w:keepLines w:val="0"/>
        <w:widowControl/>
        <w:numPr>
          <w:ilvl w:val="0"/>
          <w:numId w:val="28"/>
        </w:numPr>
        <w:suppressLineNumbers w:val="0"/>
        <w:spacing w:before="0" w:beforeAutospacing="1" w:after="0" w:afterAutospacing="1"/>
        <w:ind w:left="720" w:hanging="360"/>
      </w:pPr>
      <w:r>
        <w:t>Respecte le format requis pour les GNN</w:t>
      </w:r>
    </w:p>
    <w:p w14:paraId="3B642979">
      <w:pPr>
        <w:pStyle w:val="16"/>
        <w:keepNext w:val="0"/>
        <w:keepLines w:val="0"/>
        <w:widowControl/>
        <w:suppressLineNumbers w:val="0"/>
      </w:pPr>
      <w:r>
        <w:t xml:space="preserve">C’est la </w:t>
      </w:r>
      <w:r>
        <w:rPr>
          <w:rStyle w:val="9"/>
        </w:rPr>
        <w:t>base parfaite</w:t>
      </w:r>
      <w:r>
        <w:t xml:space="preserve"> pour entraîner ensuite tes modèles GCN, GraphSAGE, GAT (comme tu l’as fait dans les notebooks suivants).</w:t>
      </w:r>
    </w:p>
    <w:p w14:paraId="591DFB45">
      <w:pPr>
        <w:rPr>
          <w:rFonts w:ascii="Arial" w:hAnsi="Arial" w:cs="Arial"/>
          <w:b/>
          <w:bCs/>
          <w:color w:val="000000"/>
          <w:sz w:val="22"/>
          <w:szCs w:val="22"/>
        </w:rPr>
      </w:pPr>
    </w:p>
    <w:p w14:paraId="63DEA03F">
      <w:pPr>
        <w:rPr>
          <w:rFonts w:ascii="Arial" w:hAnsi="Arial" w:cs="Arial"/>
          <w:b/>
          <w:bCs/>
          <w:color w:val="000000"/>
          <w:sz w:val="22"/>
          <w:szCs w:val="22"/>
        </w:rPr>
      </w:pPr>
    </w:p>
    <w:p w14:paraId="5E4E4D06">
      <w:pPr>
        <w:pStyle w:val="3"/>
        <w:bidi w:val="0"/>
        <w:ind w:left="792" w:leftChars="0" w:hanging="432" w:firstLineChars="0"/>
        <w:rPr>
          <w:rFonts w:hint="default"/>
          <w:lang w:val="en-US" w:eastAsia="zh-CN"/>
        </w:rPr>
      </w:pPr>
      <w:r>
        <w:rPr>
          <w:rFonts w:hint="default"/>
          <w:lang w:val="en-US" w:eastAsia="zh-CN"/>
        </w:rPr>
        <w:t>Entraînement du modèle GNN</w:t>
      </w:r>
    </w:p>
    <w:p w14:paraId="38C75AF4">
      <w:pPr>
        <w:rPr>
          <w:rFonts w:hint="default" w:ascii="Arial" w:hAnsi="Arial" w:cs="Arial"/>
          <w:b/>
          <w:bCs/>
          <w:color w:val="000000"/>
          <w:sz w:val="22"/>
          <w:szCs w:val="22"/>
          <w:lang w:val="fr-FR"/>
        </w:rPr>
      </w:pPr>
    </w:p>
    <w:p w14:paraId="7823317C">
      <w:pPr>
        <w:rPr>
          <w:rFonts w:ascii="Arial" w:hAnsi="Arial" w:cs="Arial"/>
          <w:b/>
          <w:bCs/>
          <w:color w:val="000000"/>
          <w:sz w:val="22"/>
          <w:szCs w:val="22"/>
        </w:rPr>
      </w:pPr>
    </w:p>
    <w:p w14:paraId="063E8023">
      <w:pPr>
        <w:rPr>
          <w:rFonts w:ascii="Arial" w:hAnsi="Arial" w:cs="Arial"/>
          <w:b/>
          <w:bCs/>
          <w:color w:val="000000"/>
          <w:sz w:val="22"/>
          <w:szCs w:val="22"/>
        </w:rPr>
      </w:pPr>
    </w:p>
    <w:p w14:paraId="436E6A7C">
      <w:pPr>
        <w:rPr>
          <w:rFonts w:ascii="Arial" w:hAnsi="Arial" w:cs="Arial"/>
          <w:b/>
          <w:bCs/>
          <w:color w:val="000000"/>
          <w:sz w:val="22"/>
          <w:szCs w:val="22"/>
        </w:rPr>
      </w:pPr>
    </w:p>
    <w:p w14:paraId="73C25EC3">
      <w:pPr>
        <w:rPr>
          <w:rFonts w:ascii="Arial" w:hAnsi="Arial" w:cs="Arial"/>
          <w:b/>
          <w:bCs/>
          <w:color w:val="000000"/>
          <w:sz w:val="22"/>
          <w:szCs w:val="22"/>
        </w:rPr>
      </w:pPr>
    </w:p>
    <w:p w14:paraId="4A58A347">
      <w:pPr>
        <w:rPr>
          <w:rFonts w:ascii="Arial" w:hAnsi="Arial" w:cs="Arial"/>
          <w:b/>
          <w:bCs/>
          <w:color w:val="000000"/>
          <w:sz w:val="22"/>
          <w:szCs w:val="22"/>
        </w:rPr>
      </w:pPr>
    </w:p>
    <w:p w14:paraId="6D50E30B">
      <w:pPr>
        <w:rPr>
          <w:rFonts w:ascii="Arial" w:hAnsi="Arial" w:cs="Arial"/>
          <w:b/>
          <w:bCs/>
          <w:color w:val="000000"/>
          <w:sz w:val="22"/>
          <w:szCs w:val="22"/>
        </w:rPr>
      </w:pPr>
    </w:p>
    <w:p w14:paraId="179683F7">
      <w:pPr>
        <w:rPr>
          <w:rFonts w:ascii="Arial" w:hAnsi="Arial" w:cs="Arial"/>
          <w:b/>
          <w:bCs/>
          <w:color w:val="000000"/>
          <w:sz w:val="22"/>
          <w:szCs w:val="22"/>
        </w:rPr>
      </w:pPr>
    </w:p>
    <w:p w14:paraId="16E6916E">
      <w:pPr>
        <w:rPr>
          <w:rFonts w:ascii="Arial" w:hAnsi="Arial" w:cs="Arial"/>
          <w:b/>
          <w:bCs/>
          <w:color w:val="000000"/>
          <w:sz w:val="22"/>
          <w:szCs w:val="22"/>
        </w:rPr>
      </w:pPr>
    </w:p>
    <w:p w14:paraId="5F03E1C1">
      <w:pPr>
        <w:rPr>
          <w:rFonts w:ascii="Arial" w:hAnsi="Arial" w:cs="Arial"/>
          <w:b/>
          <w:bCs/>
          <w:color w:val="000000"/>
          <w:sz w:val="22"/>
          <w:szCs w:val="22"/>
        </w:rPr>
      </w:pPr>
    </w:p>
    <w:p w14:paraId="0C2B092C">
      <w:pPr>
        <w:rPr>
          <w:rFonts w:ascii="Arial" w:hAnsi="Arial" w:cs="Arial"/>
          <w:b/>
          <w:bCs/>
          <w:color w:val="000000"/>
          <w:sz w:val="22"/>
          <w:szCs w:val="22"/>
        </w:rPr>
      </w:pPr>
    </w:p>
    <w:p w14:paraId="4DA380F4">
      <w:pPr>
        <w:rPr>
          <w:rFonts w:ascii="Arial" w:hAnsi="Arial" w:cs="Arial"/>
          <w:b/>
          <w:bCs/>
          <w:color w:val="000000"/>
          <w:sz w:val="22"/>
          <w:szCs w:val="22"/>
        </w:rPr>
      </w:pPr>
    </w:p>
    <w:p w14:paraId="5FE14F69">
      <w:pPr>
        <w:rPr>
          <w:rFonts w:ascii="Arial" w:hAnsi="Arial" w:cs="Arial"/>
          <w:b/>
          <w:bCs/>
          <w:color w:val="000000"/>
          <w:sz w:val="22"/>
          <w:szCs w:val="22"/>
        </w:rPr>
      </w:pPr>
    </w:p>
    <w:p w14:paraId="74906521">
      <w:pPr>
        <w:rPr>
          <w:rFonts w:ascii="Arial" w:hAnsi="Arial" w:cs="Arial"/>
          <w:b/>
          <w:bCs/>
          <w:color w:val="000000"/>
          <w:sz w:val="22"/>
          <w:szCs w:val="22"/>
        </w:rPr>
      </w:pPr>
    </w:p>
    <w:p w14:paraId="61D37DBF">
      <w:pPr>
        <w:rPr>
          <w:rFonts w:ascii="Arial" w:hAnsi="Arial" w:cs="Arial"/>
          <w:b/>
          <w:bCs/>
          <w:color w:val="000000"/>
          <w:sz w:val="22"/>
          <w:szCs w:val="22"/>
        </w:rPr>
      </w:pPr>
    </w:p>
    <w:p w14:paraId="6D0CEA32">
      <w:pPr>
        <w:rPr>
          <w:rFonts w:ascii="Arial" w:hAnsi="Arial" w:cs="Arial"/>
          <w:b/>
          <w:bCs/>
          <w:color w:val="000000"/>
          <w:sz w:val="22"/>
          <w:szCs w:val="22"/>
        </w:rPr>
      </w:pPr>
    </w:p>
    <w:p w14:paraId="1F9D70DC">
      <w:pPr>
        <w:rPr>
          <w:rFonts w:ascii="Arial" w:hAnsi="Arial" w:cs="Arial"/>
          <w:b/>
          <w:bCs/>
          <w:color w:val="000000"/>
          <w:sz w:val="22"/>
          <w:szCs w:val="22"/>
        </w:rPr>
      </w:pPr>
    </w:p>
    <w:p w14:paraId="11BD63E4">
      <w:pPr>
        <w:rPr>
          <w:rFonts w:ascii="Arial" w:hAnsi="Arial" w:cs="Arial"/>
          <w:b/>
          <w:bCs/>
          <w:color w:val="000000"/>
          <w:sz w:val="22"/>
          <w:szCs w:val="22"/>
        </w:rPr>
      </w:pPr>
    </w:p>
    <w:p w14:paraId="7845C071">
      <w:pPr>
        <w:rPr>
          <w:rFonts w:ascii="Arial" w:hAnsi="Arial" w:cs="Arial"/>
          <w:b/>
          <w:bCs/>
          <w:color w:val="000000"/>
          <w:sz w:val="22"/>
          <w:szCs w:val="22"/>
        </w:rPr>
      </w:pPr>
    </w:p>
    <w:p w14:paraId="74853F96">
      <w:pPr>
        <w:rPr>
          <w:rFonts w:ascii="Arial" w:hAnsi="Arial" w:cs="Arial"/>
          <w:b/>
          <w:bCs/>
          <w:color w:val="000000"/>
          <w:sz w:val="22"/>
          <w:szCs w:val="22"/>
        </w:rPr>
      </w:pPr>
    </w:p>
    <w:p w14:paraId="1E3F0CD5">
      <w:pPr>
        <w:rPr>
          <w:rFonts w:ascii="Arial" w:hAnsi="Arial" w:cs="Arial"/>
          <w:b/>
          <w:bCs/>
          <w:color w:val="000000"/>
          <w:sz w:val="22"/>
          <w:szCs w:val="22"/>
        </w:rPr>
      </w:pPr>
    </w:p>
    <w:p w14:paraId="31289AE7">
      <w:pPr>
        <w:rPr>
          <w:rFonts w:ascii="Arial" w:hAnsi="Arial" w:cs="Arial"/>
          <w:b/>
          <w:bCs/>
          <w:color w:val="000000"/>
          <w:sz w:val="22"/>
          <w:szCs w:val="22"/>
        </w:rPr>
      </w:pPr>
    </w:p>
    <w:p w14:paraId="2D5E3194">
      <w:pPr>
        <w:rPr>
          <w:rFonts w:ascii="Arial" w:hAnsi="Arial" w:cs="Arial"/>
          <w:b/>
          <w:bCs/>
          <w:color w:val="000000"/>
          <w:sz w:val="22"/>
          <w:szCs w:val="22"/>
        </w:rPr>
      </w:pPr>
    </w:p>
    <w:p w14:paraId="55A24E1B">
      <w:pPr>
        <w:rPr>
          <w:rFonts w:ascii="Arial" w:hAnsi="Arial" w:cs="Arial"/>
          <w:b/>
          <w:bCs/>
          <w:color w:val="000000"/>
          <w:sz w:val="22"/>
          <w:szCs w:val="22"/>
        </w:rPr>
      </w:pPr>
    </w:p>
    <w:p w14:paraId="058D84ED">
      <w:pPr>
        <w:rPr>
          <w:rFonts w:ascii="Arial" w:hAnsi="Arial" w:cs="Arial"/>
          <w:b/>
          <w:bCs/>
          <w:color w:val="000000"/>
          <w:sz w:val="22"/>
          <w:szCs w:val="22"/>
        </w:rPr>
      </w:pPr>
    </w:p>
    <w:p w14:paraId="4FEC6C69">
      <w:pPr>
        <w:rPr>
          <w:rFonts w:ascii="Arial" w:hAnsi="Arial" w:cs="Arial"/>
          <w:b/>
          <w:bCs/>
          <w:color w:val="000000"/>
          <w:sz w:val="22"/>
          <w:szCs w:val="22"/>
        </w:rPr>
      </w:pPr>
    </w:p>
    <w:p w14:paraId="779C0489">
      <w:pPr>
        <w:rPr>
          <w:rFonts w:ascii="Arial" w:hAnsi="Arial" w:cs="Arial"/>
          <w:b/>
          <w:bCs/>
          <w:color w:val="000000"/>
          <w:sz w:val="22"/>
          <w:szCs w:val="22"/>
        </w:rPr>
      </w:pPr>
    </w:p>
    <w:p w14:paraId="02EE92F9">
      <w:pPr>
        <w:rPr>
          <w:rFonts w:ascii="Arial" w:hAnsi="Arial" w:cs="Arial"/>
          <w:b/>
          <w:bCs/>
          <w:color w:val="000000"/>
          <w:sz w:val="22"/>
          <w:szCs w:val="22"/>
        </w:rPr>
      </w:pPr>
    </w:p>
    <w:p w14:paraId="7C9B737F">
      <w:pPr>
        <w:rPr>
          <w:rFonts w:ascii="Arial" w:hAnsi="Arial" w:cs="Arial"/>
          <w:b/>
          <w:bCs/>
          <w:color w:val="000000"/>
          <w:sz w:val="22"/>
          <w:szCs w:val="22"/>
        </w:rPr>
      </w:pPr>
    </w:p>
    <w:p w14:paraId="14773783">
      <w:pPr>
        <w:rPr>
          <w:rFonts w:ascii="Arial" w:hAnsi="Arial" w:cs="Arial"/>
          <w:b/>
          <w:bCs/>
          <w:color w:val="000000"/>
          <w:sz w:val="22"/>
          <w:szCs w:val="22"/>
        </w:rPr>
      </w:pPr>
    </w:p>
    <w:p w14:paraId="0F65E63E">
      <w:pPr>
        <w:rPr>
          <w:rFonts w:ascii="Arial" w:hAnsi="Arial" w:cs="Arial"/>
          <w:b/>
          <w:bCs/>
          <w:color w:val="000000"/>
          <w:sz w:val="22"/>
          <w:szCs w:val="22"/>
        </w:rPr>
      </w:pPr>
    </w:p>
    <w:p w14:paraId="08716CED">
      <w:pPr>
        <w:rPr>
          <w:rFonts w:ascii="Arial" w:hAnsi="Arial" w:cs="Arial"/>
          <w:b/>
          <w:bCs/>
          <w:color w:val="000000"/>
          <w:sz w:val="22"/>
          <w:szCs w:val="22"/>
        </w:rPr>
      </w:pPr>
    </w:p>
    <w:p w14:paraId="51D423EB">
      <w:pPr>
        <w:rPr>
          <w:rFonts w:ascii="Arial" w:hAnsi="Arial" w:cs="Arial"/>
          <w:b/>
          <w:bCs/>
          <w:color w:val="000000"/>
          <w:sz w:val="22"/>
          <w:szCs w:val="22"/>
        </w:rPr>
      </w:pPr>
    </w:p>
    <w:p w14:paraId="2F94542F">
      <w:pPr>
        <w:rPr>
          <w:rFonts w:ascii="Arial" w:hAnsi="Arial" w:cs="Arial"/>
          <w:b/>
          <w:bCs/>
          <w:color w:val="000000"/>
          <w:sz w:val="22"/>
          <w:szCs w:val="22"/>
        </w:rPr>
      </w:pPr>
    </w:p>
    <w:p w14:paraId="551803A2">
      <w:pPr>
        <w:rPr>
          <w:rFonts w:ascii="Arial" w:hAnsi="Arial" w:cs="Arial"/>
          <w:b/>
          <w:bCs/>
          <w:color w:val="000000"/>
          <w:sz w:val="22"/>
          <w:szCs w:val="22"/>
        </w:rPr>
      </w:pPr>
    </w:p>
    <w:p w14:paraId="5ECE6D48">
      <w:pPr>
        <w:rPr>
          <w:rFonts w:ascii="Arial" w:hAnsi="Arial" w:cs="Arial"/>
          <w:b/>
          <w:bCs/>
          <w:color w:val="000000"/>
          <w:sz w:val="22"/>
          <w:szCs w:val="22"/>
        </w:rPr>
      </w:pPr>
    </w:p>
    <w:p w14:paraId="3DB67337">
      <w:pPr>
        <w:rPr>
          <w:rFonts w:ascii="Arial" w:hAnsi="Arial" w:cs="Arial"/>
          <w:b/>
          <w:bCs/>
          <w:color w:val="000000"/>
          <w:sz w:val="22"/>
          <w:szCs w:val="22"/>
        </w:rPr>
      </w:pPr>
    </w:p>
    <w:p w14:paraId="46506AE2">
      <w:pPr>
        <w:rPr>
          <w:rFonts w:ascii="Arial" w:hAnsi="Arial" w:cs="Arial"/>
          <w:b/>
          <w:bCs/>
          <w:color w:val="000000"/>
          <w:sz w:val="22"/>
          <w:szCs w:val="22"/>
        </w:rPr>
      </w:pPr>
    </w:p>
    <w:p w14:paraId="4C7C444F">
      <w:pPr>
        <w:rPr>
          <w:rFonts w:ascii="Arial" w:hAnsi="Arial" w:cs="Arial"/>
          <w:b/>
          <w:bCs/>
          <w:color w:val="000000"/>
          <w:sz w:val="22"/>
          <w:szCs w:val="22"/>
        </w:rPr>
      </w:pPr>
    </w:p>
    <w:p w14:paraId="5AD6982D">
      <w:pPr>
        <w:rPr>
          <w:rFonts w:ascii="Arial" w:hAnsi="Arial" w:cs="Arial"/>
          <w:b/>
          <w:bCs/>
          <w:color w:val="000000"/>
          <w:sz w:val="22"/>
          <w:szCs w:val="22"/>
        </w:rPr>
      </w:pPr>
    </w:p>
    <w:p w14:paraId="7B2BDBF0">
      <w:pPr>
        <w:rPr>
          <w:rFonts w:ascii="Arial" w:hAnsi="Arial" w:cs="Arial"/>
          <w:b/>
          <w:bCs/>
          <w:color w:val="000000"/>
          <w:sz w:val="22"/>
          <w:szCs w:val="22"/>
        </w:rPr>
      </w:pPr>
    </w:p>
    <w:p w14:paraId="00AC48B7">
      <w:pPr>
        <w:rPr>
          <w:rFonts w:ascii="Arial" w:hAnsi="Arial" w:cs="Arial"/>
          <w:b/>
          <w:bCs/>
          <w:color w:val="000000"/>
          <w:sz w:val="22"/>
          <w:szCs w:val="22"/>
        </w:rPr>
      </w:pPr>
    </w:p>
    <w:p w14:paraId="41FB7FB0">
      <w:pPr>
        <w:rPr>
          <w:rFonts w:ascii="Arial" w:hAnsi="Arial" w:cs="Arial"/>
          <w:b/>
          <w:bCs/>
          <w:color w:val="000000"/>
          <w:sz w:val="22"/>
          <w:szCs w:val="22"/>
        </w:rPr>
      </w:pPr>
    </w:p>
    <w:p w14:paraId="59445300">
      <w:pPr>
        <w:rPr>
          <w:rFonts w:ascii="Arial" w:hAnsi="Arial" w:cs="Arial"/>
          <w:b/>
          <w:bCs/>
          <w:color w:val="000000"/>
          <w:sz w:val="22"/>
          <w:szCs w:val="22"/>
        </w:rPr>
      </w:pPr>
    </w:p>
    <w:p w14:paraId="3A1B4536">
      <w:pPr>
        <w:rPr>
          <w:rFonts w:ascii="Arial" w:hAnsi="Arial" w:cs="Arial"/>
          <w:b/>
          <w:bCs/>
          <w:color w:val="000000"/>
          <w:sz w:val="22"/>
          <w:szCs w:val="22"/>
        </w:rPr>
      </w:pPr>
    </w:p>
    <w:p w14:paraId="75A01B06">
      <w:pPr>
        <w:rPr>
          <w:rFonts w:ascii="Arial" w:hAnsi="Arial" w:cs="Arial"/>
          <w:b/>
          <w:bCs/>
          <w:color w:val="000000"/>
          <w:sz w:val="22"/>
          <w:szCs w:val="22"/>
        </w:rPr>
      </w:pPr>
    </w:p>
    <w:p w14:paraId="3E228C3E">
      <w:pPr>
        <w:rPr>
          <w:rFonts w:ascii="Arial" w:hAnsi="Arial" w:cs="Arial"/>
          <w:b/>
          <w:bCs/>
          <w:color w:val="000000"/>
          <w:sz w:val="22"/>
          <w:szCs w:val="22"/>
        </w:rPr>
      </w:pPr>
    </w:p>
    <w:p w14:paraId="62194C9C">
      <w:pPr>
        <w:rPr>
          <w:rFonts w:ascii="Arial" w:hAnsi="Arial" w:cs="Arial"/>
          <w:b/>
          <w:bCs/>
          <w:color w:val="000000"/>
          <w:sz w:val="22"/>
          <w:szCs w:val="22"/>
        </w:rPr>
      </w:pPr>
    </w:p>
    <w:p w14:paraId="3895D20F">
      <w:pPr>
        <w:rPr>
          <w:rFonts w:ascii="Arial" w:hAnsi="Arial" w:cs="Arial"/>
          <w:b/>
          <w:bCs/>
          <w:color w:val="000000"/>
          <w:sz w:val="22"/>
          <w:szCs w:val="22"/>
        </w:rPr>
      </w:pPr>
    </w:p>
    <w:p w14:paraId="370C37D2">
      <w:pPr>
        <w:rPr>
          <w:rFonts w:ascii="Arial" w:hAnsi="Arial" w:cs="Arial"/>
          <w:b/>
          <w:bCs/>
          <w:color w:val="000000"/>
          <w:sz w:val="22"/>
          <w:szCs w:val="22"/>
        </w:rPr>
      </w:pPr>
    </w:p>
    <w:p w14:paraId="3FD3F11E">
      <w:pPr>
        <w:rPr>
          <w:rFonts w:ascii="Arial" w:hAnsi="Arial" w:cs="Arial"/>
          <w:b/>
          <w:bCs/>
          <w:color w:val="000000"/>
          <w:sz w:val="22"/>
          <w:szCs w:val="22"/>
        </w:rPr>
      </w:pPr>
    </w:p>
    <w:p w14:paraId="79EF0ABF">
      <w:pPr>
        <w:pStyle w:val="19"/>
        <w:numPr>
          <w:ilvl w:val="1"/>
          <w:numId w:val="29"/>
        </w:numPr>
      </w:pPr>
      <w:r>
        <w:t xml:space="preserve"> Fine-tuning :</w:t>
      </w:r>
    </w:p>
    <w:p w14:paraId="4E19BD1B"/>
    <w:p w14:paraId="001B382C">
      <w:pPr>
        <w:rPr>
          <w:rFonts w:asciiTheme="minorBidi" w:hAnsiTheme="minorBidi" w:cstheme="minorBidi"/>
          <w:b/>
          <w:bCs/>
        </w:rPr>
      </w:pPr>
      <w:r>
        <w:rPr>
          <w:rFonts w:asciiTheme="minorBidi" w:hAnsiTheme="minorBidi" w:cstheme="minorBidi"/>
          <w:b/>
          <w:bCs/>
        </w:rPr>
        <w:t>1. FineTuning avec AraGPT2</w:t>
      </w:r>
    </w:p>
    <w:p w14:paraId="250342AB">
      <w:pPr>
        <w:pStyle w:val="16"/>
        <w:numPr>
          <w:ilvl w:val="0"/>
          <w:numId w:val="5"/>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L'importation des bibliothèques</w:t>
      </w:r>
    </w:p>
    <w:p w14:paraId="5127648A">
      <w:pPr>
        <w:pStyle w:val="16"/>
        <w:spacing w:before="240" w:beforeAutospacing="0" w:after="240" w:afterAutospacing="0"/>
        <w:ind w:left="720"/>
      </w:pPr>
      <w:r>
        <w:rPr>
          <w:rFonts w:ascii="Arial" w:hAnsi="Arial" w:cs="Arial"/>
          <w:color w:val="000000"/>
          <w:sz w:val="22"/>
          <w:szCs w:val="22"/>
        </w:rPr>
        <w:drawing>
          <wp:inline distT="0" distB="0" distL="0" distR="0">
            <wp:extent cx="5732145" cy="617855"/>
            <wp:effectExtent l="38100" t="38100" r="97155" b="86995"/>
            <wp:docPr id="13" name="Image 13" descr="https://lh7-rt.googleusercontent.com/docsz/AD_4nXcXtSW0EKIK5aUsz05QHJwa-PYzpy755wKIlIncfeV6bvu5Vs_C4M3Zt2_7xOc2xnG-FBVLu7foGVoIRJze75ARMumJlDtdfY9Hwmx7kBIPTIJHArV5qw7waO7x1LQJLDJSa3B1sQ?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https://lh7-rt.googleusercontent.com/docsz/AD_4nXcXtSW0EKIK5aUsz05QHJwa-PYzpy755wKIlIncfeV6bvu5Vs_C4M3Zt2_7xOc2xnG-FBVLu7foGVoIRJze75ARMumJlDtdfY9Hwmx7kBIPTIJHArV5qw7waO7x1LQJLDJSa3B1sQ?key=HwW2F8dGJn4zFFkw3Qp0TIij"/>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32145" cy="61785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276428F">
      <w:pPr>
        <w:pStyle w:val="44"/>
      </w:pPr>
      <w:r>
        <w:t>Chargement des données</w:t>
      </w:r>
    </w:p>
    <w:p w14:paraId="09B3463E">
      <w:pPr>
        <w:pStyle w:val="16"/>
        <w:spacing w:before="240" w:beforeAutospacing="0" w:after="240" w:afterAutospacing="0"/>
        <w:ind w:left="720"/>
      </w:pPr>
      <w:r>
        <w:rPr>
          <w:rFonts w:ascii="Arial" w:hAnsi="Arial" w:cs="Arial"/>
          <w:color w:val="000000"/>
          <w:sz w:val="22"/>
          <w:szCs w:val="22"/>
        </w:rPr>
        <w:drawing>
          <wp:inline distT="0" distB="0" distL="0" distR="0">
            <wp:extent cx="3776345" cy="321945"/>
            <wp:effectExtent l="38100" t="38100" r="90805" b="97155"/>
            <wp:docPr id="12" name="Image 12" descr="https://lh7-rt.googleusercontent.com/docsz/AD_4nXcu48HdDyWn3CrX-NXt-1B9fPIwoFHLo_fXN11HzPrWDEDV9F8OOKiV3TQl0pxmZgd3FjRie2Z1rr6lW6tjCWUEkz8BNxqoL3sXb6K7hq57cSOrP4O0ldjbjzVarg7BUDp7oPQgdQ?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https://lh7-rt.googleusercontent.com/docsz/AD_4nXcu48HdDyWn3CrX-NXt-1B9fPIwoFHLo_fXN11HzPrWDEDV9F8OOKiV3TQl0pxmZgd3FjRie2Z1rr6lW6tjCWUEkz8BNxqoL3sXb6K7hq57cSOrP4O0ldjbjzVarg7BUDp7oPQgdQ?key=HwW2F8dGJn4zFFkw3Qp0TIij"/>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776345" cy="32194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604FEF1">
      <w:pPr>
        <w:pStyle w:val="16"/>
        <w:spacing w:before="0" w:beforeAutospacing="0" w:after="0" w:afterAutospacing="0"/>
      </w:pPr>
      <w:r>
        <w:rPr>
          <w:rFonts w:ascii="Arial" w:hAnsi="Arial" w:cs="Arial"/>
          <w:b/>
          <w:bCs/>
          <w:color w:val="000000"/>
          <w:sz w:val="22"/>
          <w:szCs w:val="22"/>
        </w:rPr>
        <w:t>Explication:</w:t>
      </w:r>
    </w:p>
    <w:p w14:paraId="5B85F495">
      <w:pPr>
        <w:pStyle w:val="16"/>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Nous avons chargé les données </w:t>
      </w:r>
      <w:r>
        <w:rPr>
          <w:rFonts w:ascii="Arial" w:hAnsi="Arial" w:cs="Arial"/>
          <w:b/>
          <w:bCs/>
          <w:color w:val="000000"/>
          <w:sz w:val="22"/>
          <w:szCs w:val="22"/>
        </w:rPr>
        <w:t>prétraitées</w:t>
      </w:r>
      <w:r>
        <w:rPr>
          <w:rFonts w:ascii="Arial" w:hAnsi="Arial" w:cs="Arial"/>
          <w:color w:val="000000"/>
          <w:sz w:val="22"/>
          <w:szCs w:val="22"/>
        </w:rPr>
        <w:t xml:space="preserve"> des avis d'hôtel depuis un fichier Excel à l'aide de pandas. Cela nous a permis de prévisualiser rapidement les premières lignes du jeu de données pour vérifier son contenu.</w:t>
      </w:r>
    </w:p>
    <w:p w14:paraId="13405111"/>
    <w:p w14:paraId="74063478">
      <w:pPr>
        <w:pStyle w:val="44"/>
      </w:pPr>
      <w:r>
        <w:t>Préparation des données pour le fine-tuning</w:t>
      </w:r>
    </w:p>
    <w:p w14:paraId="0946370C">
      <w:pPr>
        <w:pStyle w:val="16"/>
        <w:spacing w:before="240" w:beforeAutospacing="0" w:after="240" w:afterAutospacing="0"/>
        <w:ind w:left="720"/>
      </w:pPr>
      <w:r>
        <w:rPr>
          <w:rFonts w:ascii="Arial" w:hAnsi="Arial" w:cs="Arial"/>
          <w:color w:val="000000"/>
          <w:sz w:val="22"/>
          <w:szCs w:val="22"/>
        </w:rPr>
        <w:drawing>
          <wp:inline distT="0" distB="0" distL="0" distR="0">
            <wp:extent cx="3107055" cy="668655"/>
            <wp:effectExtent l="38100" t="38100" r="93345" b="93345"/>
            <wp:docPr id="11" name="Image 11" descr="https://lh7-rt.googleusercontent.com/docsz/AD_4nXcdIWEYlji7vzyfl1E4VzG_Glw8Tp_e9LYoI4NUjlvfglTeeyrLrR7ioAHZOcDSN0MB2jBuiY9FvhUxHdT_E8yOJvI0b1FWYprv55HozD2IatlHqimbe4oe5mvMwJCFm1UY14t2?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https://lh7-rt.googleusercontent.com/docsz/AD_4nXcdIWEYlji7vzyfl1E4VzG_Glw8Tp_e9LYoI4NUjlvfglTeeyrLrR7ioAHZOcDSN0MB2jBuiY9FvhUxHdT_E8yOJvI0b1FWYprv55HozD2IatlHqimbe4oe5mvMwJCFm1UY14t2?key=HwW2F8dGJn4zFFkw3Qp0TIij"/>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107055" cy="66865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0788D58">
      <w:pPr>
        <w:pStyle w:val="16"/>
        <w:spacing w:before="0" w:beforeAutospacing="0" w:after="0" w:afterAutospacing="0"/>
      </w:pPr>
      <w:r>
        <w:rPr>
          <w:rFonts w:ascii="Arial" w:hAnsi="Arial" w:cs="Arial"/>
          <w:b/>
          <w:bCs/>
          <w:color w:val="000000"/>
          <w:sz w:val="22"/>
          <w:szCs w:val="22"/>
        </w:rPr>
        <w:t>Explication:</w:t>
      </w:r>
    </w:p>
    <w:p w14:paraId="0C763074">
      <w:pPr>
        <w:pStyle w:val="16"/>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Nous avons extrait les colonnes pertinentes du dataset : les avis normalisés (pour l'entrée du modèle) et les sentiments (pour les étiquettes). Les sentiments ont été ensuite convertis en étiquettes numériques : "Positive" devient 1 et "Negative" devient 0.</w:t>
      </w:r>
    </w:p>
    <w:p w14:paraId="07DAE35A"/>
    <w:p w14:paraId="1E116B28">
      <w:pPr>
        <w:pStyle w:val="44"/>
      </w:pPr>
      <w:r>
        <w:t>Chargement du modèle pré-entraîné AraGPT2 </w:t>
      </w:r>
    </w:p>
    <w:p w14:paraId="4F17C3FA">
      <w:pPr>
        <w:pStyle w:val="16"/>
        <w:spacing w:before="240" w:beforeAutospacing="0" w:after="240" w:afterAutospacing="0"/>
        <w:ind w:left="720"/>
      </w:pPr>
      <w:r>
        <w:rPr>
          <w:rFonts w:ascii="Arial" w:hAnsi="Arial" w:cs="Arial"/>
          <w:color w:val="000000"/>
          <w:sz w:val="22"/>
          <w:szCs w:val="22"/>
        </w:rPr>
        <w:drawing>
          <wp:inline distT="0" distB="0" distL="0" distR="0">
            <wp:extent cx="4775200" cy="1422400"/>
            <wp:effectExtent l="38100" t="38100" r="101600" b="101600"/>
            <wp:docPr id="10" name="Image 10" descr="https://lh7-rt.googleusercontent.com/docsz/AD_4nXeeqF5HtQvQ6gLc0oFBMxaRKYgtLgdCNkwbJyHjxGuAvdPK_1RkadlytasKkQXMCiRwRquDob4-ojeDg12VYZqNMYwjNfYzSujYctYYWcsemivfE79ku3kxTJZRnbHVIyk9rI1n7A?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https://lh7-rt.googleusercontent.com/docsz/AD_4nXeeqF5HtQvQ6gLc0oFBMxaRKYgtLgdCNkwbJyHjxGuAvdPK_1RkadlytasKkQXMCiRwRquDob4-ojeDg12VYZqNMYwjNfYzSujYctYYWcsemivfE79ku3kxTJZRnbHVIyk9rI1n7A?key=HwW2F8dGJn4zFFkw3Qp0TIij"/>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775200" cy="14224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FEA6EBE">
      <w:pPr>
        <w:pStyle w:val="16"/>
        <w:spacing w:before="0" w:beforeAutospacing="0" w:after="0" w:afterAutospacing="0"/>
      </w:pPr>
      <w:r>
        <w:rPr>
          <w:rFonts w:ascii="Arial" w:hAnsi="Arial" w:cs="Arial"/>
          <w:b/>
          <w:bCs/>
          <w:color w:val="000000"/>
          <w:sz w:val="22"/>
          <w:szCs w:val="22"/>
        </w:rPr>
        <w:t>Explication:</w:t>
      </w:r>
    </w:p>
    <w:p w14:paraId="7F51ADE4">
      <w:pPr>
        <w:pStyle w:val="16"/>
        <w:numPr>
          <w:ilvl w:val="0"/>
          <w:numId w:val="30"/>
        </w:numPr>
        <w:spacing w:before="0" w:beforeAutospacing="0" w:after="0" w:afterAutospacing="0"/>
        <w:textAlignment w:val="baseline"/>
        <w:rPr>
          <w:rFonts w:asciiTheme="minorBidi" w:hAnsiTheme="minorBidi" w:cstheme="minorBidi"/>
          <w:sz w:val="22"/>
          <w:szCs w:val="22"/>
        </w:rPr>
      </w:pPr>
      <w:r>
        <w:rPr>
          <w:rFonts w:asciiTheme="minorBidi" w:hAnsiTheme="minorBidi" w:cstheme="minorBidi"/>
          <w:sz w:val="22"/>
          <w:szCs w:val="22"/>
        </w:rPr>
        <w:t>Nous avons utilisé un modèle pré-entraîné d'</w:t>
      </w:r>
      <w:r>
        <w:rPr>
          <w:rFonts w:asciiTheme="minorBidi" w:hAnsiTheme="minorBidi" w:cstheme="minorBidi"/>
          <w:b/>
          <w:bCs/>
          <w:sz w:val="22"/>
          <w:szCs w:val="22"/>
        </w:rPr>
        <w:t>AraGPT2</w:t>
      </w:r>
      <w:r>
        <w:rPr>
          <w:rFonts w:asciiTheme="minorBidi" w:hAnsiTheme="minorBidi" w:cstheme="minorBidi"/>
          <w:sz w:val="22"/>
          <w:szCs w:val="22"/>
        </w:rPr>
        <w:t xml:space="preserve"> de l'AUBMindLab, qui est une version arabophone de </w:t>
      </w:r>
      <w:r>
        <w:rPr>
          <w:rFonts w:asciiTheme="minorBidi" w:hAnsiTheme="minorBidi" w:cstheme="minorBidi"/>
          <w:b/>
          <w:bCs/>
          <w:sz w:val="22"/>
          <w:szCs w:val="22"/>
        </w:rPr>
        <w:t>GPT-2</w:t>
      </w:r>
      <w:r>
        <w:rPr>
          <w:rFonts w:asciiTheme="minorBidi" w:hAnsiTheme="minorBidi" w:cstheme="minorBidi"/>
          <w:sz w:val="22"/>
          <w:szCs w:val="22"/>
        </w:rPr>
        <w:t xml:space="preserve">. Nous avons également préparé le préprocesseur </w:t>
      </w:r>
      <w:r>
        <w:rPr>
          <w:rFonts w:asciiTheme="minorBidi" w:hAnsiTheme="minorBidi" w:cstheme="minorBidi"/>
          <w:b/>
          <w:bCs/>
          <w:sz w:val="22"/>
          <w:szCs w:val="22"/>
        </w:rPr>
        <w:t>ArabertPreprocessor</w:t>
      </w:r>
      <w:r>
        <w:rPr>
          <w:rFonts w:asciiTheme="minorBidi" w:hAnsiTheme="minorBidi" w:cstheme="minorBidi"/>
          <w:sz w:val="22"/>
          <w:szCs w:val="22"/>
        </w:rPr>
        <w:t xml:space="preserve"> pour transformer les données d'entrée selon les spécificités de ce modèle.</w:t>
      </w:r>
    </w:p>
    <w:p w14:paraId="3850DA86">
      <w:pPr>
        <w:pStyle w:val="16"/>
        <w:numPr>
          <w:ilvl w:val="0"/>
          <w:numId w:val="30"/>
        </w:numPr>
        <w:spacing w:before="0" w:beforeAutospacing="0" w:after="0" w:afterAutospacing="0"/>
        <w:textAlignment w:val="baseline"/>
        <w:rPr>
          <w:rFonts w:asciiTheme="minorBidi" w:hAnsiTheme="minorBidi" w:cstheme="minorBidi"/>
          <w:sz w:val="22"/>
          <w:szCs w:val="22"/>
        </w:rPr>
      </w:pPr>
      <w:r>
        <w:rPr>
          <w:rFonts w:asciiTheme="minorBidi" w:hAnsiTheme="minorBidi" w:cstheme="minorBidi"/>
          <w:sz w:val="22"/>
          <w:szCs w:val="22"/>
        </w:rPr>
        <w:t>Le modèle a été ajusté pour accepter un token de padding (utilisation de eos_token ou d'un nouveau token), ce qui est essentiel pour traiter des séquences de longueur variable.</w:t>
      </w:r>
    </w:p>
    <w:p w14:paraId="45972D93">
      <w:pPr>
        <w:pStyle w:val="44"/>
      </w:pPr>
      <w:r>
        <w:t>Crétion d'une classe personnalisée pour le dataset</w:t>
      </w:r>
    </w:p>
    <w:p w14:paraId="29DB88EF">
      <w:pPr>
        <w:pStyle w:val="16"/>
        <w:spacing w:before="240" w:beforeAutospacing="0" w:after="240" w:afterAutospacing="0"/>
        <w:ind w:left="720"/>
      </w:pPr>
      <w:r>
        <w:rPr>
          <w:rFonts w:ascii="Arial" w:hAnsi="Arial" w:cs="Arial"/>
          <w:color w:val="000000"/>
          <w:sz w:val="22"/>
          <w:szCs w:val="22"/>
        </w:rPr>
        <w:drawing>
          <wp:inline distT="0" distB="0" distL="0" distR="0">
            <wp:extent cx="4284345" cy="1744345"/>
            <wp:effectExtent l="38100" t="38100" r="97155" b="103505"/>
            <wp:docPr id="9" name="Image 9" descr="https://lh7-rt.googleusercontent.com/docsz/AD_4nXfHM4R3AmPdJc_d9sL3aIfr-tWVePCRQtX3eg0QH9yK0Oqvfi9Y1cVbPD4zpZgRiIzbJ4v294PtuDsy1n9eF_UZ8Fm6Pm4PVhIztLQij1pla4cjI25dg_EValwjMJKYnZVcPFml?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https://lh7-rt.googleusercontent.com/docsz/AD_4nXfHM4R3AmPdJc_d9sL3aIfr-tWVePCRQtX3eg0QH9yK0Oqvfi9Y1cVbPD4zpZgRiIzbJ4v294PtuDsy1n9eF_UZ8Fm6Pm4PVhIztLQij1pla4cjI25dg_EValwjMJKYnZVcPFml?key=HwW2F8dGJn4zFFkw3Qp0TIij"/>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284345" cy="174434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5798849">
      <w:pPr>
        <w:pStyle w:val="16"/>
        <w:spacing w:before="0" w:beforeAutospacing="0" w:after="0" w:afterAutospacing="0"/>
      </w:pPr>
      <w:r>
        <w:rPr>
          <w:rFonts w:ascii="Arial" w:hAnsi="Arial" w:cs="Arial"/>
          <w:b/>
          <w:bCs/>
          <w:color w:val="000000"/>
          <w:sz w:val="22"/>
          <w:szCs w:val="22"/>
        </w:rPr>
        <w:t>Explication:</w:t>
      </w:r>
    </w:p>
    <w:p w14:paraId="1594DEB6">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Nous avons créé une classe personnalisée TextDataset qui nous permet de manipuler efficacement les données tokenisées et les labels correspondants.</w:t>
      </w:r>
    </w:p>
    <w:p w14:paraId="7FEB1A5D"/>
    <w:p w14:paraId="5F8CC955">
      <w:pPr>
        <w:pStyle w:val="44"/>
      </w:pPr>
      <w:r>
        <w:t>Préparation des données d'entrée pour l'entraînement</w:t>
      </w:r>
    </w:p>
    <w:p w14:paraId="24454F83">
      <w:pPr>
        <w:pStyle w:val="16"/>
        <w:spacing w:before="240" w:beforeAutospacing="0" w:after="240" w:afterAutospacing="0"/>
        <w:ind w:left="720"/>
      </w:pPr>
      <w:r>
        <w:rPr>
          <w:rFonts w:ascii="Arial" w:hAnsi="Arial" w:cs="Arial"/>
          <w:color w:val="000000"/>
          <w:sz w:val="22"/>
          <w:szCs w:val="22"/>
        </w:rPr>
        <w:drawing>
          <wp:inline distT="0" distB="0" distL="0" distR="0">
            <wp:extent cx="4216400" cy="423545"/>
            <wp:effectExtent l="38100" t="38100" r="88900" b="90805"/>
            <wp:docPr id="8" name="Image 8" descr="https://lh7-rt.googleusercontent.com/docsz/AD_4nXcCrSGrqoQLcbO0Iam_dNO2UyMeQKNtBGdqrXdhCzdRKzVtjnxtqf18crHH2KZql-Uaw91SyHhenW2Urt_f4I0YgMdMeSVfsR8pW42KJ_WvKZt73zWZA0RMf_H77Ueq8jL8PslndQ?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https://lh7-rt.googleusercontent.com/docsz/AD_4nXcCrSGrqoQLcbO0Iam_dNO2UyMeQKNtBGdqrXdhCzdRKzVtjnxtqf18crHH2KZql-Uaw91SyHhenW2Urt_f4I0YgMdMeSVfsR8pW42KJ_WvKZt73zWZA0RMf_H77Ueq8jL8PslndQ?key=HwW2F8dGJn4zFFkw3Qp0TIij"/>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216400" cy="42354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2A1F5FF">
      <w:pPr>
        <w:pStyle w:val="16"/>
        <w:spacing w:before="0" w:beforeAutospacing="0" w:after="0" w:afterAutospacing="0"/>
      </w:pPr>
      <w:r>
        <w:rPr>
          <w:rFonts w:ascii="Arial" w:hAnsi="Arial" w:cs="Arial"/>
          <w:b/>
          <w:bCs/>
          <w:color w:val="000000"/>
          <w:sz w:val="22"/>
          <w:szCs w:val="22"/>
        </w:rPr>
        <w:t>Explication:</w:t>
      </w:r>
    </w:p>
    <w:p w14:paraId="08752153">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Nous avons ensuite tokenisé les avis d'hôtel, en les tronquant et en les complétant pour qu'ils aient tous une longueur de 256 tokens, et créé le dataset d'entraînement.</w:t>
      </w:r>
    </w:p>
    <w:p w14:paraId="1E22B34B"/>
    <w:p w14:paraId="449DEE96">
      <w:pPr>
        <w:pStyle w:val="44"/>
      </w:pPr>
      <w:r>
        <w:t>Configuration les arguments d'entraînement</w:t>
      </w:r>
    </w:p>
    <w:p w14:paraId="30FF68FC">
      <w:pPr>
        <w:pStyle w:val="16"/>
        <w:spacing w:before="240" w:beforeAutospacing="0" w:after="240" w:afterAutospacing="0"/>
        <w:ind w:left="720"/>
      </w:pPr>
      <w:r>
        <w:drawing>
          <wp:inline distT="0" distB="0" distL="0" distR="0">
            <wp:extent cx="2870200" cy="2352675"/>
            <wp:effectExtent l="38100" t="38100" r="101600" b="10477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a:picLocks noChangeAspect="1"/>
                    </pic:cNvPicPr>
                  </pic:nvPicPr>
                  <pic:blipFill>
                    <a:blip r:embed="rId38"/>
                    <a:stretch>
                      <a:fillRect/>
                    </a:stretch>
                  </pic:blipFill>
                  <pic:spPr>
                    <a:xfrm>
                      <a:off x="0" y="0"/>
                      <a:ext cx="2891815" cy="2370454"/>
                    </a:xfrm>
                    <a:prstGeom prst="rect">
                      <a:avLst/>
                    </a:prstGeom>
                    <a:effectLst>
                      <a:outerShdw blurRad="50800" dist="38100" dir="2700000" algn="tl" rotWithShape="0">
                        <a:prstClr val="black">
                          <a:alpha val="40000"/>
                        </a:prstClr>
                      </a:outerShdw>
                    </a:effectLst>
                  </pic:spPr>
                </pic:pic>
              </a:graphicData>
            </a:graphic>
          </wp:inline>
        </w:drawing>
      </w:r>
    </w:p>
    <w:p w14:paraId="36941552">
      <w:pPr>
        <w:pStyle w:val="16"/>
        <w:spacing w:before="0" w:beforeAutospacing="0" w:after="0" w:afterAutospacing="0"/>
      </w:pPr>
      <w:r>
        <w:rPr>
          <w:rFonts w:ascii="Arial" w:hAnsi="Arial" w:cs="Arial"/>
          <w:b/>
          <w:bCs/>
          <w:color w:val="000000"/>
          <w:sz w:val="22"/>
          <w:szCs w:val="22"/>
        </w:rPr>
        <w:t>Explication:</w:t>
      </w:r>
    </w:p>
    <w:p w14:paraId="433DDDC4">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Nous avons défini des arguments d'entraînement via </w:t>
      </w:r>
      <w:r>
        <w:rPr>
          <w:rFonts w:ascii="Arial" w:hAnsi="Arial" w:cs="Arial"/>
          <w:b/>
          <w:bCs/>
          <w:color w:val="000000"/>
          <w:sz w:val="22"/>
          <w:szCs w:val="22"/>
        </w:rPr>
        <w:t>TrainingArguments</w:t>
      </w:r>
      <w:r>
        <w:rPr>
          <w:rFonts w:ascii="Arial" w:hAnsi="Arial" w:cs="Arial"/>
          <w:color w:val="000000"/>
          <w:sz w:val="22"/>
          <w:szCs w:val="22"/>
        </w:rPr>
        <w:t xml:space="preserve">. Nous avons opté pour un taux d'apprentissage de </w:t>
      </w:r>
      <w:r>
        <w:rPr>
          <w:rFonts w:ascii="Arial" w:hAnsi="Arial" w:cs="Arial"/>
          <w:b/>
          <w:bCs/>
          <w:color w:val="000000"/>
          <w:sz w:val="22"/>
          <w:szCs w:val="22"/>
        </w:rPr>
        <w:t>5e-5</w:t>
      </w:r>
      <w:r>
        <w:rPr>
          <w:rFonts w:ascii="Arial" w:hAnsi="Arial" w:cs="Arial"/>
          <w:color w:val="000000"/>
          <w:sz w:val="22"/>
          <w:szCs w:val="22"/>
        </w:rPr>
        <w:t xml:space="preserve">, </w:t>
      </w:r>
      <w:r>
        <w:rPr>
          <w:rFonts w:ascii="Arial" w:hAnsi="Arial" w:cs="Arial"/>
          <w:b/>
          <w:bCs/>
          <w:color w:val="000000"/>
          <w:sz w:val="22"/>
          <w:szCs w:val="22"/>
        </w:rPr>
        <w:t>10</w:t>
      </w:r>
      <w:r>
        <w:rPr>
          <w:rFonts w:ascii="Arial" w:hAnsi="Arial" w:cs="Arial"/>
          <w:color w:val="000000"/>
          <w:sz w:val="22"/>
          <w:szCs w:val="22"/>
        </w:rPr>
        <w:t xml:space="preserve"> époques d'entraînement, et une taille de batch de 16.</w:t>
      </w:r>
    </w:p>
    <w:p w14:paraId="329C3521">
      <w:pPr>
        <w:pStyle w:val="16"/>
        <w:spacing w:before="0" w:beforeAutospacing="0" w:after="0" w:afterAutospacing="0"/>
        <w:textAlignment w:val="baseline"/>
        <w:rPr>
          <w:rFonts w:ascii="Arial" w:hAnsi="Arial" w:cs="Arial"/>
          <w:color w:val="000000"/>
          <w:sz w:val="22"/>
          <w:szCs w:val="22"/>
        </w:rPr>
      </w:pPr>
    </w:p>
    <w:p w14:paraId="4D40EBA9">
      <w:pPr>
        <w:pStyle w:val="16"/>
        <w:spacing w:before="0" w:beforeAutospacing="0" w:after="0" w:afterAutospacing="0"/>
        <w:textAlignment w:val="baseline"/>
        <w:rPr>
          <w:rFonts w:ascii="Arial" w:hAnsi="Arial" w:cs="Arial"/>
          <w:color w:val="000000"/>
          <w:sz w:val="22"/>
          <w:szCs w:val="22"/>
        </w:rPr>
      </w:pPr>
    </w:p>
    <w:p w14:paraId="6F61940F">
      <w:pPr>
        <w:pStyle w:val="16"/>
        <w:spacing w:before="0" w:beforeAutospacing="0" w:after="0" w:afterAutospacing="0"/>
        <w:textAlignment w:val="baseline"/>
        <w:rPr>
          <w:rFonts w:ascii="Arial" w:hAnsi="Arial" w:cs="Arial"/>
          <w:color w:val="000000"/>
          <w:sz w:val="22"/>
          <w:szCs w:val="22"/>
        </w:rPr>
      </w:pPr>
    </w:p>
    <w:p w14:paraId="5C4ABD09">
      <w:pPr>
        <w:pStyle w:val="16"/>
        <w:spacing w:before="0" w:beforeAutospacing="0" w:after="0" w:afterAutospacing="0"/>
        <w:textAlignment w:val="baseline"/>
        <w:rPr>
          <w:rFonts w:ascii="Arial" w:hAnsi="Arial" w:cs="Arial"/>
          <w:color w:val="000000"/>
          <w:sz w:val="22"/>
          <w:szCs w:val="22"/>
        </w:rPr>
      </w:pPr>
    </w:p>
    <w:p w14:paraId="55065AEA">
      <w:pPr>
        <w:pStyle w:val="16"/>
        <w:spacing w:before="0" w:beforeAutospacing="0" w:after="0" w:afterAutospacing="0"/>
        <w:textAlignment w:val="baseline"/>
        <w:rPr>
          <w:rFonts w:ascii="Arial" w:hAnsi="Arial" w:cs="Arial"/>
          <w:color w:val="000000"/>
          <w:sz w:val="22"/>
          <w:szCs w:val="22"/>
        </w:rPr>
      </w:pPr>
    </w:p>
    <w:p w14:paraId="4D53D12C">
      <w:pPr>
        <w:pStyle w:val="16"/>
        <w:spacing w:before="0" w:beforeAutospacing="0" w:after="0" w:afterAutospacing="0"/>
        <w:textAlignment w:val="baseline"/>
        <w:rPr>
          <w:rFonts w:ascii="Arial" w:hAnsi="Arial" w:cs="Arial"/>
          <w:color w:val="000000"/>
          <w:sz w:val="22"/>
          <w:szCs w:val="22"/>
        </w:rPr>
      </w:pPr>
    </w:p>
    <w:p w14:paraId="509B33B3">
      <w:pPr>
        <w:pStyle w:val="44"/>
      </w:pPr>
      <w:r>
        <w:t>Création de l'objet Trainer</w:t>
      </w:r>
    </w:p>
    <w:p w14:paraId="08E235A0">
      <w:pPr>
        <w:pStyle w:val="16"/>
        <w:spacing w:before="240" w:beforeAutospacing="0" w:after="240" w:afterAutospacing="0"/>
        <w:ind w:left="720"/>
      </w:pPr>
      <w:r>
        <w:rPr>
          <w:rFonts w:ascii="Arial" w:hAnsi="Arial" w:cs="Arial"/>
          <w:color w:val="000000"/>
          <w:sz w:val="22"/>
          <w:szCs w:val="22"/>
        </w:rPr>
        <w:drawing>
          <wp:inline distT="0" distB="0" distL="0" distR="0">
            <wp:extent cx="2243455" cy="1066800"/>
            <wp:effectExtent l="38100" t="38100" r="99695" b="95250"/>
            <wp:docPr id="6" name="Image 6" descr="https://lh7-rt.googleusercontent.com/docsz/AD_4nXcVRWI9R_mPIYDwXjI7BfGotNpE-3vHLT-1ItWJFdzy4cRrFYQtZ35UZlPF8aaTAwfcj9MdILyJR0uM3QowXl93lQLlA5aaZASHdWMIkZabvGPpwZaweyJWc8GzJj7TdxaX7uAv?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https://lh7-rt.googleusercontent.com/docsz/AD_4nXcVRWI9R_mPIYDwXjI7BfGotNpE-3vHLT-1ItWJFdzy4cRrFYQtZ35UZlPF8aaTAwfcj9MdILyJR0uM3QowXl93lQLlA5aaZASHdWMIkZabvGPpwZaweyJWc8GzJj7TdxaX7uAv?key=HwW2F8dGJn4zFFkw3Qp0TIij"/>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243455" cy="10668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CFDC039">
      <w:pPr>
        <w:pStyle w:val="16"/>
        <w:spacing w:before="0" w:beforeAutospacing="0" w:after="0" w:afterAutospacing="0"/>
      </w:pPr>
      <w:r>
        <w:rPr>
          <w:rFonts w:ascii="Arial" w:hAnsi="Arial" w:cs="Arial"/>
          <w:b/>
          <w:bCs/>
          <w:color w:val="000000"/>
          <w:sz w:val="22"/>
          <w:szCs w:val="22"/>
        </w:rPr>
        <w:t>Explication:</w:t>
      </w:r>
    </w:p>
    <w:p w14:paraId="5C4DDEB5">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L'objet Trainer a été créé pour orchestrer l'entraînement du modèle en utilisant les données et les paramètres d'entraînement définis.</w:t>
      </w:r>
    </w:p>
    <w:p w14:paraId="3B98BDBB"/>
    <w:p w14:paraId="0E051775">
      <w:pPr>
        <w:pStyle w:val="44"/>
      </w:pPr>
      <w:r>
        <w:t>Lancement du fine-tuning</w:t>
      </w:r>
    </w:p>
    <w:p w14:paraId="7D7D3A60">
      <w:pPr>
        <w:pStyle w:val="16"/>
        <w:spacing w:before="240" w:beforeAutospacing="0" w:after="240" w:afterAutospacing="0"/>
        <w:ind w:left="720"/>
      </w:pPr>
      <w:r>
        <w:drawing>
          <wp:inline distT="0" distB="0" distL="0" distR="0">
            <wp:extent cx="1388110" cy="264160"/>
            <wp:effectExtent l="38100" t="38100" r="97790" b="9779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a:picLocks noChangeAspect="1"/>
                    </pic:cNvPicPr>
                  </pic:nvPicPr>
                  <pic:blipFill>
                    <a:blip r:embed="rId40"/>
                    <a:stretch>
                      <a:fillRect/>
                    </a:stretch>
                  </pic:blipFill>
                  <pic:spPr>
                    <a:xfrm>
                      <a:off x="0" y="0"/>
                      <a:ext cx="1433940" cy="272798"/>
                    </a:xfrm>
                    <a:prstGeom prst="rect">
                      <a:avLst/>
                    </a:prstGeom>
                    <a:effectLst>
                      <a:outerShdw blurRad="50800" dist="38100" dir="2700000" algn="tl" rotWithShape="0">
                        <a:prstClr val="black">
                          <a:alpha val="40000"/>
                        </a:prstClr>
                      </a:outerShdw>
                    </a:effectLst>
                  </pic:spPr>
                </pic:pic>
              </a:graphicData>
            </a:graphic>
          </wp:inline>
        </w:drawing>
      </w:r>
    </w:p>
    <w:p w14:paraId="17F817AF">
      <w:pPr>
        <w:pStyle w:val="16"/>
        <w:spacing w:before="0" w:beforeAutospacing="0" w:after="0" w:afterAutospacing="0"/>
      </w:pPr>
      <w:r>
        <w:rPr>
          <w:rFonts w:ascii="Arial" w:hAnsi="Arial" w:cs="Arial"/>
          <w:b/>
          <w:bCs/>
          <w:color w:val="000000"/>
          <w:sz w:val="22"/>
          <w:szCs w:val="22"/>
        </w:rPr>
        <w:t>Explication:</w:t>
      </w:r>
    </w:p>
    <w:p w14:paraId="36935F02">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Nous avons lancé l'entraînement du modèle en utilisant la méthode train() de l'objet Trainer. Cette étape a permis d'ajuster les poids du modèle en fonction de notre jeu de données spécifique.</w:t>
      </w:r>
    </w:p>
    <w:p w14:paraId="64AEB92E"/>
    <w:p w14:paraId="12C40268">
      <w:pPr>
        <w:pStyle w:val="44"/>
      </w:pPr>
      <w:r>
        <w:t>Évaluation sur les données de test</w:t>
      </w:r>
    </w:p>
    <w:p w14:paraId="667CAE58">
      <w:pPr>
        <w:pStyle w:val="16"/>
        <w:spacing w:before="240" w:beforeAutospacing="0" w:after="240" w:afterAutospacing="0"/>
        <w:ind w:left="720"/>
      </w:pPr>
      <w:r>
        <w:drawing>
          <wp:inline distT="0" distB="0" distL="0" distR="0">
            <wp:extent cx="5648325" cy="2454910"/>
            <wp:effectExtent l="38100" t="38100" r="85725" b="9779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a:picLocks noChangeAspect="1"/>
                    </pic:cNvPicPr>
                  </pic:nvPicPr>
                  <pic:blipFill>
                    <a:blip r:embed="rId41"/>
                    <a:stretch>
                      <a:fillRect/>
                    </a:stretch>
                  </pic:blipFill>
                  <pic:spPr>
                    <a:xfrm>
                      <a:off x="0" y="0"/>
                      <a:ext cx="5668146" cy="2463725"/>
                    </a:xfrm>
                    <a:prstGeom prst="rect">
                      <a:avLst/>
                    </a:prstGeom>
                    <a:effectLst>
                      <a:outerShdw blurRad="50800" dist="38100" dir="2700000" algn="tl" rotWithShape="0">
                        <a:prstClr val="black">
                          <a:alpha val="40000"/>
                        </a:prstClr>
                      </a:outerShdw>
                    </a:effectLst>
                  </pic:spPr>
                </pic:pic>
              </a:graphicData>
            </a:graphic>
          </wp:inline>
        </w:drawing>
      </w:r>
    </w:p>
    <w:p w14:paraId="5C7FF8E7">
      <w:pPr>
        <w:pStyle w:val="16"/>
        <w:spacing w:before="0" w:beforeAutospacing="0" w:after="0" w:afterAutospacing="0"/>
      </w:pPr>
      <w:r>
        <w:rPr>
          <w:rFonts w:ascii="Arial" w:hAnsi="Arial" w:cs="Arial"/>
          <w:b/>
          <w:bCs/>
          <w:color w:val="000000"/>
          <w:sz w:val="22"/>
          <w:szCs w:val="22"/>
        </w:rPr>
        <w:t>Explication:</w:t>
      </w:r>
    </w:p>
    <w:p w14:paraId="69B303A7">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Nous avons chargé un jeu de données de test pour évaluer les performances du modèle fine-tuné. Les avis ont été tokenisés, et un dataset de test a été créé. </w:t>
      </w:r>
    </w:p>
    <w:p w14:paraId="65348CE5">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Nous avons ensuite utilisé la méthode predict() du Trainer pour générer des prédictions, qui ont été comparées aux étiquettes réelles. </w:t>
      </w:r>
    </w:p>
    <w:p w14:paraId="2EB1DCE1">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Un rapport de classification a été généré pour évaluer la performance du modèle.</w:t>
      </w:r>
    </w:p>
    <w:p w14:paraId="3C5D86B7">
      <w:pPr>
        <w:pStyle w:val="16"/>
        <w:spacing w:before="0" w:beforeAutospacing="0" w:after="0" w:afterAutospacing="0"/>
        <w:textAlignment w:val="baseline"/>
        <w:rPr>
          <w:rFonts w:ascii="Arial" w:hAnsi="Arial" w:cs="Arial"/>
          <w:color w:val="000000"/>
          <w:sz w:val="22"/>
          <w:szCs w:val="22"/>
        </w:rPr>
      </w:pPr>
    </w:p>
    <w:p w14:paraId="3EDC4930">
      <w:pPr>
        <w:pStyle w:val="16"/>
        <w:spacing w:before="0" w:beforeAutospacing="0" w:after="0" w:afterAutospacing="0"/>
        <w:textAlignment w:val="baseline"/>
        <w:rPr>
          <w:rFonts w:ascii="Arial" w:hAnsi="Arial" w:cs="Arial"/>
          <w:color w:val="000000"/>
          <w:sz w:val="22"/>
          <w:szCs w:val="22"/>
        </w:rPr>
      </w:pPr>
    </w:p>
    <w:p w14:paraId="7E674F12">
      <w:pPr>
        <w:pStyle w:val="16"/>
        <w:spacing w:before="0" w:beforeAutospacing="0" w:after="0" w:afterAutospacing="0"/>
        <w:textAlignment w:val="baseline"/>
        <w:rPr>
          <w:rFonts w:ascii="Arial" w:hAnsi="Arial" w:cs="Arial"/>
          <w:color w:val="000000"/>
          <w:sz w:val="22"/>
          <w:szCs w:val="22"/>
        </w:rPr>
      </w:pPr>
    </w:p>
    <w:p w14:paraId="04CF443B">
      <w:pPr>
        <w:pStyle w:val="16"/>
        <w:spacing w:before="0" w:beforeAutospacing="0" w:after="0" w:afterAutospacing="0"/>
        <w:textAlignment w:val="baseline"/>
        <w:rPr>
          <w:rFonts w:ascii="Arial" w:hAnsi="Arial" w:cs="Arial"/>
          <w:color w:val="000000"/>
          <w:sz w:val="22"/>
          <w:szCs w:val="22"/>
        </w:rPr>
      </w:pPr>
    </w:p>
    <w:p w14:paraId="76A4CCE9">
      <w:pPr>
        <w:pStyle w:val="16"/>
        <w:spacing w:before="0" w:beforeAutospacing="0" w:after="0" w:afterAutospacing="0"/>
        <w:textAlignment w:val="baseline"/>
        <w:rPr>
          <w:rFonts w:ascii="Arial" w:hAnsi="Arial" w:cs="Arial"/>
          <w:color w:val="000000"/>
          <w:sz w:val="22"/>
          <w:szCs w:val="22"/>
        </w:rPr>
      </w:pPr>
    </w:p>
    <w:p w14:paraId="5012306C">
      <w:pPr>
        <w:pStyle w:val="16"/>
        <w:spacing w:before="0" w:beforeAutospacing="0" w:after="0" w:afterAutospacing="0"/>
        <w:textAlignment w:val="baseline"/>
        <w:rPr>
          <w:rFonts w:ascii="Arial" w:hAnsi="Arial" w:cs="Arial"/>
          <w:color w:val="000000"/>
          <w:sz w:val="22"/>
          <w:szCs w:val="22"/>
        </w:rPr>
      </w:pPr>
    </w:p>
    <w:p w14:paraId="62458562">
      <w:pPr>
        <w:pStyle w:val="16"/>
        <w:spacing w:before="0" w:beforeAutospacing="0" w:after="0" w:afterAutospacing="0"/>
        <w:textAlignment w:val="baseline"/>
        <w:rPr>
          <w:rFonts w:ascii="Arial" w:hAnsi="Arial" w:cs="Arial"/>
          <w:b/>
          <w:bCs/>
          <w:color w:val="000000"/>
        </w:rPr>
      </w:pPr>
      <w:r>
        <w:rPr>
          <w:rFonts w:ascii="Arial" w:hAnsi="Arial" w:cs="Arial"/>
          <w:b/>
          <w:bCs/>
          <w:color w:val="000000"/>
        </w:rPr>
        <w:t>Résultat obtenue :</w:t>
      </w:r>
    </w:p>
    <w:p w14:paraId="75769C8C">
      <w:pPr>
        <w:pStyle w:val="16"/>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drawing>
          <wp:inline distT="0" distB="0" distL="0" distR="0">
            <wp:extent cx="3048000" cy="995045"/>
            <wp:effectExtent l="38100" t="38100" r="95250" b="908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a:picLocks noChangeAspect="1"/>
                    </pic:cNvPicPr>
                  </pic:nvPicPr>
                  <pic:blipFill>
                    <a:blip r:embed="rId42"/>
                    <a:stretch>
                      <a:fillRect/>
                    </a:stretch>
                  </pic:blipFill>
                  <pic:spPr>
                    <a:xfrm>
                      <a:off x="0" y="0"/>
                      <a:ext cx="3085990" cy="1007562"/>
                    </a:xfrm>
                    <a:prstGeom prst="rect">
                      <a:avLst/>
                    </a:prstGeom>
                    <a:effectLst>
                      <a:outerShdw blurRad="50800" dist="38100" dir="2700000" algn="tl" rotWithShape="0">
                        <a:prstClr val="black">
                          <a:alpha val="40000"/>
                        </a:prstClr>
                      </a:outerShdw>
                    </a:effectLst>
                  </pic:spPr>
                </pic:pic>
              </a:graphicData>
            </a:graphic>
          </wp:inline>
        </w:drawing>
      </w:r>
    </w:p>
    <w:p w14:paraId="15DACC22">
      <w:pPr>
        <w:pStyle w:val="16"/>
        <w:spacing w:before="0" w:beforeAutospacing="0" w:after="0" w:afterAutospacing="0"/>
        <w:textAlignment w:val="baseline"/>
        <w:rPr>
          <w:rFonts w:ascii="Arial" w:hAnsi="Arial" w:cs="Arial"/>
          <w:color w:val="000000"/>
          <w:sz w:val="22"/>
          <w:szCs w:val="22"/>
        </w:rPr>
      </w:pPr>
    </w:p>
    <w:p w14:paraId="0E4CA01D">
      <w:pPr>
        <w:pStyle w:val="16"/>
        <w:spacing w:before="0" w:beforeAutospacing="0" w:after="0" w:afterAutospacing="0"/>
      </w:pPr>
      <w:r>
        <w:rPr>
          <w:rFonts w:ascii="Arial" w:hAnsi="Arial" w:cs="Arial"/>
          <w:b/>
          <w:bCs/>
          <w:color w:val="000000"/>
          <w:sz w:val="22"/>
          <w:szCs w:val="22"/>
        </w:rPr>
        <w:t>Explication:</w:t>
      </w:r>
    </w:p>
    <w:p w14:paraId="39BCCFBF">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Precision (Précision)</w:t>
      </w:r>
    </w:p>
    <w:p w14:paraId="16BEC688">
      <w:pPr>
        <w:numPr>
          <w:ilvl w:val="0"/>
          <w:numId w:val="32"/>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La précision mesure la capacité du modèle à ne prédire comme positives que les instances réellement positives.</w:t>
      </w:r>
    </w:p>
    <w:p w14:paraId="4E961863">
      <w:pPr>
        <w:numPr>
          <w:ilvl w:val="1"/>
          <w:numId w:val="32"/>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Negative</w:t>
      </w:r>
      <w:r>
        <w:rPr>
          <w:rFonts w:asciiTheme="minorBidi" w:hAnsiTheme="minorBidi" w:cstheme="minorBidi"/>
          <w:sz w:val="22"/>
          <w:szCs w:val="22"/>
        </w:rPr>
        <w:t xml:space="preserve"> : La précision est de </w:t>
      </w:r>
      <w:r>
        <w:rPr>
          <w:rFonts w:asciiTheme="minorBidi" w:hAnsiTheme="minorBidi" w:cstheme="minorBidi"/>
          <w:b/>
          <w:bCs/>
          <w:sz w:val="22"/>
          <w:szCs w:val="22"/>
        </w:rPr>
        <w:t>0.95</w:t>
      </w:r>
      <w:r>
        <w:rPr>
          <w:rFonts w:asciiTheme="minorBidi" w:hAnsiTheme="minorBidi" w:cstheme="minorBidi"/>
          <w:sz w:val="22"/>
          <w:szCs w:val="22"/>
        </w:rPr>
        <w:t xml:space="preserve"> (95%), indiquant que 95% des prédictions pour la classe </w:t>
      </w:r>
      <w:r>
        <w:rPr>
          <w:rFonts w:asciiTheme="minorBidi" w:hAnsiTheme="minorBidi" w:cstheme="minorBidi"/>
          <w:i/>
          <w:iCs/>
          <w:sz w:val="22"/>
          <w:szCs w:val="22"/>
        </w:rPr>
        <w:t>Negative</w:t>
      </w:r>
      <w:r>
        <w:rPr>
          <w:rFonts w:asciiTheme="minorBidi" w:hAnsiTheme="minorBidi" w:cstheme="minorBidi"/>
          <w:sz w:val="22"/>
          <w:szCs w:val="22"/>
        </w:rPr>
        <w:t xml:space="preserve"> sont correctes.</w:t>
      </w:r>
    </w:p>
    <w:p w14:paraId="1A0C7DEF">
      <w:pPr>
        <w:numPr>
          <w:ilvl w:val="1"/>
          <w:numId w:val="32"/>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Positive</w:t>
      </w:r>
      <w:r>
        <w:rPr>
          <w:rFonts w:asciiTheme="minorBidi" w:hAnsiTheme="minorBidi" w:cstheme="minorBidi"/>
          <w:sz w:val="22"/>
          <w:szCs w:val="22"/>
        </w:rPr>
        <w:t xml:space="preserve"> : La précision est de </w:t>
      </w:r>
      <w:r>
        <w:rPr>
          <w:rFonts w:asciiTheme="minorBidi" w:hAnsiTheme="minorBidi" w:cstheme="minorBidi"/>
          <w:b/>
          <w:bCs/>
          <w:sz w:val="22"/>
          <w:szCs w:val="22"/>
        </w:rPr>
        <w:t>0.91</w:t>
      </w:r>
      <w:r>
        <w:rPr>
          <w:rFonts w:asciiTheme="minorBidi" w:hAnsiTheme="minorBidi" w:cstheme="minorBidi"/>
          <w:sz w:val="22"/>
          <w:szCs w:val="22"/>
        </w:rPr>
        <w:t xml:space="preserve"> (91%). Cela montre que le modèle est aussi performant pour cette classe malgré une légère baisse par rapport à la classe </w:t>
      </w:r>
      <w:r>
        <w:rPr>
          <w:rFonts w:asciiTheme="minorBidi" w:hAnsiTheme="minorBidi" w:cstheme="minorBidi"/>
          <w:i/>
          <w:iCs/>
          <w:sz w:val="22"/>
          <w:szCs w:val="22"/>
        </w:rPr>
        <w:t>Negative</w:t>
      </w:r>
      <w:r>
        <w:rPr>
          <w:rFonts w:asciiTheme="minorBidi" w:hAnsiTheme="minorBidi" w:cstheme="minorBidi"/>
          <w:sz w:val="22"/>
          <w:szCs w:val="22"/>
        </w:rPr>
        <w:t>.</w:t>
      </w:r>
    </w:p>
    <w:p w14:paraId="2A539B53">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Recall (Rappel)</w:t>
      </w:r>
    </w:p>
    <w:p w14:paraId="251540B7">
      <w:pPr>
        <w:numPr>
          <w:ilvl w:val="0"/>
          <w:numId w:val="33"/>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Le rappel mesure la capacité du modèle à identifier correctement toutes les instances positives réelles.</w:t>
      </w:r>
    </w:p>
    <w:p w14:paraId="5C328147">
      <w:pPr>
        <w:numPr>
          <w:ilvl w:val="1"/>
          <w:numId w:val="33"/>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Negative</w:t>
      </w:r>
      <w:r>
        <w:rPr>
          <w:rFonts w:asciiTheme="minorBidi" w:hAnsiTheme="minorBidi" w:cstheme="minorBidi"/>
          <w:sz w:val="22"/>
          <w:szCs w:val="22"/>
        </w:rPr>
        <w:t xml:space="preserve"> : Le rappel est de </w:t>
      </w:r>
      <w:r>
        <w:rPr>
          <w:rFonts w:asciiTheme="minorBidi" w:hAnsiTheme="minorBidi" w:cstheme="minorBidi"/>
          <w:b/>
          <w:bCs/>
          <w:sz w:val="22"/>
          <w:szCs w:val="22"/>
        </w:rPr>
        <w:t>0.94</w:t>
      </w:r>
      <w:r>
        <w:rPr>
          <w:rFonts w:asciiTheme="minorBidi" w:hAnsiTheme="minorBidi" w:cstheme="minorBidi"/>
          <w:sz w:val="22"/>
          <w:szCs w:val="22"/>
        </w:rPr>
        <w:t>, ce qui signifie que 94% des exemples négatifs réels ont été correctement prédits.</w:t>
      </w:r>
    </w:p>
    <w:p w14:paraId="320A6E5E">
      <w:pPr>
        <w:numPr>
          <w:ilvl w:val="1"/>
          <w:numId w:val="33"/>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Positive</w:t>
      </w:r>
      <w:r>
        <w:rPr>
          <w:rFonts w:asciiTheme="minorBidi" w:hAnsiTheme="minorBidi" w:cstheme="minorBidi"/>
          <w:sz w:val="22"/>
          <w:szCs w:val="22"/>
        </w:rPr>
        <w:t xml:space="preserve"> : Le rappel est de </w:t>
      </w:r>
      <w:r>
        <w:rPr>
          <w:rFonts w:asciiTheme="minorBidi" w:hAnsiTheme="minorBidi" w:cstheme="minorBidi"/>
          <w:b/>
          <w:bCs/>
          <w:sz w:val="22"/>
          <w:szCs w:val="22"/>
        </w:rPr>
        <w:t>0.93</w:t>
      </w:r>
      <w:r>
        <w:rPr>
          <w:rFonts w:asciiTheme="minorBidi" w:hAnsiTheme="minorBidi" w:cstheme="minorBidi"/>
          <w:sz w:val="22"/>
          <w:szCs w:val="22"/>
        </w:rPr>
        <w:t>, montrant une bonne capacité à retrouver les exemples positifs.</w:t>
      </w:r>
    </w:p>
    <w:p w14:paraId="43812765">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F1-Score</w:t>
      </w:r>
    </w:p>
    <w:p w14:paraId="1B9CDC2D">
      <w:pPr>
        <w:numPr>
          <w:ilvl w:val="0"/>
          <w:numId w:val="34"/>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L'</w:t>
      </w:r>
      <w:r>
        <w:rPr>
          <w:rFonts w:asciiTheme="minorBidi" w:hAnsiTheme="minorBidi" w:cstheme="minorBidi"/>
          <w:b/>
          <w:bCs/>
          <w:sz w:val="22"/>
          <w:szCs w:val="22"/>
        </w:rPr>
        <w:t>F1-Score</w:t>
      </w:r>
      <w:r>
        <w:rPr>
          <w:rFonts w:asciiTheme="minorBidi" w:hAnsiTheme="minorBidi" w:cstheme="minorBidi"/>
          <w:sz w:val="22"/>
          <w:szCs w:val="22"/>
        </w:rPr>
        <w:t xml:space="preserve"> combine précision et rappel pour donner une mesure équilibrée.</w:t>
      </w:r>
    </w:p>
    <w:p w14:paraId="6F09ECAF">
      <w:pPr>
        <w:numPr>
          <w:ilvl w:val="1"/>
          <w:numId w:val="34"/>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Negative</w:t>
      </w:r>
      <w:r>
        <w:rPr>
          <w:rFonts w:asciiTheme="minorBidi" w:hAnsiTheme="minorBidi" w:cstheme="minorBidi"/>
          <w:sz w:val="22"/>
          <w:szCs w:val="22"/>
        </w:rPr>
        <w:t xml:space="preserve"> : L’F1-Score atteint </w:t>
      </w:r>
      <w:r>
        <w:rPr>
          <w:rFonts w:asciiTheme="minorBidi" w:hAnsiTheme="minorBidi" w:cstheme="minorBidi"/>
          <w:b/>
          <w:bCs/>
          <w:sz w:val="22"/>
          <w:szCs w:val="22"/>
        </w:rPr>
        <w:t>0.94</w:t>
      </w:r>
      <w:r>
        <w:rPr>
          <w:rFonts w:asciiTheme="minorBidi" w:hAnsiTheme="minorBidi" w:cstheme="minorBidi"/>
          <w:sz w:val="22"/>
          <w:szCs w:val="22"/>
        </w:rPr>
        <w:t>.</w:t>
      </w:r>
    </w:p>
    <w:p w14:paraId="755F9BDC">
      <w:pPr>
        <w:numPr>
          <w:ilvl w:val="1"/>
          <w:numId w:val="34"/>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Positive</w:t>
      </w:r>
      <w:r>
        <w:rPr>
          <w:rFonts w:asciiTheme="minorBidi" w:hAnsiTheme="minorBidi" w:cstheme="minorBidi"/>
          <w:sz w:val="22"/>
          <w:szCs w:val="22"/>
        </w:rPr>
        <w:t xml:space="preserve"> : L’F1-Score est de </w:t>
      </w:r>
      <w:r>
        <w:rPr>
          <w:rFonts w:asciiTheme="minorBidi" w:hAnsiTheme="minorBidi" w:cstheme="minorBidi"/>
          <w:b/>
          <w:bCs/>
          <w:sz w:val="22"/>
          <w:szCs w:val="22"/>
        </w:rPr>
        <w:t>0.92</w:t>
      </w:r>
      <w:r>
        <w:rPr>
          <w:rFonts w:asciiTheme="minorBidi" w:hAnsiTheme="minorBidi" w:cstheme="minorBidi"/>
          <w:sz w:val="22"/>
          <w:szCs w:val="22"/>
        </w:rPr>
        <w:t>.</w:t>
      </w:r>
      <w:r>
        <w:rPr>
          <w:rFonts w:asciiTheme="minorBidi" w:hAnsiTheme="minorBidi" w:cstheme="minorBidi"/>
          <w:sz w:val="22"/>
          <w:szCs w:val="22"/>
        </w:rPr>
        <w:br w:type="textWrapping"/>
      </w:r>
      <w:r>
        <w:rPr>
          <w:rFonts w:asciiTheme="minorBidi" w:hAnsiTheme="minorBidi" w:cstheme="minorBidi"/>
          <w:sz w:val="22"/>
          <w:szCs w:val="22"/>
        </w:rPr>
        <w:t>Ces résultats montrent une performance homogène entre les deux classes.</w:t>
      </w:r>
    </w:p>
    <w:p w14:paraId="6C6F42BB">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Support</w:t>
      </w:r>
    </w:p>
    <w:p w14:paraId="46CFDFD8">
      <w:pPr>
        <w:numPr>
          <w:ilvl w:val="0"/>
          <w:numId w:val="35"/>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Le </w:t>
      </w:r>
      <w:r>
        <w:rPr>
          <w:rFonts w:asciiTheme="minorBidi" w:hAnsiTheme="minorBidi" w:cstheme="minorBidi"/>
          <w:i/>
          <w:iCs/>
          <w:sz w:val="22"/>
          <w:szCs w:val="22"/>
        </w:rPr>
        <w:t>support</w:t>
      </w:r>
      <w:r>
        <w:rPr>
          <w:rFonts w:asciiTheme="minorBidi" w:hAnsiTheme="minorBidi" w:cstheme="minorBidi"/>
          <w:sz w:val="22"/>
          <w:szCs w:val="22"/>
        </w:rPr>
        <w:t xml:space="preserve"> représente le nombre d’échantillons dans chaque classe :</w:t>
      </w:r>
    </w:p>
    <w:p w14:paraId="13707CB8">
      <w:pPr>
        <w:numPr>
          <w:ilvl w:val="1"/>
          <w:numId w:val="35"/>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Negative</w:t>
      </w:r>
      <w:r>
        <w:rPr>
          <w:rFonts w:asciiTheme="minorBidi" w:hAnsiTheme="minorBidi" w:cstheme="minorBidi"/>
          <w:sz w:val="22"/>
          <w:szCs w:val="22"/>
        </w:rPr>
        <w:t xml:space="preserve"> : </w:t>
      </w:r>
      <w:r>
        <w:rPr>
          <w:rFonts w:asciiTheme="minorBidi" w:hAnsiTheme="minorBidi" w:cstheme="minorBidi"/>
          <w:b/>
          <w:bCs/>
          <w:sz w:val="22"/>
          <w:szCs w:val="22"/>
        </w:rPr>
        <w:t>1190</w:t>
      </w:r>
      <w:r>
        <w:rPr>
          <w:rFonts w:asciiTheme="minorBidi" w:hAnsiTheme="minorBidi" w:cstheme="minorBidi"/>
          <w:sz w:val="22"/>
          <w:szCs w:val="22"/>
        </w:rPr>
        <w:t xml:space="preserve"> exemples.</w:t>
      </w:r>
    </w:p>
    <w:p w14:paraId="17FC8AFB">
      <w:pPr>
        <w:numPr>
          <w:ilvl w:val="1"/>
          <w:numId w:val="35"/>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Positive</w:t>
      </w:r>
      <w:r>
        <w:rPr>
          <w:rFonts w:asciiTheme="minorBidi" w:hAnsiTheme="minorBidi" w:cstheme="minorBidi"/>
          <w:sz w:val="22"/>
          <w:szCs w:val="22"/>
        </w:rPr>
        <w:t xml:space="preserve"> : </w:t>
      </w:r>
      <w:r>
        <w:rPr>
          <w:rFonts w:asciiTheme="minorBidi" w:hAnsiTheme="minorBidi" w:cstheme="minorBidi"/>
          <w:b/>
          <w:bCs/>
          <w:sz w:val="22"/>
          <w:szCs w:val="22"/>
        </w:rPr>
        <w:t>809</w:t>
      </w:r>
      <w:r>
        <w:rPr>
          <w:rFonts w:asciiTheme="minorBidi" w:hAnsiTheme="minorBidi" w:cstheme="minorBidi"/>
          <w:sz w:val="22"/>
          <w:szCs w:val="22"/>
        </w:rPr>
        <w:t xml:space="preserve"> exemples.</w:t>
      </w:r>
      <w:r>
        <w:rPr>
          <w:rFonts w:asciiTheme="minorBidi" w:hAnsiTheme="minorBidi" w:cstheme="minorBidi"/>
          <w:sz w:val="22"/>
          <w:szCs w:val="22"/>
        </w:rPr>
        <w:br w:type="textWrapping"/>
      </w:r>
      <w:r>
        <w:rPr>
          <w:rFonts w:asciiTheme="minorBidi" w:hAnsiTheme="minorBidi" w:cstheme="minorBidi"/>
          <w:sz w:val="22"/>
          <w:szCs w:val="22"/>
        </w:rPr>
        <w:t xml:space="preserve">Bien que la classe </w:t>
      </w:r>
      <w:r>
        <w:rPr>
          <w:rFonts w:asciiTheme="minorBidi" w:hAnsiTheme="minorBidi" w:cstheme="minorBidi"/>
          <w:i/>
          <w:iCs/>
          <w:sz w:val="22"/>
          <w:szCs w:val="22"/>
        </w:rPr>
        <w:t>Negative</w:t>
      </w:r>
      <w:r>
        <w:rPr>
          <w:rFonts w:asciiTheme="minorBidi" w:hAnsiTheme="minorBidi" w:cstheme="minorBidi"/>
          <w:sz w:val="22"/>
          <w:szCs w:val="22"/>
        </w:rPr>
        <w:t xml:space="preserve"> soit plus représentée, le modèle parvient à maintenir un bon équilibre de performance.</w:t>
      </w:r>
    </w:p>
    <w:p w14:paraId="46D37278">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Accuracy (Exactitude)</w:t>
      </w:r>
    </w:p>
    <w:p w14:paraId="4F6C9643">
      <w:pPr>
        <w:numPr>
          <w:ilvl w:val="0"/>
          <w:numId w:val="36"/>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L’</w:t>
      </w:r>
      <w:r>
        <w:rPr>
          <w:rFonts w:asciiTheme="minorBidi" w:hAnsiTheme="minorBidi" w:cstheme="minorBidi"/>
          <w:b/>
          <w:bCs/>
          <w:sz w:val="22"/>
          <w:szCs w:val="22"/>
        </w:rPr>
        <w:t>accuracy</w:t>
      </w:r>
      <w:r>
        <w:rPr>
          <w:rFonts w:asciiTheme="minorBidi" w:hAnsiTheme="minorBidi" w:cstheme="minorBidi"/>
          <w:sz w:val="22"/>
          <w:szCs w:val="22"/>
        </w:rPr>
        <w:t xml:space="preserve"> globale est de </w:t>
      </w:r>
      <w:r>
        <w:rPr>
          <w:rFonts w:asciiTheme="minorBidi" w:hAnsiTheme="minorBidi" w:cstheme="minorBidi"/>
          <w:b/>
          <w:bCs/>
          <w:sz w:val="22"/>
          <w:szCs w:val="22"/>
        </w:rPr>
        <w:t>0.93</w:t>
      </w:r>
      <w:r>
        <w:rPr>
          <w:rFonts w:asciiTheme="minorBidi" w:hAnsiTheme="minorBidi" w:cstheme="minorBidi"/>
          <w:sz w:val="22"/>
          <w:szCs w:val="22"/>
        </w:rPr>
        <w:t xml:space="preserve"> (93%), ce qui indique que 93% des prédictions du modèle sont correctes sur l’ensemble des </w:t>
      </w:r>
      <w:r>
        <w:rPr>
          <w:rFonts w:asciiTheme="minorBidi" w:hAnsiTheme="minorBidi" w:cstheme="minorBidi"/>
          <w:b/>
          <w:bCs/>
          <w:sz w:val="22"/>
          <w:szCs w:val="22"/>
        </w:rPr>
        <w:t>1999</w:t>
      </w:r>
      <w:r>
        <w:rPr>
          <w:rFonts w:asciiTheme="minorBidi" w:hAnsiTheme="minorBidi" w:cstheme="minorBidi"/>
          <w:sz w:val="22"/>
          <w:szCs w:val="22"/>
        </w:rPr>
        <w:t xml:space="preserve"> échantillons.</w:t>
      </w:r>
    </w:p>
    <w:p w14:paraId="1CBC5FE2">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Macro Average et Weighted Average</w:t>
      </w:r>
    </w:p>
    <w:p w14:paraId="0AA4E566">
      <w:pPr>
        <w:numPr>
          <w:ilvl w:val="0"/>
          <w:numId w:val="37"/>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Macro avg</w:t>
      </w:r>
      <w:r>
        <w:rPr>
          <w:rFonts w:asciiTheme="minorBidi" w:hAnsiTheme="minorBidi" w:cstheme="minorBidi"/>
          <w:sz w:val="22"/>
          <w:szCs w:val="22"/>
        </w:rPr>
        <w:t xml:space="preserve"> : La moyenne des métriques de précision, rappel et F1-Score entre les classes, sans pondération. Ici, elle est de </w:t>
      </w:r>
      <w:r>
        <w:rPr>
          <w:rFonts w:asciiTheme="minorBidi" w:hAnsiTheme="minorBidi" w:cstheme="minorBidi"/>
          <w:b/>
          <w:bCs/>
          <w:sz w:val="22"/>
          <w:szCs w:val="22"/>
        </w:rPr>
        <w:t>0.93</w:t>
      </w:r>
      <w:r>
        <w:rPr>
          <w:rFonts w:asciiTheme="minorBidi" w:hAnsiTheme="minorBidi" w:cstheme="minorBidi"/>
          <w:sz w:val="22"/>
          <w:szCs w:val="22"/>
        </w:rPr>
        <w:t xml:space="preserve"> pour chaque métrique.</w:t>
      </w:r>
    </w:p>
    <w:p w14:paraId="6FA5E887">
      <w:pPr>
        <w:numPr>
          <w:ilvl w:val="0"/>
          <w:numId w:val="37"/>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Weighted avg</w:t>
      </w:r>
      <w:r>
        <w:rPr>
          <w:rFonts w:asciiTheme="minorBidi" w:hAnsiTheme="minorBidi" w:cstheme="minorBidi"/>
          <w:sz w:val="22"/>
          <w:szCs w:val="22"/>
        </w:rPr>
        <w:t xml:space="preserve"> : La moyenne pondérée des métriques, tenant compte de la taille de chaque classe. Les valeurs restent également à </w:t>
      </w:r>
      <w:r>
        <w:rPr>
          <w:rFonts w:asciiTheme="minorBidi" w:hAnsiTheme="minorBidi" w:cstheme="minorBidi"/>
          <w:b/>
          <w:bCs/>
          <w:sz w:val="22"/>
          <w:szCs w:val="22"/>
        </w:rPr>
        <w:t>0.93</w:t>
      </w:r>
      <w:r>
        <w:rPr>
          <w:rFonts w:asciiTheme="minorBidi" w:hAnsiTheme="minorBidi" w:cstheme="minorBidi"/>
          <w:sz w:val="22"/>
          <w:szCs w:val="22"/>
        </w:rPr>
        <w:t>.</w:t>
      </w:r>
    </w:p>
    <w:p w14:paraId="6E2FA1D8">
      <w:pPr>
        <w:pStyle w:val="16"/>
        <w:spacing w:before="0" w:beforeAutospacing="0" w:after="0" w:afterAutospacing="0"/>
        <w:textAlignment w:val="baseline"/>
        <w:rPr>
          <w:rFonts w:ascii="Arial" w:hAnsi="Arial" w:cs="Arial"/>
          <w:color w:val="000000"/>
          <w:sz w:val="22"/>
          <w:szCs w:val="22"/>
        </w:rPr>
      </w:pPr>
    </w:p>
    <w:p w14:paraId="0D81A042">
      <w:pPr>
        <w:pStyle w:val="44"/>
      </w:pPr>
      <w:r>
        <w:t>Test du model</w:t>
      </w:r>
    </w:p>
    <w:p w14:paraId="5F20CA38">
      <w:pPr>
        <w:pStyle w:val="16"/>
        <w:spacing w:before="0" w:beforeAutospacing="0" w:after="0" w:afterAutospacing="0"/>
        <w:textAlignment w:val="baseline"/>
        <w:rPr>
          <w:rFonts w:ascii="Arial" w:hAnsi="Arial" w:cs="Arial"/>
          <w:color w:val="000000"/>
          <w:sz w:val="22"/>
          <w:szCs w:val="22"/>
        </w:rPr>
      </w:pPr>
    </w:p>
    <w:p w14:paraId="0999AD59">
      <w:pPr>
        <w:pStyle w:val="16"/>
        <w:spacing w:before="0" w:beforeAutospacing="0" w:after="0" w:afterAutospacing="0"/>
        <w:jc w:val="right"/>
        <w:textAlignment w:val="baseline"/>
        <w:rPr>
          <w:rFonts w:ascii="Arial" w:hAnsi="Arial" w:cs="Arial"/>
          <w:color w:val="000000"/>
          <w:sz w:val="22"/>
          <w:szCs w:val="22"/>
        </w:rPr>
      </w:pPr>
      <w:r>
        <w:rPr>
          <w:rFonts w:ascii="Arial" w:hAnsi="Arial" w:cs="Arial"/>
          <w:color w:val="000000"/>
          <w:sz w:val="22"/>
          <w:szCs w:val="22"/>
        </w:rPr>
        <w:drawing>
          <wp:inline distT="0" distB="0" distL="0" distR="0">
            <wp:extent cx="5367655" cy="760730"/>
            <wp:effectExtent l="38100" t="38100" r="99695" b="9652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a:picLocks noChangeAspect="1"/>
                    </pic:cNvPicPr>
                  </pic:nvPicPr>
                  <pic:blipFill>
                    <a:blip r:embed="rId43"/>
                    <a:stretch>
                      <a:fillRect/>
                    </a:stretch>
                  </pic:blipFill>
                  <pic:spPr>
                    <a:xfrm>
                      <a:off x="0" y="0"/>
                      <a:ext cx="5490597" cy="778604"/>
                    </a:xfrm>
                    <a:prstGeom prst="rect">
                      <a:avLst/>
                    </a:prstGeom>
                    <a:effectLst>
                      <a:outerShdw blurRad="50800" dist="38100" dir="2700000" algn="tl" rotWithShape="0">
                        <a:prstClr val="black">
                          <a:alpha val="40000"/>
                        </a:prstClr>
                      </a:outerShdw>
                    </a:effectLst>
                  </pic:spPr>
                </pic:pic>
              </a:graphicData>
            </a:graphic>
          </wp:inline>
        </w:drawing>
      </w:r>
    </w:p>
    <w:p w14:paraId="40EC3D43">
      <w:pPr>
        <w:pStyle w:val="16"/>
        <w:spacing w:before="0" w:beforeAutospacing="0" w:after="0" w:afterAutospacing="0"/>
        <w:jc w:val="right"/>
        <w:textAlignment w:val="baseline"/>
        <w:rPr>
          <w:rFonts w:ascii="Arial" w:hAnsi="Arial" w:cs="Arial"/>
          <w:color w:val="000000"/>
          <w:sz w:val="22"/>
          <w:szCs w:val="22"/>
        </w:rPr>
      </w:pPr>
      <w:r>
        <w:rPr>
          <w:rFonts w:ascii="Arial" w:hAnsi="Arial" w:cs="Arial"/>
          <w:color w:val="000000"/>
          <w:sz w:val="22"/>
          <w:szCs w:val="22"/>
        </w:rPr>
        <w:drawing>
          <wp:inline distT="0" distB="0" distL="0" distR="0">
            <wp:extent cx="5367655" cy="3477260"/>
            <wp:effectExtent l="38100" t="38100" r="99695" b="10414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pic:cNvPicPr>
                      <a:picLocks noChangeAspect="1"/>
                    </pic:cNvPicPr>
                  </pic:nvPicPr>
                  <pic:blipFill>
                    <a:blip r:embed="rId44"/>
                    <a:stretch>
                      <a:fillRect/>
                    </a:stretch>
                  </pic:blipFill>
                  <pic:spPr>
                    <a:xfrm>
                      <a:off x="0" y="0"/>
                      <a:ext cx="5380342" cy="3485486"/>
                    </a:xfrm>
                    <a:prstGeom prst="rect">
                      <a:avLst/>
                    </a:prstGeom>
                    <a:effectLst>
                      <a:outerShdw blurRad="50800" dist="38100" dir="2700000" algn="tl" rotWithShape="0">
                        <a:prstClr val="black">
                          <a:alpha val="40000"/>
                        </a:prstClr>
                      </a:outerShdw>
                    </a:effectLst>
                  </pic:spPr>
                </pic:pic>
              </a:graphicData>
            </a:graphic>
          </wp:inline>
        </w:drawing>
      </w:r>
    </w:p>
    <w:p w14:paraId="403DB314">
      <w:pPr>
        <w:pStyle w:val="16"/>
        <w:spacing w:before="0" w:beforeAutospacing="0" w:after="0" w:afterAutospacing="0"/>
        <w:textAlignment w:val="baseline"/>
        <w:rPr>
          <w:rFonts w:ascii="Arial" w:hAnsi="Arial" w:cs="Arial"/>
          <w:color w:val="000000"/>
          <w:sz w:val="22"/>
          <w:szCs w:val="22"/>
        </w:rPr>
      </w:pPr>
    </w:p>
    <w:p w14:paraId="6C09F769">
      <w:pPr>
        <w:pStyle w:val="16"/>
        <w:spacing w:before="0" w:beforeAutospacing="0" w:after="0" w:afterAutospacing="0"/>
      </w:pPr>
      <w:r>
        <w:rPr>
          <w:rFonts w:ascii="Arial" w:hAnsi="Arial" w:cs="Arial"/>
          <w:b/>
          <w:bCs/>
          <w:color w:val="000000"/>
          <w:sz w:val="22"/>
          <w:szCs w:val="22"/>
        </w:rPr>
        <w:t>Explication:</w:t>
      </w:r>
    </w:p>
    <w:p w14:paraId="1291642F">
      <w:pPr>
        <w:pStyle w:val="16"/>
        <w:numPr>
          <w:ilvl w:val="0"/>
          <w:numId w:val="38"/>
        </w:numPr>
        <w:rPr>
          <w:rFonts w:asciiTheme="minorBidi" w:hAnsiTheme="minorBidi" w:cstheme="minorBidi"/>
          <w:sz w:val="22"/>
          <w:szCs w:val="22"/>
        </w:rPr>
      </w:pPr>
      <w:r>
        <w:rPr>
          <w:rFonts w:asciiTheme="minorBidi" w:hAnsiTheme="minorBidi" w:cstheme="minorBidi"/>
          <w:sz w:val="22"/>
          <w:szCs w:val="22"/>
        </w:rPr>
        <w:t>Nous avons chargé le modèle pré-entraîné (</w:t>
      </w:r>
      <w:r>
        <w:rPr>
          <w:rStyle w:val="8"/>
          <w:rFonts w:asciiTheme="minorBidi" w:hAnsiTheme="minorBidi" w:cstheme="minorBidi"/>
          <w:sz w:val="22"/>
          <w:szCs w:val="22"/>
        </w:rPr>
        <w:t>aragpt2-finetuned</w:t>
      </w:r>
      <w:r>
        <w:rPr>
          <w:rFonts w:asciiTheme="minorBidi" w:hAnsiTheme="minorBidi" w:cstheme="minorBidi"/>
          <w:sz w:val="22"/>
          <w:szCs w:val="22"/>
        </w:rPr>
        <w:t>) et le tokenizer pour la classification des séquences.</w:t>
      </w:r>
    </w:p>
    <w:p w14:paraId="561EF759">
      <w:pPr>
        <w:pStyle w:val="16"/>
        <w:numPr>
          <w:ilvl w:val="0"/>
          <w:numId w:val="38"/>
        </w:numPr>
        <w:rPr>
          <w:rFonts w:asciiTheme="minorBidi" w:hAnsiTheme="minorBidi" w:cstheme="minorBidi"/>
          <w:sz w:val="22"/>
          <w:szCs w:val="22"/>
        </w:rPr>
      </w:pPr>
      <w:r>
        <w:rPr>
          <w:rFonts w:asciiTheme="minorBidi" w:hAnsiTheme="minorBidi" w:cstheme="minorBidi"/>
          <w:sz w:val="22"/>
          <w:szCs w:val="22"/>
        </w:rPr>
        <w:t xml:space="preserve">Nous avons nettoyé l'avis en utilisant la fonction </w:t>
      </w:r>
      <w:r>
        <w:rPr>
          <w:rStyle w:val="8"/>
          <w:rFonts w:asciiTheme="minorBidi" w:hAnsiTheme="minorBidi" w:cstheme="minorBidi"/>
          <w:sz w:val="22"/>
          <w:szCs w:val="22"/>
        </w:rPr>
        <w:t>arabert_prep.preprocess</w:t>
      </w:r>
      <w:r>
        <w:rPr>
          <w:rFonts w:asciiTheme="minorBidi" w:hAnsiTheme="minorBidi" w:cstheme="minorBidi"/>
          <w:sz w:val="22"/>
          <w:szCs w:val="22"/>
        </w:rPr>
        <w:t xml:space="preserve"> avant de le tokeniser (le transformer en indices numériques).</w:t>
      </w:r>
    </w:p>
    <w:p w14:paraId="6A9EFC2F">
      <w:pPr>
        <w:pStyle w:val="16"/>
        <w:numPr>
          <w:ilvl w:val="0"/>
          <w:numId w:val="38"/>
        </w:numPr>
        <w:rPr>
          <w:rFonts w:asciiTheme="minorBidi" w:hAnsiTheme="minorBidi" w:cstheme="minorBidi"/>
          <w:sz w:val="22"/>
          <w:szCs w:val="22"/>
        </w:rPr>
      </w:pPr>
      <w:r>
        <w:rPr>
          <w:rFonts w:asciiTheme="minorBidi" w:hAnsiTheme="minorBidi" w:cstheme="minorBidi"/>
          <w:sz w:val="22"/>
          <w:szCs w:val="22"/>
        </w:rPr>
        <w:t>Nous avons utilisé le modèle pour prédire le sentiment de l'avis (positif ou négatif).</w:t>
      </w:r>
    </w:p>
    <w:p w14:paraId="774C5D6E">
      <w:pPr>
        <w:pStyle w:val="16"/>
        <w:numPr>
          <w:ilvl w:val="0"/>
          <w:numId w:val="38"/>
        </w:numPr>
        <w:rPr>
          <w:rFonts w:asciiTheme="minorBidi" w:hAnsiTheme="minorBidi" w:cstheme="minorBidi"/>
          <w:sz w:val="22"/>
          <w:szCs w:val="22"/>
        </w:rPr>
      </w:pPr>
      <w:r>
        <w:rPr>
          <w:rFonts w:asciiTheme="minorBidi" w:hAnsiTheme="minorBidi" w:cstheme="minorBidi"/>
          <w:sz w:val="22"/>
          <w:szCs w:val="22"/>
        </w:rPr>
        <w:t>Nous avons déterminé la classe prédite en fonction des logits générés par le modèle.</w:t>
      </w:r>
    </w:p>
    <w:p w14:paraId="6C534082">
      <w:pPr>
        <w:pStyle w:val="16"/>
        <w:numPr>
          <w:ilvl w:val="0"/>
          <w:numId w:val="38"/>
        </w:numPr>
        <w:rPr>
          <w:rFonts w:asciiTheme="minorBidi" w:hAnsiTheme="minorBidi" w:cstheme="minorBidi"/>
          <w:sz w:val="22"/>
          <w:szCs w:val="22"/>
        </w:rPr>
      </w:pPr>
      <w:r>
        <w:rPr>
          <w:rFonts w:asciiTheme="minorBidi" w:hAnsiTheme="minorBidi" w:cstheme="minorBidi"/>
          <w:sz w:val="22"/>
          <w:szCs w:val="22"/>
        </w:rPr>
        <w:t>Nous avons permis à l'utilisateur de saisir un avis pour obtenir la prédiction du sentiment.</w:t>
      </w:r>
    </w:p>
    <w:p w14:paraId="6DD835AD">
      <w:pPr>
        <w:pStyle w:val="16"/>
        <w:numPr>
          <w:ilvl w:val="0"/>
          <w:numId w:val="38"/>
        </w:numPr>
        <w:rPr>
          <w:rFonts w:asciiTheme="minorBidi" w:hAnsiTheme="minorBidi" w:cstheme="minorBidi"/>
          <w:sz w:val="22"/>
          <w:szCs w:val="22"/>
        </w:rPr>
      </w:pPr>
      <w:r>
        <w:rPr>
          <w:rFonts w:asciiTheme="minorBidi" w:hAnsiTheme="minorBidi" w:cstheme="minorBidi"/>
          <w:sz w:val="22"/>
          <w:szCs w:val="22"/>
        </w:rPr>
        <w:t>Nous avons ajouté une option "quit" permettant de quitter la boucle.</w:t>
      </w:r>
    </w:p>
    <w:p w14:paraId="4698F548">
      <w:pPr>
        <w:pStyle w:val="16"/>
        <w:spacing w:before="240" w:beforeAutospacing="0" w:after="240" w:afterAutospacing="0"/>
        <w:rPr>
          <w:rFonts w:ascii="Arial" w:hAnsi="Arial" w:cs="Arial"/>
          <w:b/>
          <w:bCs/>
          <w:color w:val="000000"/>
          <w:sz w:val="28"/>
          <w:szCs w:val="28"/>
        </w:rPr>
      </w:pPr>
      <w:r>
        <w:rPr>
          <w:rFonts w:ascii="Arial" w:hAnsi="Arial" w:cs="Arial"/>
          <w:b/>
          <w:bCs/>
          <w:color w:val="000000"/>
          <w:sz w:val="28"/>
          <w:szCs w:val="28"/>
        </w:rPr>
        <w:t xml:space="preserve"> Résultat</w:t>
      </w:r>
    </w:p>
    <w:p w14:paraId="050121C6">
      <w:pPr>
        <w:pStyle w:val="16"/>
        <w:spacing w:before="240" w:beforeAutospacing="0" w:after="240" w:afterAutospacing="0"/>
        <w:jc w:val="right"/>
        <w:rPr>
          <w:rFonts w:ascii="Arial" w:hAnsi="Arial" w:cs="Arial"/>
          <w:color w:val="000000"/>
          <w:sz w:val="22"/>
          <w:szCs w:val="22"/>
        </w:rPr>
      </w:pPr>
      <w:r>
        <w:rPr>
          <w:rFonts w:ascii="Arial" w:hAnsi="Arial" w:cs="Arial"/>
          <w:color w:val="000000"/>
          <w:sz w:val="22"/>
          <w:szCs w:val="22"/>
        </w:rPr>
        <w:drawing>
          <wp:inline distT="0" distB="0" distL="0" distR="0">
            <wp:extent cx="5477510" cy="918845"/>
            <wp:effectExtent l="38100" t="38100" r="104140" b="908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a:picLocks noChangeAspect="1"/>
                    </pic:cNvPicPr>
                  </pic:nvPicPr>
                  <pic:blipFill>
                    <a:blip r:embed="rId45"/>
                    <a:stretch>
                      <a:fillRect/>
                    </a:stretch>
                  </pic:blipFill>
                  <pic:spPr>
                    <a:xfrm>
                      <a:off x="0" y="0"/>
                      <a:ext cx="5763249" cy="966746"/>
                    </a:xfrm>
                    <a:prstGeom prst="rect">
                      <a:avLst/>
                    </a:prstGeom>
                    <a:effectLst>
                      <a:outerShdw blurRad="50800" dist="38100" dir="2700000" algn="tl" rotWithShape="0">
                        <a:prstClr val="black">
                          <a:alpha val="40000"/>
                        </a:prstClr>
                      </a:outerShdw>
                    </a:effectLst>
                  </pic:spPr>
                </pic:pic>
              </a:graphicData>
            </a:graphic>
          </wp:inline>
        </w:drawing>
      </w:r>
    </w:p>
    <w:p w14:paraId="22861255">
      <w:pPr>
        <w:pStyle w:val="16"/>
        <w:spacing w:before="0" w:beforeAutospacing="0" w:after="0" w:afterAutospacing="0"/>
        <w:rPr>
          <w:rFonts w:ascii="Arial" w:hAnsi="Arial" w:cs="Arial"/>
          <w:b/>
          <w:bCs/>
          <w:color w:val="000000"/>
          <w:sz w:val="22"/>
          <w:szCs w:val="22"/>
        </w:rPr>
      </w:pPr>
      <w:r>
        <w:rPr>
          <w:rFonts w:ascii="Arial" w:hAnsi="Arial" w:cs="Arial"/>
          <w:b/>
          <w:bCs/>
          <w:color w:val="000000"/>
          <w:sz w:val="22"/>
          <w:szCs w:val="22"/>
        </w:rPr>
        <w:t>Explication:</w:t>
      </w:r>
    </w:p>
    <w:p w14:paraId="7E36F38F">
      <w:pPr>
        <w:pStyle w:val="16"/>
        <w:numPr>
          <w:ilvl w:val="0"/>
          <w:numId w:val="39"/>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Le modèle utilise le texte saisi par l'utilisateur pour prédire si l'avis est positif ou négatif. </w:t>
      </w:r>
    </w:p>
    <w:p w14:paraId="21EB6E08">
      <w:pPr>
        <w:pStyle w:val="16"/>
        <w:numPr>
          <w:ilvl w:val="0"/>
          <w:numId w:val="39"/>
        </w:numPr>
        <w:spacing w:before="0" w:beforeAutospacing="0" w:after="0" w:afterAutospacing="0"/>
        <w:rPr>
          <w:rFonts w:ascii="Arial" w:hAnsi="Arial" w:cs="Arial"/>
          <w:color w:val="000000"/>
          <w:sz w:val="22"/>
          <w:szCs w:val="22"/>
        </w:rPr>
      </w:pPr>
      <w:r>
        <w:rPr>
          <w:rFonts w:ascii="Arial" w:hAnsi="Arial" w:cs="Arial"/>
          <w:color w:val="000000"/>
          <w:sz w:val="22"/>
          <w:szCs w:val="22"/>
        </w:rPr>
        <w:t>Les avis exprimant des sentiments favorables (comme "</w:t>
      </w:r>
      <w:r>
        <w:rPr>
          <w:rFonts w:ascii="Arial" w:hAnsi="Arial" w:cs="Arial"/>
          <w:b/>
          <w:bCs/>
          <w:color w:val="000000"/>
          <w:sz w:val="22"/>
          <w:szCs w:val="22"/>
          <w:rtl/>
        </w:rPr>
        <w:t>فندق جيد</w:t>
      </w:r>
      <w:r>
        <w:rPr>
          <w:rFonts w:ascii="Arial" w:hAnsi="Arial" w:cs="Arial"/>
          <w:color w:val="000000"/>
          <w:sz w:val="22"/>
          <w:szCs w:val="22"/>
        </w:rPr>
        <w:t>", "</w:t>
      </w:r>
      <w:r>
        <w:rPr>
          <w:rFonts w:ascii="Arial" w:hAnsi="Arial" w:cs="Arial"/>
          <w:b/>
          <w:bCs/>
          <w:color w:val="000000"/>
          <w:sz w:val="22"/>
          <w:szCs w:val="22"/>
          <w:rtl/>
        </w:rPr>
        <w:t>موقع الفندق ممتاز</w:t>
      </w:r>
      <w:r>
        <w:rPr>
          <w:rFonts w:ascii="Arial" w:hAnsi="Arial" w:cs="Arial"/>
          <w:color w:val="000000"/>
          <w:sz w:val="22"/>
          <w:szCs w:val="22"/>
        </w:rPr>
        <w:t>"</w:t>
      </w:r>
      <w:r>
        <w:rPr>
          <w:rFonts w:ascii="Arial" w:hAnsi="Arial" w:cs="Arial"/>
          <w:color w:val="000000"/>
          <w:sz w:val="22"/>
          <w:szCs w:val="22"/>
          <w:rtl/>
        </w:rPr>
        <w:t>،</w:t>
      </w:r>
      <w:r>
        <w:rPr>
          <w:rFonts w:ascii="Arial" w:hAnsi="Arial" w:cs="Arial"/>
          <w:color w:val="000000"/>
          <w:sz w:val="22"/>
          <w:szCs w:val="22"/>
        </w:rPr>
        <w:t xml:space="preserve"> "</w:t>
      </w:r>
      <w:r>
        <w:rPr>
          <w:rFonts w:ascii="Arial" w:hAnsi="Arial" w:cs="Arial"/>
          <w:b/>
          <w:bCs/>
          <w:color w:val="000000"/>
          <w:sz w:val="22"/>
          <w:szCs w:val="22"/>
          <w:rtl/>
        </w:rPr>
        <w:t>قريب من كل شيء</w:t>
      </w:r>
      <w:r>
        <w:rPr>
          <w:rFonts w:ascii="Arial" w:hAnsi="Arial" w:cs="Arial"/>
          <w:color w:val="000000"/>
          <w:sz w:val="22"/>
          <w:szCs w:val="22"/>
        </w:rPr>
        <w:t>") sont classés comme "Positive", tandis que ceux exprimant des plaintes ou des aspects négatifs (comme "</w:t>
      </w:r>
      <w:r>
        <w:rPr>
          <w:rFonts w:ascii="Arial" w:hAnsi="Arial" w:cs="Arial"/>
          <w:b/>
          <w:bCs/>
          <w:color w:val="000000"/>
          <w:sz w:val="22"/>
          <w:szCs w:val="22"/>
          <w:rtl/>
        </w:rPr>
        <w:t>التكييف ضعيف للغاية</w:t>
      </w:r>
      <w:r>
        <w:rPr>
          <w:rFonts w:ascii="Arial" w:hAnsi="Arial" w:cs="Arial"/>
          <w:color w:val="000000"/>
          <w:sz w:val="22"/>
          <w:szCs w:val="22"/>
        </w:rPr>
        <w:t xml:space="preserve">", " </w:t>
      </w:r>
      <w:r>
        <w:rPr>
          <w:rFonts w:ascii="Arial" w:hAnsi="Arial" w:cs="Arial"/>
          <w:b/>
          <w:bCs/>
          <w:color w:val="000000"/>
          <w:sz w:val="22"/>
          <w:szCs w:val="22"/>
          <w:rtl/>
        </w:rPr>
        <w:t>سيء للغاية</w:t>
      </w:r>
      <w:r>
        <w:rPr>
          <w:rFonts w:ascii="Arial" w:hAnsi="Arial" w:cs="Arial"/>
          <w:color w:val="000000"/>
          <w:sz w:val="22"/>
          <w:szCs w:val="22"/>
        </w:rPr>
        <w:t>", "</w:t>
      </w:r>
      <w:r>
        <w:rPr>
          <w:rFonts w:ascii="Arial" w:hAnsi="Arial" w:cs="Arial"/>
          <w:b/>
          <w:bCs/>
          <w:color w:val="000000"/>
          <w:sz w:val="22"/>
          <w:szCs w:val="22"/>
          <w:rtl/>
        </w:rPr>
        <w:t>الحمام ملوث، والخدمة سيئة</w:t>
      </w:r>
      <w:r>
        <w:rPr>
          <w:rFonts w:ascii="Arial" w:hAnsi="Arial" w:cs="Arial"/>
          <w:color w:val="000000"/>
          <w:sz w:val="22"/>
          <w:szCs w:val="22"/>
        </w:rPr>
        <w:t>") sont classés comme "Negative". </w:t>
      </w:r>
    </w:p>
    <w:p w14:paraId="37C375E7">
      <w:pPr>
        <w:pStyle w:val="16"/>
        <w:spacing w:before="240" w:beforeAutospacing="0" w:after="240" w:afterAutospacing="0"/>
        <w:rPr>
          <w:rFonts w:ascii="Arial" w:hAnsi="Arial" w:cs="Arial"/>
          <w:b/>
          <w:bCs/>
          <w:color w:val="000000"/>
          <w:sz w:val="28"/>
          <w:szCs w:val="28"/>
        </w:rPr>
      </w:pPr>
      <w:r>
        <w:rPr>
          <w:rFonts w:ascii="Arial" w:hAnsi="Arial" w:cs="Arial"/>
          <w:b/>
          <w:bCs/>
          <w:color w:val="000000"/>
          <w:sz w:val="28"/>
          <w:szCs w:val="28"/>
        </w:rPr>
        <w:t>Conclusion</w:t>
      </w:r>
    </w:p>
    <w:p w14:paraId="47F0D0F7">
      <w:pPr>
        <w:pStyle w:val="16"/>
        <w:spacing w:before="240" w:beforeAutospacing="0" w:after="240" w:afterAutospacing="0"/>
      </w:pPr>
      <w:r>
        <w:rPr>
          <w:rFonts w:ascii="Arial" w:hAnsi="Arial" w:cs="Arial"/>
          <w:color w:val="000000"/>
          <w:sz w:val="22"/>
          <w:szCs w:val="22"/>
        </w:rPr>
        <w:t>Nous avons réussi à fine-tuner un modèle AraGPT2 pour effectuer une classification binaire des sentiments sur des avis d'hôtel en arabe. Nous avons adapté les données et le modèle à nos besoins spécifiques et avons configuré les paramètres d'entraînement de manière appropriée pour maximiser la performance du modèle. L'évaluation a permis de tester l'efficacité du fine-tuning.</w:t>
      </w:r>
    </w:p>
    <w:p w14:paraId="1036F2A2">
      <w:pPr>
        <w:pStyle w:val="16"/>
        <w:spacing w:before="240" w:beforeAutospacing="0" w:after="240" w:afterAutospacing="0"/>
        <w:rPr>
          <w:rFonts w:ascii="Arial" w:hAnsi="Arial" w:cs="Arial"/>
          <w:color w:val="000000"/>
          <w:sz w:val="22"/>
          <w:szCs w:val="22"/>
        </w:rPr>
      </w:pPr>
      <w:r>
        <w:rPr>
          <w:rFonts w:ascii="Arial" w:hAnsi="Arial" w:cs="Arial"/>
          <w:color w:val="000000"/>
          <w:sz w:val="22"/>
          <w:szCs w:val="22"/>
        </w:rPr>
        <w:t>Les prochaines étapes pourraient inclure l'optimisation des hyperparamètres, l'utilisation de données de validation pour éviter le surapprentissage, ou l'intégration du modèle dans une application réelle pour des prédictions en temps réel.</w:t>
      </w:r>
    </w:p>
    <w:p w14:paraId="401A1C86">
      <w:pPr>
        <w:pStyle w:val="16"/>
        <w:spacing w:before="240" w:beforeAutospacing="0" w:after="240" w:afterAutospacing="0"/>
        <w:rPr>
          <w:rFonts w:ascii="Arial" w:hAnsi="Arial" w:cs="Arial"/>
          <w:color w:val="000000"/>
          <w:sz w:val="22"/>
          <w:szCs w:val="22"/>
        </w:rPr>
      </w:pPr>
    </w:p>
    <w:p w14:paraId="2C41E04E">
      <w:pPr>
        <w:pStyle w:val="16"/>
        <w:spacing w:before="240" w:beforeAutospacing="0" w:after="240" w:afterAutospacing="0"/>
        <w:rPr>
          <w:rFonts w:ascii="Arial" w:hAnsi="Arial" w:cs="Arial"/>
          <w:b/>
          <w:bCs/>
          <w:color w:val="000000"/>
          <w:sz w:val="28"/>
          <w:szCs w:val="28"/>
        </w:rPr>
      </w:pPr>
      <w:r>
        <w:rPr>
          <w:rFonts w:ascii="Arial" w:hAnsi="Arial" w:cs="Arial"/>
          <w:b/>
          <w:bCs/>
          <w:color w:val="000000"/>
          <w:sz w:val="28"/>
          <w:szCs w:val="28"/>
        </w:rPr>
        <w:t>Référence</w:t>
      </w:r>
    </w:p>
    <w:p w14:paraId="1C3B7DDF">
      <w:pPr>
        <w:pStyle w:val="16"/>
        <w:spacing w:before="240" w:beforeAutospacing="0" w:after="240" w:afterAutospacing="0"/>
        <w:rPr>
          <w:rFonts w:ascii="Arial" w:hAnsi="Arial" w:cs="Arial"/>
          <w:color w:val="000000"/>
          <w:sz w:val="22"/>
          <w:szCs w:val="22"/>
        </w:rPr>
      </w:pPr>
      <w:r>
        <w:rPr>
          <w:rFonts w:ascii="Arial" w:hAnsi="Arial" w:cs="Arial"/>
          <w:b/>
          <w:bCs/>
          <w:color w:val="000000"/>
          <w:sz w:val="22"/>
          <w:szCs w:val="22"/>
        </w:rPr>
        <w:t>Lien vers le code complet “</w:t>
      </w:r>
      <w:r>
        <w:t xml:space="preserve"> </w:t>
      </w:r>
      <w:r>
        <w:rPr>
          <w:rFonts w:ascii="Arial" w:hAnsi="Arial" w:cs="Arial"/>
          <w:b/>
          <w:bCs/>
          <w:color w:val="000000" w:themeColor="text1"/>
          <w:sz w:val="22"/>
          <w:szCs w:val="22"/>
          <w14:textFill>
            <w14:solidFill>
              <w14:schemeClr w14:val="tx1"/>
            </w14:solidFill>
          </w14:textFill>
        </w:rPr>
        <w:t>FineTuning_AraGPT2</w:t>
      </w:r>
      <w:r>
        <w:rPr>
          <w:rFonts w:ascii="Arial" w:hAnsi="Arial" w:cs="Arial"/>
          <w:b/>
          <w:bCs/>
          <w:color w:val="000000"/>
          <w:sz w:val="22"/>
          <w:szCs w:val="22"/>
        </w:rPr>
        <w:t>” sur Google Colab:</w:t>
      </w:r>
    </w:p>
    <w:p w14:paraId="0C3B4FB1">
      <w:pPr>
        <w:pStyle w:val="16"/>
        <w:spacing w:before="240" w:beforeAutospacing="0" w:after="240" w:afterAutospacing="0"/>
      </w:pPr>
      <w:r>
        <w:fldChar w:fldCharType="begin"/>
      </w:r>
      <w:r>
        <w:instrText xml:space="preserve"> HYPERLINK "https://colab.research.google.com/drive/14grADCN5izYQU0ucXJNdutjLELfnaDN7?usp=sharing" </w:instrText>
      </w:r>
      <w:r>
        <w:fldChar w:fldCharType="separate"/>
      </w:r>
      <w:r>
        <w:rPr>
          <w:rStyle w:val="7"/>
        </w:rPr>
        <w:t>https://colab.research.google.com/drive/14grADCN5izYQU0ucXJNdutjLELfnaDN7?usp=sharing</w:t>
      </w:r>
      <w:r>
        <w:rPr>
          <w:rStyle w:val="7"/>
        </w:rPr>
        <w:fldChar w:fldCharType="end"/>
      </w:r>
      <w:r>
        <w:t xml:space="preserve"> </w:t>
      </w:r>
    </w:p>
    <w:p w14:paraId="2717A945">
      <w:pPr>
        <w:pStyle w:val="16"/>
        <w:spacing w:before="240" w:beforeAutospacing="0" w:after="240" w:afterAutospacing="0"/>
      </w:pPr>
    </w:p>
    <w:p w14:paraId="481EC225">
      <w:pPr>
        <w:pStyle w:val="16"/>
        <w:spacing w:before="240" w:beforeAutospacing="0" w:after="240" w:afterAutospacing="0"/>
      </w:pPr>
    </w:p>
    <w:p w14:paraId="7A7FEEE5">
      <w:pPr>
        <w:pStyle w:val="16"/>
        <w:spacing w:before="240" w:beforeAutospacing="0" w:after="240" w:afterAutospacing="0"/>
      </w:pPr>
    </w:p>
    <w:p w14:paraId="1EEC5532">
      <w:pPr>
        <w:pStyle w:val="16"/>
        <w:spacing w:before="240" w:beforeAutospacing="0" w:after="240" w:afterAutospacing="0"/>
      </w:pPr>
    </w:p>
    <w:p w14:paraId="7DC093AA">
      <w:pPr>
        <w:pStyle w:val="16"/>
        <w:spacing w:before="240" w:beforeAutospacing="0" w:after="240" w:afterAutospacing="0"/>
      </w:pPr>
    </w:p>
    <w:p w14:paraId="1F0EB7FA">
      <w:pPr>
        <w:pStyle w:val="16"/>
        <w:spacing w:before="240" w:beforeAutospacing="0" w:after="240" w:afterAutospacing="0"/>
      </w:pPr>
    </w:p>
    <w:p w14:paraId="7BA90B90">
      <w:pPr>
        <w:pStyle w:val="16"/>
        <w:spacing w:before="240" w:beforeAutospacing="0" w:after="240" w:afterAutospacing="0"/>
      </w:pPr>
    </w:p>
    <w:p w14:paraId="2FCF24D0">
      <w:pPr>
        <w:pStyle w:val="16"/>
        <w:spacing w:before="240" w:beforeAutospacing="0" w:after="240" w:afterAutospacing="0"/>
      </w:pPr>
    </w:p>
    <w:p w14:paraId="6C5E147B">
      <w:pPr>
        <w:pStyle w:val="16"/>
        <w:spacing w:before="240" w:beforeAutospacing="0" w:after="240" w:afterAutospacing="0"/>
      </w:pPr>
    </w:p>
    <w:p w14:paraId="5AFE44E6">
      <w:pPr>
        <w:pStyle w:val="16"/>
        <w:spacing w:before="240" w:beforeAutospacing="0" w:after="240" w:afterAutospacing="0"/>
      </w:pPr>
    </w:p>
    <w:p w14:paraId="76A587E3">
      <w:pPr>
        <w:pStyle w:val="16"/>
        <w:spacing w:before="240" w:beforeAutospacing="0" w:after="240" w:afterAutospacing="0"/>
      </w:pPr>
    </w:p>
    <w:p w14:paraId="43BD31FD">
      <w:pPr>
        <w:pStyle w:val="16"/>
        <w:spacing w:before="240" w:beforeAutospacing="0" w:after="240" w:afterAutospacing="0"/>
      </w:pPr>
    </w:p>
    <w:p w14:paraId="5B92B405">
      <w:pPr>
        <w:pStyle w:val="16"/>
        <w:spacing w:before="240" w:beforeAutospacing="0" w:after="240" w:afterAutospacing="0"/>
      </w:pPr>
    </w:p>
    <w:p w14:paraId="6FFBA754">
      <w:pPr>
        <w:pStyle w:val="16"/>
        <w:spacing w:before="240" w:beforeAutospacing="0" w:after="240" w:afterAutospacing="0"/>
      </w:pPr>
    </w:p>
    <w:p w14:paraId="32B1F579">
      <w:pPr>
        <w:pStyle w:val="16"/>
        <w:spacing w:before="240" w:beforeAutospacing="0" w:after="240" w:afterAutospacing="0"/>
      </w:pPr>
    </w:p>
    <w:p w14:paraId="10242CDD">
      <w:pPr>
        <w:pStyle w:val="16"/>
        <w:spacing w:before="240" w:beforeAutospacing="0" w:after="240" w:afterAutospacing="0"/>
      </w:pPr>
    </w:p>
    <w:p w14:paraId="4ED7D2EA">
      <w:pPr>
        <w:pStyle w:val="16"/>
        <w:spacing w:before="240" w:beforeAutospacing="0" w:after="240" w:afterAutospacing="0"/>
      </w:pPr>
    </w:p>
    <w:p w14:paraId="56F34883">
      <w:pPr>
        <w:pStyle w:val="16"/>
        <w:spacing w:before="240" w:beforeAutospacing="0" w:after="240" w:afterAutospacing="0"/>
      </w:pPr>
    </w:p>
    <w:p w14:paraId="6DAC2EE3">
      <w:pPr>
        <w:pStyle w:val="16"/>
        <w:spacing w:before="240" w:beforeAutospacing="0" w:after="240" w:afterAutospacing="0"/>
      </w:pPr>
    </w:p>
    <w:p w14:paraId="72EB8941">
      <w:pPr>
        <w:rPr>
          <w:rFonts w:asciiTheme="minorBidi" w:hAnsiTheme="minorBidi" w:cstheme="minorBidi"/>
          <w:b/>
          <w:bCs/>
        </w:rPr>
      </w:pPr>
      <w:r>
        <w:rPr>
          <w:rFonts w:asciiTheme="minorBidi" w:hAnsiTheme="minorBidi" w:cstheme="minorBidi"/>
          <w:b/>
          <w:bCs/>
        </w:rPr>
        <w:t>2. FineTuning avec CAMelBert</w:t>
      </w:r>
    </w:p>
    <w:p w14:paraId="4104E84C">
      <w:pPr>
        <w:pStyle w:val="44"/>
      </w:pPr>
      <w:r>
        <w:t>L'importation des bibliothèques</w:t>
      </w:r>
    </w:p>
    <w:p w14:paraId="45531478">
      <w:pPr>
        <w:pStyle w:val="16"/>
        <w:spacing w:before="240" w:beforeAutospacing="0" w:after="240" w:afterAutospacing="0"/>
        <w:ind w:left="720"/>
      </w:pPr>
      <w:r>
        <w:drawing>
          <wp:inline distT="0" distB="0" distL="0" distR="0">
            <wp:extent cx="6390005" cy="725170"/>
            <wp:effectExtent l="38100" t="38100" r="86995" b="9398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pic:cNvPicPr>
                  </pic:nvPicPr>
                  <pic:blipFill>
                    <a:blip r:embed="rId46"/>
                    <a:stretch>
                      <a:fillRect/>
                    </a:stretch>
                  </pic:blipFill>
                  <pic:spPr>
                    <a:xfrm>
                      <a:off x="0" y="0"/>
                      <a:ext cx="6390005" cy="725170"/>
                    </a:xfrm>
                    <a:prstGeom prst="rect">
                      <a:avLst/>
                    </a:prstGeom>
                    <a:effectLst>
                      <a:outerShdw blurRad="50800" dist="38100" dir="2700000" algn="tl" rotWithShape="0">
                        <a:prstClr val="black">
                          <a:alpha val="40000"/>
                        </a:prstClr>
                      </a:outerShdw>
                    </a:effectLst>
                  </pic:spPr>
                </pic:pic>
              </a:graphicData>
            </a:graphic>
          </wp:inline>
        </w:drawing>
      </w:r>
    </w:p>
    <w:p w14:paraId="781DCBA6">
      <w:pPr>
        <w:pStyle w:val="44"/>
      </w:pPr>
      <w:r>
        <w:t>Chargement des données</w:t>
      </w:r>
    </w:p>
    <w:p w14:paraId="0E1B5AC6">
      <w:pPr>
        <w:pStyle w:val="16"/>
        <w:spacing w:before="240" w:beforeAutospacing="0" w:after="240" w:afterAutospacing="0"/>
        <w:ind w:left="720"/>
      </w:pPr>
      <w:r>
        <w:rPr>
          <w:rFonts w:ascii="Arial" w:hAnsi="Arial" w:cs="Arial"/>
          <w:color w:val="000000"/>
          <w:sz w:val="22"/>
          <w:szCs w:val="22"/>
        </w:rPr>
        <w:drawing>
          <wp:inline distT="0" distB="0" distL="0" distR="0">
            <wp:extent cx="3776345" cy="167640"/>
            <wp:effectExtent l="38100" t="38100" r="52705" b="99060"/>
            <wp:docPr id="57" name="Image 57" descr="https://lh7-rt.googleusercontent.com/docsz/AD_4nXcu48HdDyWn3CrX-NXt-1B9fPIwoFHLo_fXN11HzPrWDEDV9F8OOKiV3TQl0pxmZgd3FjRie2Z1rr6lW6tjCWUEkz8BNxqoL3sXb6K7hq57cSOrP4O0ldjbjzVarg7BUDp7oPQgdQ?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https://lh7-rt.googleusercontent.com/docsz/AD_4nXcu48HdDyWn3CrX-NXt-1B9fPIwoFHLo_fXN11HzPrWDEDV9F8OOKiV3TQl0pxmZgd3FjRie2Z1rr6lW6tjCWUEkz8BNxqoL3sXb6K7hq57cSOrP4O0ldjbjzVarg7BUDp7oPQgdQ?key=HwW2F8dGJn4zFFkw3Qp0TIij"/>
                    <pic:cNvPicPr>
                      <a:picLocks noChangeAspect="1" noChangeArrowheads="1"/>
                    </pic:cNvPicPr>
                  </pic:nvPicPr>
                  <pic:blipFill>
                    <a:blip r:embed="rId33">
                      <a:extLst>
                        <a:ext uri="{28A0092B-C50C-407E-A947-70E740481C1C}">
                          <a14:useLocalDpi xmlns:a14="http://schemas.microsoft.com/office/drawing/2010/main" val="0"/>
                        </a:ext>
                      </a:extLst>
                    </a:blip>
                    <a:srcRect b="47929"/>
                    <a:stretch>
                      <a:fillRect/>
                    </a:stretch>
                  </pic:blipFill>
                  <pic:spPr>
                    <a:xfrm>
                      <a:off x="0" y="0"/>
                      <a:ext cx="3776345" cy="16764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CDB574A">
      <w:pPr>
        <w:pStyle w:val="16"/>
        <w:spacing w:before="0" w:beforeAutospacing="0" w:after="0" w:afterAutospacing="0"/>
      </w:pPr>
      <w:r>
        <w:rPr>
          <w:rFonts w:ascii="Arial" w:hAnsi="Arial" w:cs="Arial"/>
          <w:b/>
          <w:bCs/>
          <w:color w:val="000000"/>
          <w:sz w:val="22"/>
          <w:szCs w:val="22"/>
        </w:rPr>
        <w:t>Explication:</w:t>
      </w:r>
    </w:p>
    <w:p w14:paraId="234B01A4">
      <w:pPr>
        <w:pStyle w:val="16"/>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Nous avons chargé les données </w:t>
      </w:r>
      <w:r>
        <w:rPr>
          <w:rFonts w:ascii="Arial" w:hAnsi="Arial" w:cs="Arial"/>
          <w:b/>
          <w:bCs/>
          <w:color w:val="000000"/>
          <w:sz w:val="22"/>
          <w:szCs w:val="22"/>
        </w:rPr>
        <w:t>prétraitées</w:t>
      </w:r>
      <w:r>
        <w:rPr>
          <w:rFonts w:ascii="Arial" w:hAnsi="Arial" w:cs="Arial"/>
          <w:color w:val="000000"/>
          <w:sz w:val="22"/>
          <w:szCs w:val="22"/>
        </w:rPr>
        <w:t xml:space="preserve"> des avis d'hôtel depuis un fichier Excel à l'aide de pandas. </w:t>
      </w:r>
    </w:p>
    <w:p w14:paraId="280A50D7"/>
    <w:p w14:paraId="7FB660EF">
      <w:pPr>
        <w:pStyle w:val="44"/>
      </w:pPr>
      <w:r>
        <w:t>Préparation des données pour le fine-tuning</w:t>
      </w:r>
    </w:p>
    <w:p w14:paraId="234726B3">
      <w:pPr>
        <w:pStyle w:val="16"/>
        <w:spacing w:before="240" w:beforeAutospacing="0" w:after="240" w:afterAutospacing="0"/>
        <w:ind w:left="720"/>
      </w:pPr>
      <w:r>
        <w:rPr>
          <w:rFonts w:ascii="Arial" w:hAnsi="Arial" w:cs="Arial"/>
          <w:color w:val="000000"/>
          <w:sz w:val="22"/>
          <w:szCs w:val="22"/>
        </w:rPr>
        <w:drawing>
          <wp:inline distT="0" distB="0" distL="0" distR="0">
            <wp:extent cx="2712720" cy="583565"/>
            <wp:effectExtent l="38100" t="38100" r="87630" b="102235"/>
            <wp:docPr id="58" name="Image 58" descr="https://lh7-rt.googleusercontent.com/docsz/AD_4nXcdIWEYlji7vzyfl1E4VzG_Glw8Tp_e9LYoI4NUjlvfglTeeyrLrR7ioAHZOcDSN0MB2jBuiY9FvhUxHdT_E8yOJvI0b1FWYprv55HozD2IatlHqimbe4oe5mvMwJCFm1UY14t2?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https://lh7-rt.googleusercontent.com/docsz/AD_4nXcdIWEYlji7vzyfl1E4VzG_Glw8Tp_e9LYoI4NUjlvfglTeeyrLrR7ioAHZOcDSN0MB2jBuiY9FvhUxHdT_E8yOJvI0b1FWYprv55HozD2IatlHqimbe4oe5mvMwJCFm1UY14t2?key=HwW2F8dGJn4zFFkw3Qp0TIij"/>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750452" cy="59191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90D0484">
      <w:pPr>
        <w:pStyle w:val="16"/>
        <w:spacing w:before="0" w:beforeAutospacing="0" w:after="0" w:afterAutospacing="0"/>
      </w:pPr>
      <w:r>
        <w:rPr>
          <w:rFonts w:ascii="Arial" w:hAnsi="Arial" w:cs="Arial"/>
          <w:b/>
          <w:bCs/>
          <w:color w:val="000000"/>
          <w:sz w:val="22"/>
          <w:szCs w:val="22"/>
        </w:rPr>
        <w:t>Explication:</w:t>
      </w:r>
    </w:p>
    <w:p w14:paraId="7055CD10">
      <w:pPr>
        <w:pStyle w:val="16"/>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Nous avons extrait les colonnes pertinentes du dataset : les avis normalisés (pour l'entrée du modèle) et les sentiments (pour les étiquettes). Les sentiments ont été ensuite convertis en étiquettes numériques : "Positive" devient 1 et "Negative" devient 0.</w:t>
      </w:r>
    </w:p>
    <w:p w14:paraId="1BA78706"/>
    <w:p w14:paraId="5C9BE5CA">
      <w:pPr>
        <w:pStyle w:val="44"/>
        <w:rPr>
          <w:b w:val="0"/>
          <w:bCs w:val="0"/>
        </w:rPr>
      </w:pPr>
      <w:r>
        <w:rPr>
          <w:rStyle w:val="9"/>
          <w:b/>
          <w:bCs/>
          <w:color w:val="1F1F1F"/>
          <w:shd w:val="clear" w:color="auto" w:fill="FFFFFF"/>
        </w:rPr>
        <w:t>Chargement du modèle CAMeL-Lab/bert-base-arabic-camelbert-da-sentiment</w:t>
      </w:r>
    </w:p>
    <w:p w14:paraId="2200F959">
      <w:pPr>
        <w:pStyle w:val="16"/>
        <w:spacing w:before="240" w:beforeAutospacing="0" w:after="240" w:afterAutospacing="0"/>
        <w:ind w:left="720"/>
      </w:pPr>
      <w:r>
        <w:drawing>
          <wp:inline distT="0" distB="0" distL="0" distR="0">
            <wp:extent cx="5417820" cy="1616710"/>
            <wp:effectExtent l="38100" t="38100" r="87630" b="9779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71"/>
                    <pic:cNvPicPr>
                      <a:picLocks noChangeAspect="1"/>
                    </pic:cNvPicPr>
                  </pic:nvPicPr>
                  <pic:blipFill>
                    <a:blip r:embed="rId47"/>
                    <a:stretch>
                      <a:fillRect/>
                    </a:stretch>
                  </pic:blipFill>
                  <pic:spPr>
                    <a:xfrm>
                      <a:off x="0" y="0"/>
                      <a:ext cx="5492534" cy="1639081"/>
                    </a:xfrm>
                    <a:prstGeom prst="rect">
                      <a:avLst/>
                    </a:prstGeom>
                    <a:effectLst>
                      <a:outerShdw blurRad="50800" dist="38100" dir="2700000" algn="tl" rotWithShape="0">
                        <a:prstClr val="black">
                          <a:alpha val="40000"/>
                        </a:prstClr>
                      </a:outerShdw>
                    </a:effectLst>
                  </pic:spPr>
                </pic:pic>
              </a:graphicData>
            </a:graphic>
          </wp:inline>
        </w:drawing>
      </w:r>
    </w:p>
    <w:p w14:paraId="2ABD11D9">
      <w:pPr>
        <w:pStyle w:val="16"/>
        <w:spacing w:before="0" w:beforeAutospacing="0" w:after="0" w:afterAutospacing="0"/>
      </w:pPr>
      <w:r>
        <w:rPr>
          <w:rFonts w:ascii="Arial" w:hAnsi="Arial" w:cs="Arial"/>
          <w:b/>
          <w:bCs/>
          <w:color w:val="000000"/>
          <w:sz w:val="22"/>
          <w:szCs w:val="22"/>
        </w:rPr>
        <w:t>Explication:</w:t>
      </w:r>
    </w:p>
    <w:p w14:paraId="75987261">
      <w:pPr>
        <w:pStyle w:val="16"/>
        <w:numPr>
          <w:ilvl w:val="0"/>
          <w:numId w:val="30"/>
        </w:numPr>
        <w:spacing w:before="0" w:beforeAutospacing="0" w:after="0" w:afterAutospacing="0"/>
        <w:textAlignment w:val="baseline"/>
        <w:rPr>
          <w:rFonts w:asciiTheme="minorBidi" w:hAnsiTheme="minorBidi" w:cstheme="minorBidi"/>
          <w:sz w:val="22"/>
          <w:szCs w:val="22"/>
        </w:rPr>
      </w:pPr>
      <w:r>
        <w:rPr>
          <w:rFonts w:asciiTheme="minorBidi" w:hAnsiTheme="minorBidi" w:cstheme="minorBidi"/>
          <w:sz w:val="22"/>
          <w:szCs w:val="22"/>
        </w:rPr>
        <w:t xml:space="preserve">Nous avons chargé le modèle </w:t>
      </w:r>
      <w:r>
        <w:rPr>
          <w:rStyle w:val="9"/>
          <w:rFonts w:asciiTheme="minorBidi" w:hAnsiTheme="minorBidi" w:cstheme="minorBidi"/>
          <w:sz w:val="22"/>
          <w:szCs w:val="22"/>
        </w:rPr>
        <w:t>CAMeL-Lab/bert-base-arabic-camelbert-da-sentiment</w:t>
      </w:r>
      <w:r>
        <w:rPr>
          <w:rFonts w:asciiTheme="minorBidi" w:hAnsiTheme="minorBidi" w:cstheme="minorBidi"/>
          <w:sz w:val="22"/>
          <w:szCs w:val="22"/>
        </w:rPr>
        <w:t xml:space="preserve"> pour la classification de sentiments en arabe, en utilisant le tokenizer et le modèle pré-entraîné, avec trois labels (positif, négatif, neutre).Le modèle a été ajusté pour accepter un token de padding (utilisation de eos_token ou d'un nouveau token), ce qui est essentiel pour traiter des séquences de longueur variable.</w:t>
      </w:r>
    </w:p>
    <w:p w14:paraId="0EEE9DB8">
      <w:pPr>
        <w:pStyle w:val="16"/>
        <w:numPr>
          <w:ilvl w:val="0"/>
          <w:numId w:val="30"/>
        </w:numPr>
        <w:spacing w:before="0" w:beforeAutospacing="0" w:after="0" w:afterAutospacing="0"/>
        <w:textAlignment w:val="baseline"/>
        <w:rPr>
          <w:rFonts w:asciiTheme="minorBidi" w:hAnsiTheme="minorBidi" w:cstheme="minorBidi"/>
          <w:sz w:val="22"/>
          <w:szCs w:val="22"/>
        </w:rPr>
      </w:pPr>
      <w:r>
        <w:rPr>
          <w:rFonts w:asciiTheme="minorBidi" w:hAnsiTheme="minorBidi" w:cstheme="minorBidi"/>
          <w:sz w:val="22"/>
          <w:szCs w:val="22"/>
        </w:rPr>
        <w:t xml:space="preserve">Nous avons configuré </w:t>
      </w:r>
      <w:r>
        <w:rPr>
          <w:rStyle w:val="9"/>
          <w:rFonts w:asciiTheme="minorBidi" w:hAnsiTheme="minorBidi" w:cstheme="minorBidi"/>
          <w:sz w:val="22"/>
          <w:szCs w:val="22"/>
        </w:rPr>
        <w:t>QLoRA</w:t>
      </w:r>
      <w:r>
        <w:rPr>
          <w:rFonts w:asciiTheme="minorBidi" w:hAnsiTheme="minorBidi" w:cstheme="minorBidi"/>
          <w:sz w:val="22"/>
          <w:szCs w:val="22"/>
        </w:rPr>
        <w:t xml:space="preserve"> en ajustant les paramètres comme le rang et le dropout, afin d'adapter le modèle pré-entraîné de manière efficace et légère pour la classification.</w:t>
      </w:r>
    </w:p>
    <w:p w14:paraId="41F82544">
      <w:pPr>
        <w:pStyle w:val="16"/>
        <w:numPr>
          <w:ilvl w:val="0"/>
          <w:numId w:val="30"/>
        </w:numPr>
        <w:spacing w:before="0" w:beforeAutospacing="0" w:after="0" w:afterAutospacing="0"/>
        <w:textAlignment w:val="baseline"/>
        <w:rPr>
          <w:rFonts w:asciiTheme="minorBidi" w:hAnsiTheme="minorBidi" w:cstheme="minorBidi"/>
          <w:sz w:val="22"/>
          <w:szCs w:val="22"/>
        </w:rPr>
      </w:pPr>
      <w:r>
        <w:rPr>
          <w:rFonts w:asciiTheme="minorBidi" w:hAnsiTheme="minorBidi" w:cstheme="minorBidi"/>
          <w:sz w:val="22"/>
          <w:szCs w:val="22"/>
        </w:rPr>
        <w:t xml:space="preserve">Nous avons intégré la configuration LoRA au modèle via la fonction </w:t>
      </w:r>
      <w:r>
        <w:rPr>
          <w:rStyle w:val="8"/>
          <w:rFonts w:asciiTheme="minorBidi" w:hAnsiTheme="minorBidi" w:cstheme="minorBidi"/>
          <w:sz w:val="22"/>
          <w:szCs w:val="22"/>
        </w:rPr>
        <w:t>get_peft_model</w:t>
      </w:r>
      <w:r>
        <w:rPr>
          <w:rFonts w:asciiTheme="minorBidi" w:hAnsiTheme="minorBidi" w:cstheme="minorBidi"/>
          <w:sz w:val="22"/>
          <w:szCs w:val="22"/>
        </w:rPr>
        <w:t>, permettant un fine-tuning rapide tout en conservant de bonnes performances pour l'analyse des sentiments.</w:t>
      </w:r>
    </w:p>
    <w:p w14:paraId="7FC2D1F2">
      <w:pPr>
        <w:pStyle w:val="44"/>
      </w:pPr>
      <w:r>
        <w:t>Crétion d'une classe personnalisée pour le dataset</w:t>
      </w:r>
    </w:p>
    <w:p w14:paraId="52FBD91E">
      <w:pPr>
        <w:pStyle w:val="16"/>
        <w:spacing w:before="240" w:beforeAutospacing="0" w:after="240" w:afterAutospacing="0"/>
        <w:ind w:left="720"/>
      </w:pPr>
      <w:r>
        <w:drawing>
          <wp:inline distT="0" distB="0" distL="0" distR="0">
            <wp:extent cx="5007610" cy="1714500"/>
            <wp:effectExtent l="38100" t="38100" r="97790" b="9525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72"/>
                    <pic:cNvPicPr>
                      <a:picLocks noChangeAspect="1"/>
                    </pic:cNvPicPr>
                  </pic:nvPicPr>
                  <pic:blipFill>
                    <a:blip r:embed="rId48"/>
                    <a:stretch>
                      <a:fillRect/>
                    </a:stretch>
                  </pic:blipFill>
                  <pic:spPr>
                    <a:xfrm>
                      <a:off x="0" y="0"/>
                      <a:ext cx="5015016" cy="1716857"/>
                    </a:xfrm>
                    <a:prstGeom prst="rect">
                      <a:avLst/>
                    </a:prstGeom>
                    <a:effectLst>
                      <a:outerShdw blurRad="50800" dist="38100" dir="2700000" algn="tl" rotWithShape="0">
                        <a:prstClr val="black">
                          <a:alpha val="40000"/>
                        </a:prstClr>
                      </a:outerShdw>
                    </a:effectLst>
                  </pic:spPr>
                </pic:pic>
              </a:graphicData>
            </a:graphic>
          </wp:inline>
        </w:drawing>
      </w:r>
    </w:p>
    <w:p w14:paraId="0DA2935F">
      <w:pPr>
        <w:pStyle w:val="16"/>
        <w:spacing w:before="0" w:beforeAutospacing="0" w:after="0" w:afterAutospacing="0"/>
      </w:pPr>
      <w:r>
        <w:rPr>
          <w:rFonts w:ascii="Arial" w:hAnsi="Arial" w:cs="Arial"/>
          <w:b/>
          <w:bCs/>
          <w:color w:val="000000"/>
          <w:sz w:val="22"/>
          <w:szCs w:val="22"/>
        </w:rPr>
        <w:t>Explication:</w:t>
      </w:r>
    </w:p>
    <w:p w14:paraId="0A940AFF">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Nous avons créé une classe personnalisée TextDataset qui nous permet de manipuler efficacement les données tokenisées et les labels correspondants.</w:t>
      </w:r>
    </w:p>
    <w:p w14:paraId="6E8616B3"/>
    <w:p w14:paraId="5EAF43CF">
      <w:pPr>
        <w:pStyle w:val="44"/>
      </w:pPr>
      <w:r>
        <w:t>Préparation des données d'entrée pour l'entraînement</w:t>
      </w:r>
    </w:p>
    <w:p w14:paraId="10506488">
      <w:pPr>
        <w:pStyle w:val="16"/>
        <w:spacing w:before="240" w:beforeAutospacing="0" w:after="240" w:afterAutospacing="0"/>
        <w:ind w:left="720"/>
      </w:pPr>
      <w:r>
        <w:rPr>
          <w:rFonts w:ascii="Arial" w:hAnsi="Arial" w:cs="Arial"/>
          <w:color w:val="000000"/>
          <w:sz w:val="22"/>
          <w:szCs w:val="22"/>
        </w:rPr>
        <w:drawing>
          <wp:inline distT="0" distB="0" distL="0" distR="0">
            <wp:extent cx="4216400" cy="423545"/>
            <wp:effectExtent l="38100" t="38100" r="88900" b="90805"/>
            <wp:docPr id="61" name="Image 61" descr="https://lh7-rt.googleusercontent.com/docsz/AD_4nXcCrSGrqoQLcbO0Iam_dNO2UyMeQKNtBGdqrXdhCzdRKzVtjnxtqf18crHH2KZql-Uaw91SyHhenW2Urt_f4I0YgMdMeSVfsR8pW42KJ_WvKZt73zWZA0RMf_H77Ueq8jL8PslndQ?key=HwW2F8dGJn4zFFkw3Qp0TI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https://lh7-rt.googleusercontent.com/docsz/AD_4nXcCrSGrqoQLcbO0Iam_dNO2UyMeQKNtBGdqrXdhCzdRKzVtjnxtqf18crHH2KZql-Uaw91SyHhenW2Urt_f4I0YgMdMeSVfsR8pW42KJ_WvKZt73zWZA0RMf_H77Ueq8jL8PslndQ?key=HwW2F8dGJn4zFFkw3Qp0TIij"/>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216400" cy="42354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7315CCC">
      <w:pPr>
        <w:pStyle w:val="16"/>
        <w:spacing w:before="0" w:beforeAutospacing="0" w:after="0" w:afterAutospacing="0"/>
      </w:pPr>
      <w:r>
        <w:rPr>
          <w:rFonts w:ascii="Arial" w:hAnsi="Arial" w:cs="Arial"/>
          <w:b/>
          <w:bCs/>
          <w:color w:val="000000"/>
          <w:sz w:val="22"/>
          <w:szCs w:val="22"/>
        </w:rPr>
        <w:t>Explication:</w:t>
      </w:r>
    </w:p>
    <w:p w14:paraId="10A6C586">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Nous avons ensuite tokenisé les avis d'hôtel, en les tronquant et en les complétant pour qu'ils aient tous une longueur de 256 tokens, et créé le dataset d'entraînement.</w:t>
      </w:r>
    </w:p>
    <w:p w14:paraId="7F780812"/>
    <w:p w14:paraId="77009065">
      <w:pPr>
        <w:pStyle w:val="44"/>
      </w:pPr>
      <w:r>
        <w:t>Configuration les arguments d'entraînement</w:t>
      </w:r>
    </w:p>
    <w:p w14:paraId="32982183">
      <w:pPr>
        <w:pStyle w:val="16"/>
        <w:spacing w:before="240" w:beforeAutospacing="0" w:after="240" w:afterAutospacing="0"/>
        <w:ind w:left="720"/>
      </w:pPr>
      <w:r>
        <w:drawing>
          <wp:inline distT="0" distB="0" distL="0" distR="0">
            <wp:extent cx="4341495" cy="2385060"/>
            <wp:effectExtent l="38100" t="38100" r="97155" b="9144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pic:cNvPicPr>
                      <a:picLocks noChangeAspect="1"/>
                    </pic:cNvPicPr>
                  </pic:nvPicPr>
                  <pic:blipFill>
                    <a:blip r:embed="rId49"/>
                    <a:stretch>
                      <a:fillRect/>
                    </a:stretch>
                  </pic:blipFill>
                  <pic:spPr>
                    <a:xfrm>
                      <a:off x="0" y="0"/>
                      <a:ext cx="4349613" cy="2389413"/>
                    </a:xfrm>
                    <a:prstGeom prst="rect">
                      <a:avLst/>
                    </a:prstGeom>
                    <a:effectLst>
                      <a:outerShdw blurRad="50800" dist="38100" dir="2700000" algn="tl" rotWithShape="0">
                        <a:prstClr val="black">
                          <a:alpha val="40000"/>
                        </a:prstClr>
                      </a:outerShdw>
                    </a:effectLst>
                  </pic:spPr>
                </pic:pic>
              </a:graphicData>
            </a:graphic>
          </wp:inline>
        </w:drawing>
      </w:r>
    </w:p>
    <w:p w14:paraId="61F09228">
      <w:pPr>
        <w:pStyle w:val="16"/>
        <w:spacing w:before="0" w:beforeAutospacing="0" w:after="0" w:afterAutospacing="0"/>
      </w:pPr>
      <w:r>
        <w:rPr>
          <w:rFonts w:ascii="Arial" w:hAnsi="Arial" w:cs="Arial"/>
          <w:b/>
          <w:bCs/>
          <w:color w:val="000000"/>
          <w:sz w:val="22"/>
          <w:szCs w:val="22"/>
        </w:rPr>
        <w:t>Explication:</w:t>
      </w:r>
    </w:p>
    <w:p w14:paraId="79548464">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Nous avons défini des arguments d'entraînement via </w:t>
      </w:r>
      <w:r>
        <w:rPr>
          <w:rFonts w:ascii="Arial" w:hAnsi="Arial" w:cs="Arial"/>
          <w:b/>
          <w:bCs/>
          <w:color w:val="000000"/>
          <w:sz w:val="22"/>
          <w:szCs w:val="22"/>
        </w:rPr>
        <w:t>TrainingArguments</w:t>
      </w:r>
      <w:r>
        <w:rPr>
          <w:rFonts w:ascii="Arial" w:hAnsi="Arial" w:cs="Arial"/>
          <w:color w:val="000000"/>
          <w:sz w:val="22"/>
          <w:szCs w:val="22"/>
        </w:rPr>
        <w:t xml:space="preserve">. Nous avons opté pour un taux d'apprentissage de </w:t>
      </w:r>
      <w:r>
        <w:rPr>
          <w:rFonts w:ascii="Arial" w:hAnsi="Arial" w:cs="Arial"/>
          <w:b/>
          <w:bCs/>
          <w:color w:val="000000"/>
          <w:sz w:val="22"/>
          <w:szCs w:val="22"/>
        </w:rPr>
        <w:t>5e-5</w:t>
      </w:r>
      <w:r>
        <w:rPr>
          <w:rFonts w:ascii="Arial" w:hAnsi="Arial" w:cs="Arial"/>
          <w:color w:val="000000"/>
          <w:sz w:val="22"/>
          <w:szCs w:val="22"/>
        </w:rPr>
        <w:t xml:space="preserve">, </w:t>
      </w:r>
      <w:r>
        <w:rPr>
          <w:rFonts w:ascii="Arial" w:hAnsi="Arial" w:cs="Arial"/>
          <w:b/>
          <w:bCs/>
          <w:color w:val="000000"/>
          <w:sz w:val="22"/>
          <w:szCs w:val="22"/>
        </w:rPr>
        <w:t>10</w:t>
      </w:r>
      <w:r>
        <w:rPr>
          <w:rFonts w:ascii="Arial" w:hAnsi="Arial" w:cs="Arial"/>
          <w:color w:val="000000"/>
          <w:sz w:val="22"/>
          <w:szCs w:val="22"/>
        </w:rPr>
        <w:t xml:space="preserve"> époques d'entraînement, et une taille de batch de 16.</w:t>
      </w:r>
    </w:p>
    <w:p w14:paraId="51A5B6E1">
      <w:pPr>
        <w:pStyle w:val="16"/>
        <w:spacing w:before="0" w:beforeAutospacing="0" w:after="0" w:afterAutospacing="0"/>
        <w:textAlignment w:val="baseline"/>
        <w:rPr>
          <w:rFonts w:ascii="Arial" w:hAnsi="Arial" w:cs="Arial"/>
          <w:color w:val="000000"/>
          <w:sz w:val="22"/>
          <w:szCs w:val="22"/>
        </w:rPr>
      </w:pPr>
    </w:p>
    <w:p w14:paraId="13FFD776">
      <w:pPr>
        <w:pStyle w:val="16"/>
        <w:spacing w:before="0" w:beforeAutospacing="0" w:after="0" w:afterAutospacing="0"/>
        <w:textAlignment w:val="baseline"/>
        <w:rPr>
          <w:rFonts w:ascii="Arial" w:hAnsi="Arial" w:cs="Arial"/>
          <w:color w:val="000000"/>
          <w:sz w:val="22"/>
          <w:szCs w:val="22"/>
        </w:rPr>
      </w:pPr>
    </w:p>
    <w:p w14:paraId="68A78092">
      <w:pPr>
        <w:pStyle w:val="16"/>
        <w:spacing w:before="0" w:beforeAutospacing="0" w:after="0" w:afterAutospacing="0"/>
        <w:textAlignment w:val="baseline"/>
        <w:rPr>
          <w:rFonts w:ascii="Arial" w:hAnsi="Arial" w:cs="Arial"/>
          <w:color w:val="000000"/>
          <w:sz w:val="22"/>
          <w:szCs w:val="22"/>
        </w:rPr>
      </w:pPr>
    </w:p>
    <w:p w14:paraId="7708D852">
      <w:pPr>
        <w:pStyle w:val="16"/>
        <w:spacing w:before="0" w:beforeAutospacing="0" w:after="0" w:afterAutospacing="0"/>
        <w:textAlignment w:val="baseline"/>
        <w:rPr>
          <w:rFonts w:ascii="Arial" w:hAnsi="Arial" w:cs="Arial"/>
          <w:color w:val="000000"/>
          <w:sz w:val="22"/>
          <w:szCs w:val="22"/>
        </w:rPr>
      </w:pPr>
    </w:p>
    <w:p w14:paraId="7E08706B">
      <w:pPr>
        <w:pStyle w:val="16"/>
        <w:spacing w:before="0" w:beforeAutospacing="0" w:after="0" w:afterAutospacing="0"/>
        <w:textAlignment w:val="baseline"/>
        <w:rPr>
          <w:rFonts w:ascii="Arial" w:hAnsi="Arial" w:cs="Arial"/>
          <w:color w:val="000000"/>
          <w:sz w:val="22"/>
          <w:szCs w:val="22"/>
        </w:rPr>
      </w:pPr>
    </w:p>
    <w:p w14:paraId="1ACD0122">
      <w:pPr>
        <w:pStyle w:val="16"/>
        <w:spacing w:before="0" w:beforeAutospacing="0" w:after="0" w:afterAutospacing="0"/>
        <w:textAlignment w:val="baseline"/>
        <w:rPr>
          <w:rFonts w:ascii="Arial" w:hAnsi="Arial" w:cs="Arial"/>
          <w:color w:val="000000"/>
          <w:sz w:val="22"/>
          <w:szCs w:val="22"/>
        </w:rPr>
      </w:pPr>
    </w:p>
    <w:p w14:paraId="2691501F">
      <w:pPr>
        <w:pStyle w:val="16"/>
        <w:spacing w:before="0" w:beforeAutospacing="0" w:after="0" w:afterAutospacing="0"/>
        <w:textAlignment w:val="baseline"/>
        <w:rPr>
          <w:rFonts w:ascii="Arial" w:hAnsi="Arial" w:cs="Arial"/>
          <w:color w:val="000000"/>
          <w:sz w:val="22"/>
          <w:szCs w:val="22"/>
        </w:rPr>
      </w:pPr>
    </w:p>
    <w:p w14:paraId="763F1C31">
      <w:pPr>
        <w:pStyle w:val="44"/>
      </w:pPr>
      <w:r>
        <w:t>Création de l'objet Trainer</w:t>
      </w:r>
    </w:p>
    <w:p w14:paraId="302A24B0">
      <w:pPr>
        <w:pStyle w:val="16"/>
        <w:spacing w:before="240" w:beforeAutospacing="0" w:after="240" w:afterAutospacing="0"/>
        <w:ind w:left="720"/>
      </w:pPr>
      <w:r>
        <w:drawing>
          <wp:inline distT="0" distB="0" distL="0" distR="0">
            <wp:extent cx="1577340" cy="904875"/>
            <wp:effectExtent l="38100" t="38100" r="99060" b="10477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74"/>
                    <pic:cNvPicPr>
                      <a:picLocks noChangeAspect="1"/>
                    </pic:cNvPicPr>
                  </pic:nvPicPr>
                  <pic:blipFill>
                    <a:blip r:embed="rId50"/>
                    <a:stretch>
                      <a:fillRect/>
                    </a:stretch>
                  </pic:blipFill>
                  <pic:spPr>
                    <a:xfrm>
                      <a:off x="0" y="0"/>
                      <a:ext cx="1594121" cy="914660"/>
                    </a:xfrm>
                    <a:prstGeom prst="rect">
                      <a:avLst/>
                    </a:prstGeom>
                    <a:effectLst>
                      <a:outerShdw blurRad="50800" dist="38100" dir="2700000" algn="tl" rotWithShape="0">
                        <a:prstClr val="black">
                          <a:alpha val="40000"/>
                        </a:prstClr>
                      </a:outerShdw>
                    </a:effectLst>
                  </pic:spPr>
                </pic:pic>
              </a:graphicData>
            </a:graphic>
          </wp:inline>
        </w:drawing>
      </w:r>
    </w:p>
    <w:p w14:paraId="7F601911">
      <w:pPr>
        <w:pStyle w:val="16"/>
        <w:spacing w:before="0" w:beforeAutospacing="0" w:after="0" w:afterAutospacing="0"/>
      </w:pPr>
      <w:r>
        <w:rPr>
          <w:rFonts w:ascii="Arial" w:hAnsi="Arial" w:cs="Arial"/>
          <w:b/>
          <w:bCs/>
          <w:color w:val="000000"/>
          <w:sz w:val="22"/>
          <w:szCs w:val="22"/>
        </w:rPr>
        <w:t>Explication:</w:t>
      </w:r>
    </w:p>
    <w:p w14:paraId="7ACB4D0A">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L'objet Trainer a été créé pour orchestrer l'entraînement du modèle en utilisant les données et les paramètres d'entraînement définis.</w:t>
      </w:r>
    </w:p>
    <w:p w14:paraId="32F6EA49"/>
    <w:p w14:paraId="187DAB7D">
      <w:pPr>
        <w:pStyle w:val="44"/>
      </w:pPr>
      <w:r>
        <w:t>Lancement du fine-tuning</w:t>
      </w:r>
    </w:p>
    <w:p w14:paraId="12927A71">
      <w:pPr>
        <w:pStyle w:val="16"/>
        <w:spacing w:before="240" w:beforeAutospacing="0" w:after="240" w:afterAutospacing="0"/>
        <w:ind w:left="720"/>
      </w:pPr>
      <w:r>
        <w:drawing>
          <wp:inline distT="0" distB="0" distL="0" distR="0">
            <wp:extent cx="1388110" cy="264160"/>
            <wp:effectExtent l="38100" t="38100" r="97790" b="9779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pic:cNvPicPr>
                      <a:picLocks noChangeAspect="1"/>
                    </pic:cNvPicPr>
                  </pic:nvPicPr>
                  <pic:blipFill>
                    <a:blip r:embed="rId40"/>
                    <a:stretch>
                      <a:fillRect/>
                    </a:stretch>
                  </pic:blipFill>
                  <pic:spPr>
                    <a:xfrm>
                      <a:off x="0" y="0"/>
                      <a:ext cx="1433940" cy="272798"/>
                    </a:xfrm>
                    <a:prstGeom prst="rect">
                      <a:avLst/>
                    </a:prstGeom>
                    <a:effectLst>
                      <a:outerShdw blurRad="50800" dist="38100" dir="2700000" algn="tl" rotWithShape="0">
                        <a:prstClr val="black">
                          <a:alpha val="40000"/>
                        </a:prstClr>
                      </a:outerShdw>
                    </a:effectLst>
                  </pic:spPr>
                </pic:pic>
              </a:graphicData>
            </a:graphic>
          </wp:inline>
        </w:drawing>
      </w:r>
    </w:p>
    <w:p w14:paraId="313E8E6D">
      <w:pPr>
        <w:pStyle w:val="16"/>
        <w:spacing w:before="0" w:beforeAutospacing="0" w:after="0" w:afterAutospacing="0"/>
      </w:pPr>
      <w:r>
        <w:rPr>
          <w:rFonts w:ascii="Arial" w:hAnsi="Arial" w:cs="Arial"/>
          <w:b/>
          <w:bCs/>
          <w:color w:val="000000"/>
          <w:sz w:val="22"/>
          <w:szCs w:val="22"/>
        </w:rPr>
        <w:t>Explication:</w:t>
      </w:r>
    </w:p>
    <w:p w14:paraId="767C37C8">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Nous avons lancé l'entraînement du modèle en utilisant la méthode train() de l'objet Trainer. Cette étape a permis d'ajuster les poids du modèle en fonction de notre jeu de données spécifique.</w:t>
      </w:r>
    </w:p>
    <w:p w14:paraId="175D835A"/>
    <w:p w14:paraId="361E486C">
      <w:pPr>
        <w:pStyle w:val="44"/>
      </w:pPr>
      <w:r>
        <w:t>Évaluation sur les données de test</w:t>
      </w:r>
    </w:p>
    <w:p w14:paraId="4116B463">
      <w:pPr>
        <w:pStyle w:val="16"/>
        <w:spacing w:before="240" w:beforeAutospacing="0" w:after="240" w:afterAutospacing="0"/>
        <w:ind w:left="720"/>
      </w:pPr>
      <w:r>
        <w:drawing>
          <wp:inline distT="0" distB="0" distL="0" distR="0">
            <wp:extent cx="4427220" cy="1917700"/>
            <wp:effectExtent l="38100" t="38100" r="87630" b="10160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pic:cNvPicPr>
                      <a:picLocks noChangeAspect="1"/>
                    </pic:cNvPicPr>
                  </pic:nvPicPr>
                  <pic:blipFill>
                    <a:blip r:embed="rId51"/>
                    <a:stretch>
                      <a:fillRect/>
                    </a:stretch>
                  </pic:blipFill>
                  <pic:spPr>
                    <a:xfrm>
                      <a:off x="0" y="0"/>
                      <a:ext cx="4454021" cy="1929352"/>
                    </a:xfrm>
                    <a:prstGeom prst="rect">
                      <a:avLst/>
                    </a:prstGeom>
                    <a:effectLst>
                      <a:outerShdw blurRad="50800" dist="38100" dir="2700000" algn="tl" rotWithShape="0">
                        <a:prstClr val="black">
                          <a:alpha val="40000"/>
                        </a:prstClr>
                      </a:outerShdw>
                    </a:effectLst>
                  </pic:spPr>
                </pic:pic>
              </a:graphicData>
            </a:graphic>
          </wp:inline>
        </w:drawing>
      </w:r>
    </w:p>
    <w:p w14:paraId="1EB18354">
      <w:pPr>
        <w:pStyle w:val="16"/>
        <w:spacing w:before="0" w:beforeAutospacing="0" w:after="0" w:afterAutospacing="0"/>
      </w:pPr>
      <w:r>
        <w:rPr>
          <w:rFonts w:ascii="Arial" w:hAnsi="Arial" w:cs="Arial"/>
          <w:b/>
          <w:bCs/>
          <w:color w:val="000000"/>
          <w:sz w:val="22"/>
          <w:szCs w:val="22"/>
        </w:rPr>
        <w:t>Explication:</w:t>
      </w:r>
    </w:p>
    <w:p w14:paraId="631E0A1C">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Nous avons chargé un jeu de données de test pour évaluer les performances du modèle fine-tuné. Les avis ont été tokenisés, et un dataset de test a été créé. </w:t>
      </w:r>
    </w:p>
    <w:p w14:paraId="4F8D190D">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Nous avons ensuite utilisé la méthode predict() du Trainer pour générer des prédictions, qui ont été comparées aux étiquettes réelles. </w:t>
      </w:r>
    </w:p>
    <w:p w14:paraId="2DBB6634">
      <w:pPr>
        <w:pStyle w:val="16"/>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Un rapport de classification a été généré pour évaluer la performance du modèle.</w:t>
      </w:r>
    </w:p>
    <w:p w14:paraId="2D35D560">
      <w:pPr>
        <w:pStyle w:val="16"/>
        <w:spacing w:before="0" w:beforeAutospacing="0" w:after="0" w:afterAutospacing="0"/>
        <w:textAlignment w:val="baseline"/>
        <w:rPr>
          <w:rFonts w:ascii="Arial" w:hAnsi="Arial" w:cs="Arial"/>
          <w:color w:val="000000"/>
          <w:sz w:val="22"/>
          <w:szCs w:val="22"/>
        </w:rPr>
      </w:pPr>
    </w:p>
    <w:p w14:paraId="68382849">
      <w:pPr>
        <w:pStyle w:val="16"/>
        <w:spacing w:before="0" w:beforeAutospacing="0" w:after="0" w:afterAutospacing="0"/>
        <w:textAlignment w:val="baseline"/>
        <w:rPr>
          <w:rFonts w:ascii="Arial" w:hAnsi="Arial" w:cs="Arial"/>
          <w:color w:val="000000"/>
          <w:sz w:val="22"/>
          <w:szCs w:val="22"/>
        </w:rPr>
      </w:pPr>
    </w:p>
    <w:p w14:paraId="1726F02C">
      <w:pPr>
        <w:pStyle w:val="16"/>
        <w:spacing w:before="0" w:beforeAutospacing="0" w:after="0" w:afterAutospacing="0"/>
        <w:textAlignment w:val="baseline"/>
        <w:rPr>
          <w:rFonts w:ascii="Arial" w:hAnsi="Arial" w:cs="Arial"/>
          <w:color w:val="000000"/>
          <w:sz w:val="22"/>
          <w:szCs w:val="22"/>
        </w:rPr>
      </w:pPr>
    </w:p>
    <w:p w14:paraId="1C0B7673">
      <w:pPr>
        <w:pStyle w:val="16"/>
        <w:spacing w:before="0" w:beforeAutospacing="0" w:after="0" w:afterAutospacing="0"/>
        <w:textAlignment w:val="baseline"/>
        <w:rPr>
          <w:rFonts w:ascii="Arial" w:hAnsi="Arial" w:cs="Arial"/>
          <w:color w:val="000000"/>
          <w:sz w:val="22"/>
          <w:szCs w:val="22"/>
        </w:rPr>
      </w:pPr>
    </w:p>
    <w:p w14:paraId="3A3F4851">
      <w:pPr>
        <w:pStyle w:val="16"/>
        <w:spacing w:before="0" w:beforeAutospacing="0" w:after="0" w:afterAutospacing="0"/>
        <w:textAlignment w:val="baseline"/>
        <w:rPr>
          <w:rFonts w:ascii="Arial" w:hAnsi="Arial" w:cs="Arial"/>
          <w:color w:val="000000"/>
          <w:sz w:val="22"/>
          <w:szCs w:val="22"/>
        </w:rPr>
      </w:pPr>
    </w:p>
    <w:p w14:paraId="6837180C">
      <w:pPr>
        <w:pStyle w:val="16"/>
        <w:spacing w:before="0" w:beforeAutospacing="0" w:after="0" w:afterAutospacing="0"/>
        <w:textAlignment w:val="baseline"/>
        <w:rPr>
          <w:rFonts w:ascii="Arial" w:hAnsi="Arial" w:cs="Arial"/>
          <w:color w:val="000000"/>
          <w:sz w:val="22"/>
          <w:szCs w:val="22"/>
        </w:rPr>
      </w:pPr>
    </w:p>
    <w:p w14:paraId="5C75ED28">
      <w:pPr>
        <w:pStyle w:val="16"/>
        <w:spacing w:before="0" w:beforeAutospacing="0" w:after="0" w:afterAutospacing="0"/>
        <w:textAlignment w:val="baseline"/>
        <w:rPr>
          <w:rFonts w:ascii="Arial" w:hAnsi="Arial" w:cs="Arial"/>
          <w:color w:val="000000"/>
          <w:sz w:val="22"/>
          <w:szCs w:val="22"/>
        </w:rPr>
      </w:pPr>
    </w:p>
    <w:p w14:paraId="011776E2">
      <w:pPr>
        <w:pStyle w:val="16"/>
        <w:spacing w:before="0" w:beforeAutospacing="0" w:after="0" w:afterAutospacing="0"/>
        <w:textAlignment w:val="baseline"/>
        <w:rPr>
          <w:rFonts w:ascii="Arial" w:hAnsi="Arial" w:cs="Arial"/>
          <w:color w:val="000000"/>
          <w:sz w:val="22"/>
          <w:szCs w:val="22"/>
        </w:rPr>
      </w:pPr>
    </w:p>
    <w:p w14:paraId="35946427">
      <w:pPr>
        <w:pStyle w:val="16"/>
        <w:spacing w:before="0" w:beforeAutospacing="0" w:after="0" w:afterAutospacing="0"/>
        <w:textAlignment w:val="baseline"/>
        <w:rPr>
          <w:rFonts w:ascii="Arial" w:hAnsi="Arial" w:cs="Arial"/>
          <w:color w:val="000000"/>
          <w:sz w:val="22"/>
          <w:szCs w:val="22"/>
        </w:rPr>
      </w:pPr>
    </w:p>
    <w:p w14:paraId="3977ECA5">
      <w:pPr>
        <w:pStyle w:val="16"/>
        <w:spacing w:before="0" w:beforeAutospacing="0" w:after="0" w:afterAutospacing="0"/>
        <w:textAlignment w:val="baseline"/>
        <w:rPr>
          <w:rFonts w:ascii="Arial" w:hAnsi="Arial" w:cs="Arial"/>
          <w:color w:val="000000"/>
          <w:sz w:val="22"/>
          <w:szCs w:val="22"/>
        </w:rPr>
      </w:pPr>
    </w:p>
    <w:p w14:paraId="525019F2">
      <w:pPr>
        <w:pStyle w:val="16"/>
        <w:spacing w:before="0" w:beforeAutospacing="0" w:after="0" w:afterAutospacing="0"/>
        <w:textAlignment w:val="baseline"/>
        <w:rPr>
          <w:rFonts w:ascii="Arial" w:hAnsi="Arial" w:cs="Arial"/>
          <w:color w:val="000000"/>
          <w:sz w:val="22"/>
          <w:szCs w:val="22"/>
        </w:rPr>
      </w:pPr>
    </w:p>
    <w:p w14:paraId="54439B36">
      <w:pPr>
        <w:pStyle w:val="16"/>
        <w:spacing w:before="0" w:beforeAutospacing="0" w:after="0" w:afterAutospacing="0"/>
        <w:textAlignment w:val="baseline"/>
        <w:rPr>
          <w:rFonts w:ascii="Arial" w:hAnsi="Arial" w:cs="Arial"/>
          <w:color w:val="000000"/>
          <w:sz w:val="22"/>
          <w:szCs w:val="22"/>
        </w:rPr>
      </w:pPr>
    </w:p>
    <w:p w14:paraId="543B0F2A">
      <w:pPr>
        <w:pStyle w:val="16"/>
        <w:spacing w:before="0" w:beforeAutospacing="0" w:after="0" w:afterAutospacing="0"/>
        <w:textAlignment w:val="baseline"/>
        <w:rPr>
          <w:rFonts w:ascii="Arial" w:hAnsi="Arial" w:cs="Arial"/>
          <w:b/>
          <w:bCs/>
          <w:color w:val="000000"/>
        </w:rPr>
      </w:pPr>
      <w:r>
        <w:rPr>
          <w:rFonts w:ascii="Arial" w:hAnsi="Arial" w:cs="Arial"/>
          <w:b/>
          <w:bCs/>
          <w:color w:val="000000"/>
        </w:rPr>
        <w:t>Résultat obtenue :</w:t>
      </w:r>
    </w:p>
    <w:p w14:paraId="5E98AD17">
      <w:pPr>
        <w:pStyle w:val="16"/>
        <w:spacing w:before="0" w:beforeAutospacing="0" w:after="0" w:afterAutospacing="0"/>
        <w:textAlignment w:val="baseline"/>
        <w:rPr>
          <w:rFonts w:ascii="Arial" w:hAnsi="Arial" w:cs="Arial"/>
          <w:b/>
          <w:bCs/>
          <w:color w:val="000000"/>
        </w:rPr>
      </w:pPr>
      <w:r>
        <w:rPr>
          <w:rFonts w:ascii="Arial" w:hAnsi="Arial" w:cs="Arial"/>
          <w:b/>
          <w:bCs/>
          <w:color w:val="000000"/>
        </w:rPr>
        <w:drawing>
          <wp:inline distT="0" distB="0" distL="0" distR="0">
            <wp:extent cx="3128645" cy="1021080"/>
            <wp:effectExtent l="38100" t="38100" r="90805" b="10287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76"/>
                    <pic:cNvPicPr>
                      <a:picLocks noChangeAspect="1"/>
                    </pic:cNvPicPr>
                  </pic:nvPicPr>
                  <pic:blipFill>
                    <a:blip r:embed="rId52"/>
                    <a:stretch>
                      <a:fillRect/>
                    </a:stretch>
                  </pic:blipFill>
                  <pic:spPr>
                    <a:xfrm>
                      <a:off x="0" y="0"/>
                      <a:ext cx="3162567" cy="1032112"/>
                    </a:xfrm>
                    <a:prstGeom prst="rect">
                      <a:avLst/>
                    </a:prstGeom>
                    <a:effectLst>
                      <a:outerShdw blurRad="50800" dist="38100" dir="2700000" algn="tl" rotWithShape="0">
                        <a:prstClr val="black">
                          <a:alpha val="40000"/>
                        </a:prstClr>
                      </a:outerShdw>
                    </a:effectLst>
                  </pic:spPr>
                </pic:pic>
              </a:graphicData>
            </a:graphic>
          </wp:inline>
        </w:drawing>
      </w:r>
    </w:p>
    <w:p w14:paraId="4F3C452D">
      <w:pPr>
        <w:pStyle w:val="16"/>
        <w:spacing w:before="0" w:beforeAutospacing="0" w:after="0" w:afterAutospacing="0"/>
        <w:textAlignment w:val="baseline"/>
        <w:rPr>
          <w:rFonts w:ascii="Arial" w:hAnsi="Arial" w:cs="Arial"/>
          <w:color w:val="000000"/>
          <w:sz w:val="22"/>
          <w:szCs w:val="22"/>
        </w:rPr>
      </w:pPr>
    </w:p>
    <w:p w14:paraId="01426F18">
      <w:pPr>
        <w:pStyle w:val="16"/>
        <w:spacing w:before="0" w:beforeAutospacing="0" w:after="0" w:afterAutospacing="0"/>
        <w:textAlignment w:val="baseline"/>
        <w:rPr>
          <w:rFonts w:ascii="Arial" w:hAnsi="Arial" w:cs="Arial"/>
          <w:color w:val="000000"/>
          <w:sz w:val="22"/>
          <w:szCs w:val="22"/>
        </w:rPr>
      </w:pPr>
    </w:p>
    <w:p w14:paraId="2A863B9B">
      <w:pPr>
        <w:pStyle w:val="16"/>
        <w:spacing w:before="0" w:beforeAutospacing="0" w:after="0" w:afterAutospacing="0"/>
      </w:pPr>
      <w:r>
        <w:rPr>
          <w:rFonts w:ascii="Arial" w:hAnsi="Arial" w:cs="Arial"/>
          <w:b/>
          <w:bCs/>
          <w:color w:val="000000"/>
          <w:sz w:val="22"/>
          <w:szCs w:val="22"/>
        </w:rPr>
        <w:t>Explication:</w:t>
      </w:r>
    </w:p>
    <w:p w14:paraId="36F3EDD8">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Precision (Précision)</w:t>
      </w:r>
    </w:p>
    <w:p w14:paraId="0BDC7720">
      <w:pPr>
        <w:numPr>
          <w:ilvl w:val="0"/>
          <w:numId w:val="32"/>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La précision mesure la capacité du modèle à ne prédire comme positives que les instances réellement positives.</w:t>
      </w:r>
    </w:p>
    <w:p w14:paraId="392BF407">
      <w:pPr>
        <w:numPr>
          <w:ilvl w:val="1"/>
          <w:numId w:val="32"/>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Negative</w:t>
      </w:r>
      <w:r>
        <w:rPr>
          <w:rFonts w:asciiTheme="minorBidi" w:hAnsiTheme="minorBidi" w:cstheme="minorBidi"/>
          <w:sz w:val="22"/>
          <w:szCs w:val="22"/>
        </w:rPr>
        <w:t xml:space="preserve"> : La précision est de </w:t>
      </w:r>
      <w:r>
        <w:rPr>
          <w:rFonts w:asciiTheme="minorBidi" w:hAnsiTheme="minorBidi" w:cstheme="minorBidi"/>
          <w:b/>
          <w:bCs/>
          <w:sz w:val="22"/>
          <w:szCs w:val="22"/>
        </w:rPr>
        <w:t>0.95</w:t>
      </w:r>
      <w:r>
        <w:rPr>
          <w:rFonts w:asciiTheme="minorBidi" w:hAnsiTheme="minorBidi" w:cstheme="minorBidi"/>
          <w:sz w:val="22"/>
          <w:szCs w:val="22"/>
        </w:rPr>
        <w:t xml:space="preserve"> (95%), indiquant que 95% des prédictions pour la classe </w:t>
      </w:r>
      <w:r>
        <w:rPr>
          <w:rFonts w:asciiTheme="minorBidi" w:hAnsiTheme="minorBidi" w:cstheme="minorBidi"/>
          <w:i/>
          <w:iCs/>
          <w:sz w:val="22"/>
          <w:szCs w:val="22"/>
        </w:rPr>
        <w:t>Negative</w:t>
      </w:r>
      <w:r>
        <w:rPr>
          <w:rFonts w:asciiTheme="minorBidi" w:hAnsiTheme="minorBidi" w:cstheme="minorBidi"/>
          <w:sz w:val="22"/>
          <w:szCs w:val="22"/>
        </w:rPr>
        <w:t xml:space="preserve"> sont correctes.</w:t>
      </w:r>
    </w:p>
    <w:p w14:paraId="7265A1A7">
      <w:pPr>
        <w:numPr>
          <w:ilvl w:val="1"/>
          <w:numId w:val="32"/>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Positive</w:t>
      </w:r>
      <w:r>
        <w:rPr>
          <w:rFonts w:asciiTheme="minorBidi" w:hAnsiTheme="minorBidi" w:cstheme="minorBidi"/>
          <w:sz w:val="22"/>
          <w:szCs w:val="22"/>
        </w:rPr>
        <w:t xml:space="preserve"> : La précision est de </w:t>
      </w:r>
      <w:r>
        <w:rPr>
          <w:rFonts w:asciiTheme="minorBidi" w:hAnsiTheme="minorBidi" w:cstheme="minorBidi"/>
          <w:b/>
          <w:bCs/>
          <w:sz w:val="22"/>
          <w:szCs w:val="22"/>
        </w:rPr>
        <w:t>0.93</w:t>
      </w:r>
      <w:r>
        <w:rPr>
          <w:rFonts w:asciiTheme="minorBidi" w:hAnsiTheme="minorBidi" w:cstheme="minorBidi"/>
          <w:sz w:val="22"/>
          <w:szCs w:val="22"/>
        </w:rPr>
        <w:t xml:space="preserve"> (93%). Cela montre que le modèle est aussi performant pour cette classe malgré une légère baisse par rapport à la classe </w:t>
      </w:r>
      <w:r>
        <w:rPr>
          <w:rFonts w:asciiTheme="minorBidi" w:hAnsiTheme="minorBidi" w:cstheme="minorBidi"/>
          <w:i/>
          <w:iCs/>
          <w:sz w:val="22"/>
          <w:szCs w:val="22"/>
        </w:rPr>
        <w:t>Negative</w:t>
      </w:r>
      <w:r>
        <w:rPr>
          <w:rFonts w:asciiTheme="minorBidi" w:hAnsiTheme="minorBidi" w:cstheme="minorBidi"/>
          <w:sz w:val="22"/>
          <w:szCs w:val="22"/>
        </w:rPr>
        <w:t>.</w:t>
      </w:r>
    </w:p>
    <w:p w14:paraId="5E8B57A7">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Recall (Rappel)</w:t>
      </w:r>
    </w:p>
    <w:p w14:paraId="7B3C1D3A">
      <w:pPr>
        <w:numPr>
          <w:ilvl w:val="0"/>
          <w:numId w:val="33"/>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Le rappel mesure la capacité du modèle à identifier correctement toutes les instances positives réelles.</w:t>
      </w:r>
    </w:p>
    <w:p w14:paraId="41933323">
      <w:pPr>
        <w:numPr>
          <w:ilvl w:val="1"/>
          <w:numId w:val="33"/>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Negative</w:t>
      </w:r>
      <w:r>
        <w:rPr>
          <w:rFonts w:asciiTheme="minorBidi" w:hAnsiTheme="minorBidi" w:cstheme="minorBidi"/>
          <w:sz w:val="22"/>
          <w:szCs w:val="22"/>
        </w:rPr>
        <w:t xml:space="preserve"> : Le rappel est de </w:t>
      </w:r>
      <w:r>
        <w:rPr>
          <w:rFonts w:asciiTheme="minorBidi" w:hAnsiTheme="minorBidi" w:cstheme="minorBidi"/>
          <w:b/>
          <w:bCs/>
          <w:sz w:val="22"/>
          <w:szCs w:val="22"/>
        </w:rPr>
        <w:t>0.95</w:t>
      </w:r>
      <w:r>
        <w:rPr>
          <w:rFonts w:asciiTheme="minorBidi" w:hAnsiTheme="minorBidi" w:cstheme="minorBidi"/>
          <w:sz w:val="22"/>
          <w:szCs w:val="22"/>
        </w:rPr>
        <w:t>, ce qui signifie que 94% des exemples négatifs réels ont été correctement prédits.</w:t>
      </w:r>
    </w:p>
    <w:p w14:paraId="23ECC3D9">
      <w:pPr>
        <w:numPr>
          <w:ilvl w:val="1"/>
          <w:numId w:val="33"/>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Positive</w:t>
      </w:r>
      <w:r>
        <w:rPr>
          <w:rFonts w:asciiTheme="minorBidi" w:hAnsiTheme="minorBidi" w:cstheme="minorBidi"/>
          <w:sz w:val="22"/>
          <w:szCs w:val="22"/>
        </w:rPr>
        <w:t xml:space="preserve"> : Le rappel est de </w:t>
      </w:r>
      <w:r>
        <w:rPr>
          <w:rFonts w:asciiTheme="minorBidi" w:hAnsiTheme="minorBidi" w:cstheme="minorBidi"/>
          <w:b/>
          <w:bCs/>
          <w:sz w:val="22"/>
          <w:szCs w:val="22"/>
        </w:rPr>
        <w:t>0.93</w:t>
      </w:r>
      <w:r>
        <w:rPr>
          <w:rFonts w:asciiTheme="minorBidi" w:hAnsiTheme="minorBidi" w:cstheme="minorBidi"/>
          <w:sz w:val="22"/>
          <w:szCs w:val="22"/>
        </w:rPr>
        <w:t>, montrant une bonne capacité à retrouver les exemples positifs.</w:t>
      </w:r>
    </w:p>
    <w:p w14:paraId="40BD26CB">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F1-Score</w:t>
      </w:r>
    </w:p>
    <w:p w14:paraId="0E9524E8">
      <w:pPr>
        <w:numPr>
          <w:ilvl w:val="0"/>
          <w:numId w:val="34"/>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L'</w:t>
      </w:r>
      <w:r>
        <w:rPr>
          <w:rFonts w:asciiTheme="minorBidi" w:hAnsiTheme="minorBidi" w:cstheme="minorBidi"/>
          <w:b/>
          <w:bCs/>
          <w:sz w:val="22"/>
          <w:szCs w:val="22"/>
        </w:rPr>
        <w:t>F1-Score</w:t>
      </w:r>
      <w:r>
        <w:rPr>
          <w:rFonts w:asciiTheme="minorBidi" w:hAnsiTheme="minorBidi" w:cstheme="minorBidi"/>
          <w:sz w:val="22"/>
          <w:szCs w:val="22"/>
        </w:rPr>
        <w:t xml:space="preserve"> combine précision et rappel pour donner une mesure équilibrée.</w:t>
      </w:r>
    </w:p>
    <w:p w14:paraId="0236CEAB">
      <w:pPr>
        <w:numPr>
          <w:ilvl w:val="1"/>
          <w:numId w:val="34"/>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Negative</w:t>
      </w:r>
      <w:r>
        <w:rPr>
          <w:rFonts w:asciiTheme="minorBidi" w:hAnsiTheme="minorBidi" w:cstheme="minorBidi"/>
          <w:sz w:val="22"/>
          <w:szCs w:val="22"/>
        </w:rPr>
        <w:t xml:space="preserve"> : L’F1-Score atteint </w:t>
      </w:r>
      <w:r>
        <w:rPr>
          <w:rFonts w:asciiTheme="minorBidi" w:hAnsiTheme="minorBidi" w:cstheme="minorBidi"/>
          <w:b/>
          <w:bCs/>
          <w:sz w:val="22"/>
          <w:szCs w:val="22"/>
        </w:rPr>
        <w:t>0.95</w:t>
      </w:r>
      <w:r>
        <w:rPr>
          <w:rFonts w:asciiTheme="minorBidi" w:hAnsiTheme="minorBidi" w:cstheme="minorBidi"/>
          <w:sz w:val="22"/>
          <w:szCs w:val="22"/>
        </w:rPr>
        <w:t>.</w:t>
      </w:r>
    </w:p>
    <w:p w14:paraId="1CAAC188">
      <w:pPr>
        <w:numPr>
          <w:ilvl w:val="1"/>
          <w:numId w:val="34"/>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Positive</w:t>
      </w:r>
      <w:r>
        <w:rPr>
          <w:rFonts w:asciiTheme="minorBidi" w:hAnsiTheme="minorBidi" w:cstheme="minorBidi"/>
          <w:sz w:val="22"/>
          <w:szCs w:val="22"/>
        </w:rPr>
        <w:t xml:space="preserve"> : L’F1-Score est de </w:t>
      </w:r>
      <w:r>
        <w:rPr>
          <w:rFonts w:asciiTheme="minorBidi" w:hAnsiTheme="minorBidi" w:cstheme="minorBidi"/>
          <w:b/>
          <w:bCs/>
          <w:sz w:val="22"/>
          <w:szCs w:val="22"/>
        </w:rPr>
        <w:t>0.93</w:t>
      </w:r>
      <w:r>
        <w:rPr>
          <w:rFonts w:asciiTheme="minorBidi" w:hAnsiTheme="minorBidi" w:cstheme="minorBidi"/>
          <w:sz w:val="22"/>
          <w:szCs w:val="22"/>
        </w:rPr>
        <w:t>.</w:t>
      </w:r>
      <w:r>
        <w:rPr>
          <w:rFonts w:asciiTheme="minorBidi" w:hAnsiTheme="minorBidi" w:cstheme="minorBidi"/>
          <w:sz w:val="22"/>
          <w:szCs w:val="22"/>
        </w:rPr>
        <w:br w:type="textWrapping"/>
      </w:r>
      <w:r>
        <w:rPr>
          <w:rFonts w:asciiTheme="minorBidi" w:hAnsiTheme="minorBidi" w:cstheme="minorBidi"/>
          <w:sz w:val="22"/>
          <w:szCs w:val="22"/>
        </w:rPr>
        <w:t>Ces résultats montrent une performance homogène entre les deux classes.</w:t>
      </w:r>
    </w:p>
    <w:p w14:paraId="5CD55CD2">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Support</w:t>
      </w:r>
    </w:p>
    <w:p w14:paraId="05F9CD6F">
      <w:pPr>
        <w:numPr>
          <w:ilvl w:val="0"/>
          <w:numId w:val="35"/>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Le </w:t>
      </w:r>
      <w:r>
        <w:rPr>
          <w:rFonts w:asciiTheme="minorBidi" w:hAnsiTheme="minorBidi" w:cstheme="minorBidi"/>
          <w:i/>
          <w:iCs/>
          <w:sz w:val="22"/>
          <w:szCs w:val="22"/>
        </w:rPr>
        <w:t>support</w:t>
      </w:r>
      <w:r>
        <w:rPr>
          <w:rFonts w:asciiTheme="minorBidi" w:hAnsiTheme="minorBidi" w:cstheme="minorBidi"/>
          <w:sz w:val="22"/>
          <w:szCs w:val="22"/>
        </w:rPr>
        <w:t xml:space="preserve"> représente le nombre d’échantillons dans chaque classe :</w:t>
      </w:r>
    </w:p>
    <w:p w14:paraId="7DE7E2ED">
      <w:pPr>
        <w:numPr>
          <w:ilvl w:val="1"/>
          <w:numId w:val="35"/>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Negative</w:t>
      </w:r>
      <w:r>
        <w:rPr>
          <w:rFonts w:asciiTheme="minorBidi" w:hAnsiTheme="minorBidi" w:cstheme="minorBidi"/>
          <w:sz w:val="22"/>
          <w:szCs w:val="22"/>
        </w:rPr>
        <w:t xml:space="preserve"> : </w:t>
      </w:r>
      <w:r>
        <w:rPr>
          <w:rFonts w:asciiTheme="minorBidi" w:hAnsiTheme="minorBidi" w:cstheme="minorBidi"/>
          <w:b/>
          <w:bCs/>
          <w:sz w:val="22"/>
          <w:szCs w:val="22"/>
        </w:rPr>
        <w:t>1190</w:t>
      </w:r>
      <w:r>
        <w:rPr>
          <w:rFonts w:asciiTheme="minorBidi" w:hAnsiTheme="minorBidi" w:cstheme="minorBidi"/>
          <w:sz w:val="22"/>
          <w:szCs w:val="22"/>
        </w:rPr>
        <w:t xml:space="preserve"> exemples.</w:t>
      </w:r>
    </w:p>
    <w:p w14:paraId="440F466F">
      <w:pPr>
        <w:numPr>
          <w:ilvl w:val="1"/>
          <w:numId w:val="35"/>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Classe Positive</w:t>
      </w:r>
      <w:r>
        <w:rPr>
          <w:rFonts w:asciiTheme="minorBidi" w:hAnsiTheme="minorBidi" w:cstheme="minorBidi"/>
          <w:sz w:val="22"/>
          <w:szCs w:val="22"/>
        </w:rPr>
        <w:t xml:space="preserve"> : </w:t>
      </w:r>
      <w:r>
        <w:rPr>
          <w:rFonts w:asciiTheme="minorBidi" w:hAnsiTheme="minorBidi" w:cstheme="minorBidi"/>
          <w:b/>
          <w:bCs/>
          <w:sz w:val="22"/>
          <w:szCs w:val="22"/>
        </w:rPr>
        <w:t>809</w:t>
      </w:r>
      <w:r>
        <w:rPr>
          <w:rFonts w:asciiTheme="minorBidi" w:hAnsiTheme="minorBidi" w:cstheme="minorBidi"/>
          <w:sz w:val="22"/>
          <w:szCs w:val="22"/>
        </w:rPr>
        <w:t xml:space="preserve"> exemples.</w:t>
      </w:r>
      <w:r>
        <w:rPr>
          <w:rFonts w:asciiTheme="minorBidi" w:hAnsiTheme="minorBidi" w:cstheme="minorBidi"/>
          <w:sz w:val="22"/>
          <w:szCs w:val="22"/>
        </w:rPr>
        <w:br w:type="textWrapping"/>
      </w:r>
      <w:r>
        <w:rPr>
          <w:rFonts w:asciiTheme="minorBidi" w:hAnsiTheme="minorBidi" w:cstheme="minorBidi"/>
          <w:sz w:val="22"/>
          <w:szCs w:val="22"/>
        </w:rPr>
        <w:t xml:space="preserve">Bien que la classe </w:t>
      </w:r>
      <w:r>
        <w:rPr>
          <w:rFonts w:asciiTheme="minorBidi" w:hAnsiTheme="minorBidi" w:cstheme="minorBidi"/>
          <w:i/>
          <w:iCs/>
          <w:sz w:val="22"/>
          <w:szCs w:val="22"/>
        </w:rPr>
        <w:t>Negative</w:t>
      </w:r>
      <w:r>
        <w:rPr>
          <w:rFonts w:asciiTheme="minorBidi" w:hAnsiTheme="minorBidi" w:cstheme="minorBidi"/>
          <w:sz w:val="22"/>
          <w:szCs w:val="22"/>
        </w:rPr>
        <w:t xml:space="preserve"> soit plus représentée, le modèle parvient à maintenir un bon équilibre de performance.</w:t>
      </w:r>
    </w:p>
    <w:p w14:paraId="50BA1B30">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Accuracy (Exactitude)</w:t>
      </w:r>
    </w:p>
    <w:p w14:paraId="5616D3C5">
      <w:pPr>
        <w:numPr>
          <w:ilvl w:val="0"/>
          <w:numId w:val="36"/>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L’</w:t>
      </w:r>
      <w:r>
        <w:rPr>
          <w:rFonts w:asciiTheme="minorBidi" w:hAnsiTheme="minorBidi" w:cstheme="minorBidi"/>
          <w:b/>
          <w:bCs/>
          <w:sz w:val="22"/>
          <w:szCs w:val="22"/>
        </w:rPr>
        <w:t>accuracy</w:t>
      </w:r>
      <w:r>
        <w:rPr>
          <w:rFonts w:asciiTheme="minorBidi" w:hAnsiTheme="minorBidi" w:cstheme="minorBidi"/>
          <w:sz w:val="22"/>
          <w:szCs w:val="22"/>
        </w:rPr>
        <w:t xml:space="preserve"> globale est de </w:t>
      </w:r>
      <w:r>
        <w:rPr>
          <w:rFonts w:asciiTheme="minorBidi" w:hAnsiTheme="minorBidi" w:cstheme="minorBidi"/>
          <w:b/>
          <w:bCs/>
          <w:sz w:val="22"/>
          <w:szCs w:val="22"/>
        </w:rPr>
        <w:t>0.94</w:t>
      </w:r>
      <w:r>
        <w:rPr>
          <w:rFonts w:asciiTheme="minorBidi" w:hAnsiTheme="minorBidi" w:cstheme="minorBidi"/>
          <w:sz w:val="22"/>
          <w:szCs w:val="22"/>
        </w:rPr>
        <w:t xml:space="preserve"> (94%), ce qui indique que 94% des prédictions du modèle sont correctes sur l’ensemble des </w:t>
      </w:r>
      <w:r>
        <w:rPr>
          <w:rFonts w:asciiTheme="minorBidi" w:hAnsiTheme="minorBidi" w:cstheme="minorBidi"/>
          <w:b/>
          <w:bCs/>
          <w:sz w:val="22"/>
          <w:szCs w:val="22"/>
        </w:rPr>
        <w:t>1999</w:t>
      </w:r>
      <w:r>
        <w:rPr>
          <w:rFonts w:asciiTheme="minorBidi" w:hAnsiTheme="minorBidi" w:cstheme="minorBidi"/>
          <w:sz w:val="22"/>
          <w:szCs w:val="22"/>
        </w:rPr>
        <w:t xml:space="preserve"> échantillons.</w:t>
      </w:r>
    </w:p>
    <w:p w14:paraId="3FDA876D">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 xml:space="preserve">-  </w:t>
      </w:r>
      <w:r>
        <w:rPr>
          <w:rFonts w:asciiTheme="minorBidi" w:hAnsiTheme="minorBidi" w:cstheme="minorBidi"/>
          <w:b/>
          <w:bCs/>
          <w:sz w:val="22"/>
          <w:szCs w:val="22"/>
        </w:rPr>
        <w:t>Macro Average et Weighted Average</w:t>
      </w:r>
    </w:p>
    <w:p w14:paraId="113ACCE7">
      <w:pPr>
        <w:numPr>
          <w:ilvl w:val="0"/>
          <w:numId w:val="37"/>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Macro avg</w:t>
      </w:r>
      <w:r>
        <w:rPr>
          <w:rFonts w:asciiTheme="minorBidi" w:hAnsiTheme="minorBidi" w:cstheme="minorBidi"/>
          <w:sz w:val="22"/>
          <w:szCs w:val="22"/>
        </w:rPr>
        <w:t xml:space="preserve"> : La moyenne des métriques de précision, rappel et F1-Score entre les classes, sans pondération. Ici, elle est de </w:t>
      </w:r>
      <w:r>
        <w:rPr>
          <w:rFonts w:asciiTheme="minorBidi" w:hAnsiTheme="minorBidi" w:cstheme="minorBidi"/>
          <w:b/>
          <w:bCs/>
          <w:sz w:val="22"/>
          <w:szCs w:val="22"/>
        </w:rPr>
        <w:t>0.94</w:t>
      </w:r>
      <w:r>
        <w:rPr>
          <w:rFonts w:asciiTheme="minorBidi" w:hAnsiTheme="minorBidi" w:cstheme="minorBidi"/>
          <w:sz w:val="22"/>
          <w:szCs w:val="22"/>
        </w:rPr>
        <w:t xml:space="preserve"> pour chaque métrique.</w:t>
      </w:r>
    </w:p>
    <w:p w14:paraId="5692187B">
      <w:pPr>
        <w:numPr>
          <w:ilvl w:val="0"/>
          <w:numId w:val="37"/>
        </w:num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b/>
          <w:bCs/>
          <w:sz w:val="22"/>
          <w:szCs w:val="22"/>
        </w:rPr>
        <w:t>Weighted avg</w:t>
      </w:r>
      <w:r>
        <w:rPr>
          <w:rFonts w:asciiTheme="minorBidi" w:hAnsiTheme="minorBidi" w:cstheme="minorBidi"/>
          <w:sz w:val="22"/>
          <w:szCs w:val="22"/>
        </w:rPr>
        <w:t xml:space="preserve"> : La moyenne pondérée des métriques, tenant compte de la taille de chaque classe. Les valeurs restent également à </w:t>
      </w:r>
      <w:r>
        <w:rPr>
          <w:rFonts w:asciiTheme="minorBidi" w:hAnsiTheme="minorBidi" w:cstheme="minorBidi"/>
          <w:b/>
          <w:bCs/>
          <w:sz w:val="22"/>
          <w:szCs w:val="22"/>
        </w:rPr>
        <w:t>0.94</w:t>
      </w:r>
      <w:r>
        <w:rPr>
          <w:rFonts w:asciiTheme="minorBidi" w:hAnsiTheme="minorBidi" w:cstheme="minorBidi"/>
          <w:sz w:val="22"/>
          <w:szCs w:val="22"/>
        </w:rPr>
        <w:t>.</w:t>
      </w:r>
    </w:p>
    <w:p w14:paraId="36824DC0">
      <w:pPr>
        <w:pStyle w:val="16"/>
        <w:spacing w:before="0" w:beforeAutospacing="0" w:after="0" w:afterAutospacing="0"/>
        <w:textAlignment w:val="baseline"/>
        <w:rPr>
          <w:rFonts w:ascii="Arial" w:hAnsi="Arial" w:cs="Arial"/>
          <w:color w:val="000000"/>
          <w:sz w:val="22"/>
          <w:szCs w:val="22"/>
        </w:rPr>
      </w:pPr>
    </w:p>
    <w:p w14:paraId="21E8131F">
      <w:pPr>
        <w:pStyle w:val="44"/>
      </w:pPr>
      <w:r>
        <w:t>Test du model</w:t>
      </w:r>
    </w:p>
    <w:p w14:paraId="7B8C11CC">
      <w:pPr>
        <w:pStyle w:val="16"/>
        <w:spacing w:before="0" w:beforeAutospacing="0" w:after="0" w:afterAutospacing="0"/>
        <w:textAlignment w:val="baseline"/>
        <w:rPr>
          <w:rFonts w:ascii="Arial" w:hAnsi="Arial" w:cs="Arial"/>
          <w:color w:val="000000"/>
          <w:sz w:val="22"/>
          <w:szCs w:val="22"/>
        </w:rPr>
      </w:pPr>
    </w:p>
    <w:p w14:paraId="31C230EA">
      <w:pPr>
        <w:pStyle w:val="16"/>
        <w:spacing w:before="0" w:beforeAutospacing="0" w:after="0" w:afterAutospacing="0"/>
        <w:jc w:val="center"/>
        <w:textAlignment w:val="baseline"/>
        <w:rPr>
          <w:rFonts w:ascii="Arial" w:hAnsi="Arial" w:cs="Arial"/>
          <w:color w:val="000000"/>
          <w:sz w:val="22"/>
          <w:szCs w:val="22"/>
        </w:rPr>
      </w:pPr>
      <w:r>
        <w:rPr>
          <w:rFonts w:ascii="Arial" w:hAnsi="Arial" w:cs="Arial"/>
          <w:color w:val="000000"/>
          <w:sz w:val="22"/>
          <w:szCs w:val="22"/>
        </w:rPr>
        <w:drawing>
          <wp:inline distT="0" distB="0" distL="0" distR="0">
            <wp:extent cx="4572000" cy="939800"/>
            <wp:effectExtent l="38100" t="38100" r="95250" b="8890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78"/>
                    <pic:cNvPicPr>
                      <a:picLocks noChangeAspect="1"/>
                    </pic:cNvPicPr>
                  </pic:nvPicPr>
                  <pic:blipFill>
                    <a:blip r:embed="rId53"/>
                    <a:stretch>
                      <a:fillRect/>
                    </a:stretch>
                  </pic:blipFill>
                  <pic:spPr>
                    <a:xfrm>
                      <a:off x="0" y="0"/>
                      <a:ext cx="4699080" cy="966153"/>
                    </a:xfrm>
                    <a:prstGeom prst="rect">
                      <a:avLst/>
                    </a:prstGeom>
                    <a:effectLst>
                      <a:outerShdw blurRad="50800" dist="38100" dir="2700000" algn="tl" rotWithShape="0">
                        <a:prstClr val="black">
                          <a:alpha val="40000"/>
                        </a:prstClr>
                      </a:outerShdw>
                    </a:effectLst>
                  </pic:spPr>
                </pic:pic>
              </a:graphicData>
            </a:graphic>
          </wp:inline>
        </w:drawing>
      </w:r>
    </w:p>
    <w:p w14:paraId="6E764985">
      <w:pPr>
        <w:pStyle w:val="16"/>
        <w:spacing w:before="0" w:beforeAutospacing="0" w:after="0" w:afterAutospacing="0"/>
        <w:jc w:val="center"/>
        <w:textAlignment w:val="baseline"/>
        <w:rPr>
          <w:rFonts w:ascii="Arial" w:hAnsi="Arial" w:cs="Arial"/>
          <w:color w:val="000000"/>
          <w:sz w:val="22"/>
          <w:szCs w:val="22"/>
        </w:rPr>
      </w:pPr>
      <w:r>
        <w:rPr>
          <w:rFonts w:ascii="Arial" w:hAnsi="Arial" w:cs="Arial"/>
          <w:color w:val="000000"/>
          <w:sz w:val="22"/>
          <w:szCs w:val="22"/>
        </w:rPr>
        <w:drawing>
          <wp:inline distT="0" distB="0" distL="0" distR="0">
            <wp:extent cx="4561840" cy="3604260"/>
            <wp:effectExtent l="38100" t="38100" r="86360" b="9144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9"/>
                    <pic:cNvPicPr>
                      <a:picLocks noChangeAspect="1"/>
                    </pic:cNvPicPr>
                  </pic:nvPicPr>
                  <pic:blipFill>
                    <a:blip r:embed="rId54"/>
                    <a:stretch>
                      <a:fillRect/>
                    </a:stretch>
                  </pic:blipFill>
                  <pic:spPr>
                    <a:xfrm>
                      <a:off x="0" y="0"/>
                      <a:ext cx="4610783" cy="3642624"/>
                    </a:xfrm>
                    <a:prstGeom prst="rect">
                      <a:avLst/>
                    </a:prstGeom>
                    <a:effectLst>
                      <a:outerShdw blurRad="50800" dist="38100" dir="2700000" algn="tl" rotWithShape="0">
                        <a:prstClr val="black">
                          <a:alpha val="40000"/>
                        </a:prstClr>
                      </a:outerShdw>
                    </a:effectLst>
                  </pic:spPr>
                </pic:pic>
              </a:graphicData>
            </a:graphic>
          </wp:inline>
        </w:drawing>
      </w:r>
    </w:p>
    <w:p w14:paraId="4149DC6A">
      <w:pPr>
        <w:pStyle w:val="16"/>
        <w:spacing w:before="0" w:beforeAutospacing="0" w:after="0" w:afterAutospacing="0"/>
        <w:textAlignment w:val="baseline"/>
        <w:rPr>
          <w:rFonts w:ascii="Arial" w:hAnsi="Arial" w:cs="Arial"/>
          <w:color w:val="000000"/>
          <w:sz w:val="22"/>
          <w:szCs w:val="22"/>
        </w:rPr>
      </w:pPr>
    </w:p>
    <w:p w14:paraId="02973E54">
      <w:pPr>
        <w:pStyle w:val="16"/>
        <w:spacing w:before="0" w:beforeAutospacing="0" w:after="0" w:afterAutospacing="0"/>
      </w:pPr>
      <w:r>
        <w:rPr>
          <w:rFonts w:ascii="Arial" w:hAnsi="Arial" w:cs="Arial"/>
          <w:b/>
          <w:bCs/>
          <w:color w:val="000000"/>
          <w:sz w:val="22"/>
          <w:szCs w:val="22"/>
        </w:rPr>
        <w:t>Explication:</w:t>
      </w:r>
    </w:p>
    <w:p w14:paraId="67301026">
      <w:pPr>
        <w:pStyle w:val="16"/>
        <w:numPr>
          <w:ilvl w:val="0"/>
          <w:numId w:val="38"/>
        </w:numPr>
        <w:rPr>
          <w:rFonts w:asciiTheme="minorBidi" w:hAnsiTheme="minorBidi" w:cstheme="minorBidi"/>
          <w:sz w:val="22"/>
          <w:szCs w:val="22"/>
        </w:rPr>
      </w:pPr>
      <w:r>
        <w:rPr>
          <w:rFonts w:asciiTheme="minorBidi" w:hAnsiTheme="minorBidi" w:cstheme="minorBidi"/>
          <w:sz w:val="22"/>
          <w:szCs w:val="22"/>
        </w:rPr>
        <w:t xml:space="preserve">Nous avons chargé le modèle et le tokenizer depuis Google Drive à l'aide des fonctions </w:t>
      </w:r>
      <w:r>
        <w:rPr>
          <w:rStyle w:val="8"/>
          <w:rFonts w:asciiTheme="minorBidi" w:hAnsiTheme="minorBidi" w:cstheme="minorBidi"/>
          <w:sz w:val="22"/>
          <w:szCs w:val="22"/>
        </w:rPr>
        <w:t>from_pretrained()</w:t>
      </w:r>
      <w:r>
        <w:rPr>
          <w:rFonts w:asciiTheme="minorBidi" w:hAnsiTheme="minorBidi" w:cstheme="minorBidi"/>
          <w:sz w:val="22"/>
          <w:szCs w:val="22"/>
        </w:rPr>
        <w:t>, ce qui permet d'utiliser un modèle fine-tuné pour prédire le sentiment des critiques.</w:t>
      </w:r>
    </w:p>
    <w:p w14:paraId="4CF042D1">
      <w:pPr>
        <w:pStyle w:val="16"/>
        <w:numPr>
          <w:ilvl w:val="0"/>
          <w:numId w:val="38"/>
        </w:numPr>
        <w:rPr>
          <w:rFonts w:asciiTheme="minorBidi" w:hAnsiTheme="minorBidi" w:cstheme="minorBidi"/>
          <w:sz w:val="22"/>
          <w:szCs w:val="22"/>
        </w:rPr>
      </w:pPr>
      <w:r>
        <w:rPr>
          <w:rFonts w:asciiTheme="minorBidi" w:hAnsiTheme="minorBidi" w:cstheme="minorBidi"/>
          <w:sz w:val="22"/>
          <w:szCs w:val="22"/>
        </w:rPr>
        <w:t>Nous avons vérifié si un GPU est disponible et, si c'est le cas, déplacé le modèle vers le GPU pour accélérer les prédictions.</w:t>
      </w:r>
    </w:p>
    <w:p w14:paraId="1159FFCD">
      <w:pPr>
        <w:pStyle w:val="16"/>
        <w:numPr>
          <w:ilvl w:val="0"/>
          <w:numId w:val="38"/>
        </w:numPr>
        <w:rPr>
          <w:rFonts w:asciiTheme="minorBidi" w:hAnsiTheme="minorBidi" w:cstheme="minorBidi"/>
          <w:sz w:val="22"/>
          <w:szCs w:val="22"/>
        </w:rPr>
      </w:pPr>
      <w:r>
        <w:rPr>
          <w:rFonts w:asciiTheme="minorBidi" w:hAnsiTheme="minorBidi" w:cstheme="minorBidi"/>
          <w:sz w:val="22"/>
          <w:szCs w:val="22"/>
        </w:rPr>
        <w:t xml:space="preserve">Nous avons implémenté une fonction qui prend une revue en entrée, la tokenise, et prédit si le sentiment est </w:t>
      </w:r>
      <w:r>
        <w:rPr>
          <w:rStyle w:val="9"/>
          <w:rFonts w:asciiTheme="minorBidi" w:hAnsiTheme="minorBidi" w:cstheme="minorBidi"/>
          <w:sz w:val="22"/>
          <w:szCs w:val="22"/>
        </w:rPr>
        <w:t>positif</w:t>
      </w:r>
      <w:r>
        <w:rPr>
          <w:rFonts w:asciiTheme="minorBidi" w:hAnsiTheme="minorBidi" w:cstheme="minorBidi"/>
          <w:sz w:val="22"/>
          <w:szCs w:val="22"/>
        </w:rPr>
        <w:t xml:space="preserve"> ou </w:t>
      </w:r>
      <w:r>
        <w:rPr>
          <w:rStyle w:val="9"/>
          <w:rFonts w:asciiTheme="minorBidi" w:hAnsiTheme="minorBidi" w:cstheme="minorBidi"/>
          <w:sz w:val="22"/>
          <w:szCs w:val="22"/>
        </w:rPr>
        <w:t>négatif</w:t>
      </w:r>
      <w:r>
        <w:rPr>
          <w:rFonts w:asciiTheme="minorBidi" w:hAnsiTheme="minorBidi" w:cstheme="minorBidi"/>
          <w:sz w:val="22"/>
          <w:szCs w:val="22"/>
        </w:rPr>
        <w:t xml:space="preserve"> en utilisant le modèle. Une boucle permet à l'utilisateur de saisir des critiques et d'obtenir la prédiction en continu jusqu'à ce qu'il choisisse de quitter.</w:t>
      </w:r>
    </w:p>
    <w:p w14:paraId="3B4435D7">
      <w:pPr>
        <w:pStyle w:val="16"/>
        <w:rPr>
          <w:rFonts w:asciiTheme="minorBidi" w:hAnsiTheme="minorBidi" w:cstheme="minorBidi"/>
          <w:sz w:val="22"/>
          <w:szCs w:val="22"/>
        </w:rPr>
      </w:pPr>
    </w:p>
    <w:p w14:paraId="1F3C0224">
      <w:pPr>
        <w:pStyle w:val="16"/>
        <w:rPr>
          <w:rFonts w:asciiTheme="minorBidi" w:hAnsiTheme="minorBidi" w:cstheme="minorBidi"/>
          <w:sz w:val="22"/>
          <w:szCs w:val="22"/>
        </w:rPr>
      </w:pPr>
    </w:p>
    <w:p w14:paraId="00BA31BE">
      <w:pPr>
        <w:pStyle w:val="16"/>
        <w:rPr>
          <w:rFonts w:asciiTheme="minorBidi" w:hAnsiTheme="minorBidi" w:cstheme="minorBidi"/>
          <w:sz w:val="22"/>
          <w:szCs w:val="22"/>
        </w:rPr>
      </w:pPr>
    </w:p>
    <w:p w14:paraId="66ED1999">
      <w:pPr>
        <w:pStyle w:val="16"/>
        <w:rPr>
          <w:rFonts w:asciiTheme="minorBidi" w:hAnsiTheme="minorBidi" w:cstheme="minorBidi"/>
          <w:sz w:val="22"/>
          <w:szCs w:val="22"/>
        </w:rPr>
      </w:pPr>
    </w:p>
    <w:p w14:paraId="0BF3785F">
      <w:pPr>
        <w:pStyle w:val="16"/>
        <w:rPr>
          <w:rFonts w:asciiTheme="minorBidi" w:hAnsiTheme="minorBidi" w:cstheme="minorBidi"/>
          <w:sz w:val="22"/>
          <w:szCs w:val="22"/>
        </w:rPr>
      </w:pPr>
    </w:p>
    <w:p w14:paraId="368037F2">
      <w:pPr>
        <w:pStyle w:val="16"/>
        <w:spacing w:before="240" w:beforeAutospacing="0" w:after="240" w:afterAutospacing="0"/>
        <w:rPr>
          <w:rFonts w:ascii="Arial" w:hAnsi="Arial" w:cs="Arial"/>
          <w:b/>
          <w:bCs/>
          <w:color w:val="000000"/>
          <w:sz w:val="28"/>
          <w:szCs w:val="28"/>
        </w:rPr>
      </w:pPr>
      <w:r>
        <w:rPr>
          <w:rFonts w:ascii="Arial" w:hAnsi="Arial" w:cs="Arial"/>
          <w:b/>
          <w:bCs/>
          <w:color w:val="000000"/>
          <w:sz w:val="28"/>
          <w:szCs w:val="28"/>
        </w:rPr>
        <w:t>Résultat</w:t>
      </w:r>
    </w:p>
    <w:p w14:paraId="2F068641">
      <w:pPr>
        <w:pStyle w:val="16"/>
        <w:spacing w:before="240" w:beforeAutospacing="0" w:after="240" w:afterAutospacing="0"/>
        <w:jc w:val="right"/>
        <w:rPr>
          <w:rFonts w:ascii="Arial" w:hAnsi="Arial" w:cs="Arial"/>
          <w:color w:val="000000"/>
          <w:sz w:val="22"/>
          <w:szCs w:val="22"/>
        </w:rPr>
      </w:pPr>
      <w:r>
        <w:rPr>
          <w:rFonts w:ascii="Arial" w:hAnsi="Arial" w:cs="Arial"/>
          <w:color w:val="000000"/>
          <w:sz w:val="22"/>
          <w:szCs w:val="22"/>
        </w:rPr>
        <w:drawing>
          <wp:inline distT="0" distB="0" distL="0" distR="0">
            <wp:extent cx="5477510" cy="918845"/>
            <wp:effectExtent l="38100" t="38100" r="104140" b="9080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pic:cNvPicPr>
                      <a:picLocks noChangeAspect="1"/>
                    </pic:cNvPicPr>
                  </pic:nvPicPr>
                  <pic:blipFill>
                    <a:blip r:embed="rId45"/>
                    <a:stretch>
                      <a:fillRect/>
                    </a:stretch>
                  </pic:blipFill>
                  <pic:spPr>
                    <a:xfrm>
                      <a:off x="0" y="0"/>
                      <a:ext cx="5763249" cy="966746"/>
                    </a:xfrm>
                    <a:prstGeom prst="rect">
                      <a:avLst/>
                    </a:prstGeom>
                    <a:effectLst>
                      <a:outerShdw blurRad="50800" dist="38100" dir="2700000" algn="tl" rotWithShape="0">
                        <a:prstClr val="black">
                          <a:alpha val="40000"/>
                        </a:prstClr>
                      </a:outerShdw>
                    </a:effectLst>
                  </pic:spPr>
                </pic:pic>
              </a:graphicData>
            </a:graphic>
          </wp:inline>
        </w:drawing>
      </w:r>
    </w:p>
    <w:p w14:paraId="2D5286CE">
      <w:pPr>
        <w:pStyle w:val="16"/>
        <w:spacing w:before="0" w:beforeAutospacing="0" w:after="0" w:afterAutospacing="0"/>
        <w:rPr>
          <w:rFonts w:ascii="Arial" w:hAnsi="Arial" w:cs="Arial"/>
          <w:b/>
          <w:bCs/>
          <w:color w:val="000000"/>
          <w:sz w:val="22"/>
          <w:szCs w:val="22"/>
        </w:rPr>
      </w:pPr>
      <w:r>
        <w:rPr>
          <w:rFonts w:ascii="Arial" w:hAnsi="Arial" w:cs="Arial"/>
          <w:b/>
          <w:bCs/>
          <w:color w:val="000000"/>
          <w:sz w:val="22"/>
          <w:szCs w:val="22"/>
        </w:rPr>
        <w:t>Explication:</w:t>
      </w:r>
    </w:p>
    <w:p w14:paraId="28C69E29">
      <w:pPr>
        <w:pStyle w:val="16"/>
        <w:numPr>
          <w:ilvl w:val="0"/>
          <w:numId w:val="39"/>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Le modèle utilise le texte saisi par l'utilisateur pour prédire si l'avis est positif ou négatif. </w:t>
      </w:r>
    </w:p>
    <w:p w14:paraId="6571C247">
      <w:pPr>
        <w:pStyle w:val="16"/>
        <w:numPr>
          <w:ilvl w:val="0"/>
          <w:numId w:val="39"/>
        </w:numPr>
        <w:spacing w:before="0" w:beforeAutospacing="0" w:after="0" w:afterAutospacing="0"/>
        <w:rPr>
          <w:rFonts w:ascii="Arial" w:hAnsi="Arial" w:cs="Arial"/>
          <w:color w:val="000000"/>
          <w:sz w:val="22"/>
          <w:szCs w:val="22"/>
        </w:rPr>
      </w:pPr>
      <w:r>
        <w:rPr>
          <w:rFonts w:ascii="Arial" w:hAnsi="Arial" w:cs="Arial"/>
          <w:color w:val="000000"/>
          <w:sz w:val="22"/>
          <w:szCs w:val="22"/>
        </w:rPr>
        <w:t>Les avis exprimant des sentiments favorables (comme "</w:t>
      </w:r>
      <w:r>
        <w:rPr>
          <w:rFonts w:ascii="Arial" w:hAnsi="Arial" w:cs="Arial"/>
          <w:b/>
          <w:bCs/>
          <w:color w:val="000000"/>
          <w:sz w:val="22"/>
          <w:szCs w:val="22"/>
          <w:rtl/>
        </w:rPr>
        <w:t>فندق جيد</w:t>
      </w:r>
      <w:r>
        <w:rPr>
          <w:rFonts w:ascii="Arial" w:hAnsi="Arial" w:cs="Arial"/>
          <w:color w:val="000000"/>
          <w:sz w:val="22"/>
          <w:szCs w:val="22"/>
        </w:rPr>
        <w:t>", "</w:t>
      </w:r>
      <w:r>
        <w:rPr>
          <w:rFonts w:ascii="Arial" w:hAnsi="Arial" w:cs="Arial"/>
          <w:b/>
          <w:bCs/>
          <w:color w:val="000000"/>
          <w:sz w:val="22"/>
          <w:szCs w:val="22"/>
          <w:rtl/>
        </w:rPr>
        <w:t>موقع الفندق ممتاز</w:t>
      </w:r>
      <w:r>
        <w:rPr>
          <w:rFonts w:ascii="Arial" w:hAnsi="Arial" w:cs="Arial"/>
          <w:color w:val="000000"/>
          <w:sz w:val="22"/>
          <w:szCs w:val="22"/>
        </w:rPr>
        <w:t>"</w:t>
      </w:r>
      <w:r>
        <w:rPr>
          <w:rFonts w:ascii="Arial" w:hAnsi="Arial" w:cs="Arial"/>
          <w:color w:val="000000"/>
          <w:sz w:val="22"/>
          <w:szCs w:val="22"/>
          <w:rtl/>
        </w:rPr>
        <w:t>،</w:t>
      </w:r>
      <w:r>
        <w:rPr>
          <w:rFonts w:ascii="Arial" w:hAnsi="Arial" w:cs="Arial"/>
          <w:color w:val="000000"/>
          <w:sz w:val="22"/>
          <w:szCs w:val="22"/>
        </w:rPr>
        <w:t xml:space="preserve"> "</w:t>
      </w:r>
      <w:r>
        <w:rPr>
          <w:rFonts w:ascii="Arial" w:hAnsi="Arial" w:cs="Arial"/>
          <w:b/>
          <w:bCs/>
          <w:color w:val="000000"/>
          <w:sz w:val="22"/>
          <w:szCs w:val="22"/>
          <w:rtl/>
        </w:rPr>
        <w:t>قريب من كل شيء</w:t>
      </w:r>
      <w:r>
        <w:rPr>
          <w:rFonts w:ascii="Arial" w:hAnsi="Arial" w:cs="Arial"/>
          <w:color w:val="000000"/>
          <w:sz w:val="22"/>
          <w:szCs w:val="22"/>
        </w:rPr>
        <w:t>") sont classés comme "Positive", tandis que ceux exprimant des plaintes ou des aspects négatifs (comme "</w:t>
      </w:r>
      <w:r>
        <w:rPr>
          <w:rFonts w:ascii="Arial" w:hAnsi="Arial" w:cs="Arial"/>
          <w:b/>
          <w:bCs/>
          <w:color w:val="000000"/>
          <w:sz w:val="22"/>
          <w:szCs w:val="22"/>
          <w:rtl/>
        </w:rPr>
        <w:t>التكييف ضعيف للغاية</w:t>
      </w:r>
      <w:r>
        <w:rPr>
          <w:rFonts w:ascii="Arial" w:hAnsi="Arial" w:cs="Arial"/>
          <w:color w:val="000000"/>
          <w:sz w:val="22"/>
          <w:szCs w:val="22"/>
        </w:rPr>
        <w:t xml:space="preserve">", " </w:t>
      </w:r>
      <w:r>
        <w:rPr>
          <w:rFonts w:ascii="Arial" w:hAnsi="Arial" w:cs="Arial"/>
          <w:b/>
          <w:bCs/>
          <w:color w:val="000000"/>
          <w:sz w:val="22"/>
          <w:szCs w:val="22"/>
          <w:rtl/>
        </w:rPr>
        <w:t>سيء للغاية</w:t>
      </w:r>
      <w:r>
        <w:rPr>
          <w:rFonts w:ascii="Arial" w:hAnsi="Arial" w:cs="Arial"/>
          <w:color w:val="000000"/>
          <w:sz w:val="22"/>
          <w:szCs w:val="22"/>
        </w:rPr>
        <w:t>", "</w:t>
      </w:r>
      <w:r>
        <w:rPr>
          <w:rFonts w:ascii="Arial" w:hAnsi="Arial" w:cs="Arial"/>
          <w:b/>
          <w:bCs/>
          <w:color w:val="000000"/>
          <w:sz w:val="22"/>
          <w:szCs w:val="22"/>
          <w:rtl/>
        </w:rPr>
        <w:t>الحمام ملوث، والخدمة سيئة</w:t>
      </w:r>
      <w:r>
        <w:rPr>
          <w:rFonts w:ascii="Arial" w:hAnsi="Arial" w:cs="Arial"/>
          <w:color w:val="000000"/>
          <w:sz w:val="22"/>
          <w:szCs w:val="22"/>
        </w:rPr>
        <w:t>") sont classés comme "Negative". </w:t>
      </w:r>
    </w:p>
    <w:p w14:paraId="3117627A">
      <w:pPr>
        <w:pStyle w:val="16"/>
        <w:spacing w:before="240" w:beforeAutospacing="0" w:after="240" w:afterAutospacing="0"/>
        <w:rPr>
          <w:rFonts w:ascii="Arial" w:hAnsi="Arial" w:cs="Arial"/>
          <w:b/>
          <w:bCs/>
          <w:color w:val="000000"/>
          <w:sz w:val="28"/>
          <w:szCs w:val="28"/>
        </w:rPr>
      </w:pPr>
      <w:r>
        <w:rPr>
          <w:rFonts w:ascii="Arial" w:hAnsi="Arial" w:cs="Arial"/>
          <w:b/>
          <w:bCs/>
          <w:color w:val="000000"/>
          <w:sz w:val="28"/>
          <w:szCs w:val="28"/>
        </w:rPr>
        <w:t>Conclusion</w:t>
      </w:r>
    </w:p>
    <w:p w14:paraId="484E970D">
      <w:pPr>
        <w:pStyle w:val="16"/>
        <w:spacing w:before="240" w:beforeAutospacing="0" w:after="240" w:afterAutospacing="0"/>
        <w:rPr>
          <w:rFonts w:asciiTheme="minorBidi" w:hAnsiTheme="minorBidi" w:cstheme="minorBidi"/>
          <w:color w:val="000000"/>
          <w:sz w:val="22"/>
          <w:szCs w:val="22"/>
        </w:rPr>
      </w:pPr>
      <w:r>
        <w:rPr>
          <w:rFonts w:asciiTheme="minorBidi" w:hAnsiTheme="minorBidi" w:cstheme="minorBidi"/>
          <w:sz w:val="22"/>
          <w:szCs w:val="22"/>
        </w:rPr>
        <w:t xml:space="preserve">Nous avons utilisé le modèle </w:t>
      </w:r>
      <w:r>
        <w:rPr>
          <w:rStyle w:val="9"/>
          <w:rFonts w:asciiTheme="minorBidi" w:hAnsiTheme="minorBidi" w:cstheme="minorBidi"/>
          <w:sz w:val="22"/>
          <w:szCs w:val="22"/>
        </w:rPr>
        <w:t>CAMeL-Lab/bert-base-arabic-camelbert-da-sentiment</w:t>
      </w:r>
      <w:r>
        <w:rPr>
          <w:rFonts w:asciiTheme="minorBidi" w:hAnsiTheme="minorBidi" w:cstheme="minorBidi"/>
          <w:sz w:val="22"/>
          <w:szCs w:val="22"/>
        </w:rPr>
        <w:t xml:space="preserve">, déjà fine-tuné pour la classification des sentiments en arabe, et l'avons adapté à notre tâche avec </w:t>
      </w:r>
      <w:r>
        <w:rPr>
          <w:rStyle w:val="9"/>
          <w:rFonts w:asciiTheme="minorBidi" w:hAnsiTheme="minorBidi" w:cstheme="minorBidi"/>
          <w:sz w:val="22"/>
          <w:szCs w:val="22"/>
        </w:rPr>
        <w:t>QLoRA</w:t>
      </w:r>
      <w:r>
        <w:rPr>
          <w:rFonts w:asciiTheme="minorBidi" w:hAnsiTheme="minorBidi" w:cstheme="minorBidi"/>
          <w:sz w:val="22"/>
          <w:szCs w:val="22"/>
        </w:rPr>
        <w:t xml:space="preserve"> pour un fine-tuning plus léger. Nous avons préparé les données et optimisé les paramètres d'entraînement pour obtenir un modèle performant. Les prochaines étapes incluent l'optimisation des hyperparamètres et l'intégration du modèle pour des prédictions en temps réel.</w:t>
      </w:r>
    </w:p>
    <w:p w14:paraId="5DC66195">
      <w:pPr>
        <w:pStyle w:val="16"/>
        <w:spacing w:before="240" w:beforeAutospacing="0" w:after="240" w:afterAutospacing="0"/>
        <w:rPr>
          <w:rFonts w:ascii="Arial" w:hAnsi="Arial" w:cs="Arial"/>
          <w:b/>
          <w:bCs/>
          <w:color w:val="000000"/>
          <w:sz w:val="28"/>
          <w:szCs w:val="28"/>
        </w:rPr>
      </w:pPr>
      <w:r>
        <w:rPr>
          <w:rFonts w:ascii="Arial" w:hAnsi="Arial" w:cs="Arial"/>
          <w:b/>
          <w:bCs/>
          <w:color w:val="000000"/>
          <w:sz w:val="28"/>
          <w:szCs w:val="28"/>
        </w:rPr>
        <w:t>Référence</w:t>
      </w:r>
    </w:p>
    <w:p w14:paraId="653279B4">
      <w:pPr>
        <w:pStyle w:val="16"/>
        <w:spacing w:before="240" w:beforeAutospacing="0" w:after="240" w:afterAutospacing="0"/>
        <w:rPr>
          <w:rFonts w:ascii="Arial" w:hAnsi="Arial" w:cs="Arial"/>
          <w:color w:val="000000"/>
          <w:sz w:val="22"/>
          <w:szCs w:val="22"/>
        </w:rPr>
      </w:pPr>
      <w:r>
        <w:rPr>
          <w:rFonts w:ascii="Arial" w:hAnsi="Arial" w:cs="Arial"/>
          <w:b/>
          <w:bCs/>
          <w:color w:val="000000"/>
          <w:sz w:val="22"/>
          <w:szCs w:val="22"/>
        </w:rPr>
        <w:t>Lien vers le code complet “</w:t>
      </w:r>
      <w:r>
        <w:t xml:space="preserve"> </w:t>
      </w:r>
      <w:r>
        <w:rPr>
          <w:rFonts w:ascii="Arial" w:hAnsi="Arial" w:cs="Arial"/>
          <w:b/>
          <w:bCs/>
          <w:color w:val="000000" w:themeColor="text1"/>
          <w:sz w:val="22"/>
          <w:szCs w:val="22"/>
          <w14:textFill>
            <w14:solidFill>
              <w14:schemeClr w14:val="tx1"/>
            </w14:solidFill>
          </w14:textFill>
        </w:rPr>
        <w:t>FineTuning_CAMelBert</w:t>
      </w:r>
      <w:r>
        <w:rPr>
          <w:rFonts w:ascii="Arial" w:hAnsi="Arial" w:cs="Arial"/>
          <w:b/>
          <w:bCs/>
          <w:color w:val="000000"/>
          <w:sz w:val="22"/>
          <w:szCs w:val="22"/>
        </w:rPr>
        <w:t>” sur Google Colab:</w:t>
      </w:r>
    </w:p>
    <w:p w14:paraId="7C3D5897">
      <w:pPr>
        <w:rPr>
          <w:rFonts w:asciiTheme="majorBidi" w:hAnsiTheme="majorBidi" w:cstheme="majorBidi"/>
        </w:rPr>
      </w:pPr>
      <w:r>
        <w:fldChar w:fldCharType="begin"/>
      </w:r>
      <w:r>
        <w:instrText xml:space="preserve"> HYPERLINK "https://colab.research.google.com/drive/1nMToYuCIB6o6CN2eQ6usil5RCgQ74FqH?usp=sharing" </w:instrText>
      </w:r>
      <w:r>
        <w:fldChar w:fldCharType="separate"/>
      </w:r>
      <w:r>
        <w:rPr>
          <w:rStyle w:val="7"/>
          <w:rFonts w:asciiTheme="majorBidi" w:hAnsiTheme="majorBidi" w:cstheme="majorBidi"/>
        </w:rPr>
        <w:t>https://colab.research.google.com/drive/1nMToYuCIB6o6CN2eQ6usil5RCgQ74FqH?usp=sharing</w:t>
      </w:r>
      <w:r>
        <w:rPr>
          <w:rStyle w:val="7"/>
          <w:rFonts w:asciiTheme="majorBidi" w:hAnsiTheme="majorBidi" w:cstheme="majorBidi"/>
        </w:rPr>
        <w:fldChar w:fldCharType="end"/>
      </w:r>
    </w:p>
    <w:p w14:paraId="2E0EE340">
      <w:pPr>
        <w:rPr>
          <w:rFonts w:asciiTheme="minorBidi" w:hAnsiTheme="minorBidi" w:cstheme="minorBidi"/>
          <w:b/>
          <w:bCs/>
        </w:rPr>
      </w:pPr>
    </w:p>
    <w:p w14:paraId="721FB298">
      <w:pPr>
        <w:pStyle w:val="16"/>
        <w:spacing w:before="240" w:beforeAutospacing="0" w:after="240" w:afterAutospacing="0"/>
      </w:pPr>
    </w:p>
    <w:p w14:paraId="129F3B61">
      <w:pPr>
        <w:pStyle w:val="16"/>
        <w:spacing w:before="240" w:beforeAutospacing="0" w:after="240" w:afterAutospacing="0"/>
      </w:pPr>
    </w:p>
    <w:p w14:paraId="18525D87">
      <w:pPr>
        <w:pStyle w:val="16"/>
        <w:spacing w:before="240" w:beforeAutospacing="0" w:after="240" w:afterAutospacing="0"/>
      </w:pPr>
    </w:p>
    <w:p w14:paraId="6D2D42CB">
      <w:pPr>
        <w:pStyle w:val="16"/>
        <w:spacing w:before="240" w:beforeAutospacing="0" w:after="240" w:afterAutospacing="0"/>
      </w:pPr>
    </w:p>
    <w:p w14:paraId="7C92AD49">
      <w:pPr>
        <w:pStyle w:val="16"/>
        <w:spacing w:before="240" w:beforeAutospacing="0" w:after="240" w:afterAutospacing="0"/>
      </w:pPr>
    </w:p>
    <w:p w14:paraId="0D4777FA">
      <w:pPr>
        <w:pStyle w:val="16"/>
        <w:spacing w:before="240" w:beforeAutospacing="0" w:after="240" w:afterAutospacing="0"/>
      </w:pPr>
    </w:p>
    <w:p w14:paraId="4A3884B1">
      <w:pPr>
        <w:pStyle w:val="16"/>
        <w:spacing w:before="240" w:beforeAutospacing="0" w:after="240" w:afterAutospacing="0"/>
      </w:pPr>
    </w:p>
    <w:p w14:paraId="4ABE76F9">
      <w:pPr>
        <w:pStyle w:val="16"/>
        <w:spacing w:before="240" w:beforeAutospacing="0" w:after="240" w:afterAutospacing="0"/>
      </w:pPr>
    </w:p>
    <w:p w14:paraId="1C9020C1">
      <w:pPr>
        <w:pStyle w:val="16"/>
        <w:spacing w:before="240" w:beforeAutospacing="0" w:after="240" w:afterAutospacing="0"/>
      </w:pPr>
    </w:p>
    <w:p w14:paraId="6ACEA5A0">
      <w:pPr>
        <w:pStyle w:val="16"/>
        <w:spacing w:before="240" w:beforeAutospacing="0" w:after="240" w:afterAutospacing="0"/>
      </w:pPr>
    </w:p>
    <w:p w14:paraId="1ECC4E56">
      <w:pPr>
        <w:pStyle w:val="16"/>
        <w:spacing w:before="240" w:beforeAutospacing="0" w:after="240" w:afterAutospacing="0"/>
      </w:pPr>
    </w:p>
    <w:p w14:paraId="70077F51">
      <w:pPr>
        <w:pStyle w:val="16"/>
        <w:spacing w:before="240" w:beforeAutospacing="0" w:after="240" w:afterAutospacing="0"/>
      </w:pPr>
    </w:p>
    <w:p w14:paraId="2EA604E7">
      <w:pPr>
        <w:pStyle w:val="33"/>
        <w:numPr>
          <w:ilvl w:val="0"/>
          <w:numId w:val="2"/>
        </w:numPr>
      </w:pPr>
      <w:r>
        <w:t>Analyse des Résultats des Modèles</w:t>
      </w:r>
    </w:p>
    <w:p w14:paraId="736D11A9">
      <w:pPr>
        <w:pStyle w:val="38"/>
        <w:rPr>
          <w:rStyle w:val="9"/>
          <w:rFonts w:asciiTheme="minorBidi" w:hAnsiTheme="minorBidi" w:cstheme="minorBidi"/>
        </w:rPr>
      </w:pPr>
    </w:p>
    <w:p w14:paraId="2C4D11B1">
      <w:pPr>
        <w:pStyle w:val="38"/>
        <w:rPr>
          <w:rStyle w:val="9"/>
          <w:rFonts w:asciiTheme="minorBidi" w:hAnsiTheme="minorBidi" w:cstheme="minorBidi"/>
        </w:rPr>
      </w:pPr>
      <w:r>
        <w:rPr>
          <w:rStyle w:val="9"/>
          <w:rFonts w:asciiTheme="minorBidi" w:hAnsiTheme="minorBidi" w:cstheme="minorBidi"/>
        </w:rPr>
        <w:t>Comparaison entre les résultats obtenus</w:t>
      </w:r>
    </w:p>
    <w:p w14:paraId="14904551">
      <w:pPr>
        <w:pStyle w:val="38"/>
        <w:rPr>
          <w:rStyle w:val="9"/>
          <w:rFonts w:asciiTheme="minorBidi" w:hAnsiTheme="minorBidi" w:cstheme="minorBidi"/>
        </w:rPr>
      </w:pPr>
    </w:p>
    <w:p w14:paraId="09B90730">
      <w:pPr>
        <w:pStyle w:val="38"/>
        <w:numPr>
          <w:ilvl w:val="1"/>
          <w:numId w:val="5"/>
        </w:numPr>
        <w:rPr>
          <w:rStyle w:val="9"/>
          <w:rFonts w:asciiTheme="minorBidi" w:hAnsiTheme="minorBidi" w:cstheme="minorBidi"/>
        </w:rPr>
      </w:pPr>
      <w:r>
        <w:rPr>
          <w:rStyle w:val="9"/>
          <w:sz w:val="22"/>
          <w:szCs w:val="22"/>
        </w:rPr>
        <w:t>Prompt Engineering</w:t>
      </w:r>
    </w:p>
    <w:p w14:paraId="4EB30157">
      <w:pPr>
        <w:pStyle w:val="38"/>
        <w:ind w:left="360"/>
        <w:rPr>
          <w:rFonts w:asciiTheme="minorBidi" w:hAnsiTheme="minorBidi" w:cstheme="minorBidi"/>
          <w:b/>
          <w:bCs/>
        </w:rPr>
      </w:pP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134"/>
        <w:gridCol w:w="835"/>
        <w:gridCol w:w="894"/>
        <w:gridCol w:w="960"/>
        <w:gridCol w:w="894"/>
        <w:gridCol w:w="960"/>
        <w:gridCol w:w="894"/>
        <w:gridCol w:w="904"/>
        <w:gridCol w:w="819"/>
        <w:gridCol w:w="913"/>
      </w:tblGrid>
      <w:tr w14:paraId="2F3C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57BB1D05">
            <w:pPr>
              <w:spacing w:after="0" w:line="240" w:lineRule="auto"/>
              <w:jc w:val="center"/>
              <w:rPr>
                <w:b/>
                <w:bCs/>
                <w:sz w:val="18"/>
                <w:szCs w:val="18"/>
              </w:rPr>
            </w:pPr>
            <w:r>
              <w:rPr>
                <w:b/>
                <w:bCs/>
                <w:sz w:val="18"/>
                <w:szCs w:val="18"/>
              </w:rPr>
              <w:t>Méthode</w:t>
            </w:r>
          </w:p>
        </w:tc>
        <w:tc>
          <w:tcPr>
            <w:tcW w:w="1134" w:type="dxa"/>
            <w:shd w:val="clear" w:color="auto" w:fill="F1F1F1" w:themeFill="background1" w:themeFillShade="F2"/>
            <w:vAlign w:val="center"/>
          </w:tcPr>
          <w:p w14:paraId="0068B8EF">
            <w:pPr>
              <w:spacing w:after="0" w:line="240" w:lineRule="auto"/>
              <w:jc w:val="center"/>
              <w:rPr>
                <w:b/>
                <w:bCs/>
                <w:sz w:val="18"/>
                <w:szCs w:val="18"/>
              </w:rPr>
            </w:pPr>
            <w:r>
              <w:rPr>
                <w:b/>
                <w:bCs/>
                <w:sz w:val="18"/>
                <w:szCs w:val="18"/>
              </w:rPr>
              <w:t>Modèle</w:t>
            </w:r>
          </w:p>
        </w:tc>
        <w:tc>
          <w:tcPr>
            <w:tcW w:w="835" w:type="dxa"/>
            <w:shd w:val="clear" w:color="auto" w:fill="F1F1F1" w:themeFill="background1" w:themeFillShade="F2"/>
            <w:vAlign w:val="center"/>
          </w:tcPr>
          <w:p w14:paraId="18EDFEDB">
            <w:pPr>
              <w:spacing w:after="0" w:line="240" w:lineRule="auto"/>
              <w:jc w:val="center"/>
              <w:rPr>
                <w:b/>
                <w:bCs/>
                <w:sz w:val="18"/>
                <w:szCs w:val="18"/>
              </w:rPr>
            </w:pPr>
            <w:r>
              <w:rPr>
                <w:b/>
                <w:bCs/>
                <w:sz w:val="18"/>
                <w:szCs w:val="18"/>
              </w:rPr>
              <w:t>Précision (Negative)</w:t>
            </w:r>
          </w:p>
        </w:tc>
        <w:tc>
          <w:tcPr>
            <w:tcW w:w="894" w:type="dxa"/>
            <w:shd w:val="clear" w:color="auto" w:fill="F1F1F1" w:themeFill="background1" w:themeFillShade="F2"/>
            <w:vAlign w:val="center"/>
          </w:tcPr>
          <w:p w14:paraId="05C2009B">
            <w:pPr>
              <w:spacing w:after="0" w:line="240" w:lineRule="auto"/>
              <w:jc w:val="center"/>
              <w:rPr>
                <w:b/>
                <w:bCs/>
                <w:sz w:val="18"/>
                <w:szCs w:val="18"/>
              </w:rPr>
            </w:pPr>
            <w:r>
              <w:rPr>
                <w:b/>
                <w:bCs/>
                <w:sz w:val="18"/>
                <w:szCs w:val="18"/>
              </w:rPr>
              <w:t>Précision (Positive)</w:t>
            </w:r>
          </w:p>
        </w:tc>
        <w:tc>
          <w:tcPr>
            <w:tcW w:w="960" w:type="dxa"/>
            <w:shd w:val="clear" w:color="auto" w:fill="F1F1F1" w:themeFill="background1" w:themeFillShade="F2"/>
            <w:vAlign w:val="center"/>
          </w:tcPr>
          <w:p w14:paraId="08473FDC">
            <w:pPr>
              <w:spacing w:after="0" w:line="240" w:lineRule="auto"/>
              <w:jc w:val="center"/>
              <w:rPr>
                <w:b/>
                <w:bCs/>
                <w:sz w:val="18"/>
                <w:szCs w:val="18"/>
              </w:rPr>
            </w:pPr>
            <w:r>
              <w:rPr>
                <w:b/>
                <w:bCs/>
                <w:sz w:val="18"/>
                <w:szCs w:val="18"/>
              </w:rPr>
              <w:t>Rappel (Negative)</w:t>
            </w:r>
          </w:p>
        </w:tc>
        <w:tc>
          <w:tcPr>
            <w:tcW w:w="894" w:type="dxa"/>
            <w:shd w:val="clear" w:color="auto" w:fill="F1F1F1" w:themeFill="background1" w:themeFillShade="F2"/>
            <w:vAlign w:val="center"/>
          </w:tcPr>
          <w:p w14:paraId="1830D5ED">
            <w:pPr>
              <w:spacing w:after="0" w:line="240" w:lineRule="auto"/>
              <w:jc w:val="center"/>
              <w:rPr>
                <w:b/>
                <w:bCs/>
                <w:sz w:val="18"/>
                <w:szCs w:val="18"/>
              </w:rPr>
            </w:pPr>
            <w:r>
              <w:rPr>
                <w:b/>
                <w:bCs/>
                <w:sz w:val="18"/>
                <w:szCs w:val="18"/>
              </w:rPr>
              <w:t>Rappel (Positive)</w:t>
            </w:r>
          </w:p>
        </w:tc>
        <w:tc>
          <w:tcPr>
            <w:tcW w:w="960" w:type="dxa"/>
            <w:shd w:val="clear" w:color="auto" w:fill="F1F1F1" w:themeFill="background1" w:themeFillShade="F2"/>
            <w:vAlign w:val="center"/>
          </w:tcPr>
          <w:p w14:paraId="7146A41B">
            <w:pPr>
              <w:spacing w:after="0" w:line="240" w:lineRule="auto"/>
              <w:jc w:val="center"/>
              <w:rPr>
                <w:b/>
                <w:bCs/>
                <w:sz w:val="18"/>
                <w:szCs w:val="18"/>
              </w:rPr>
            </w:pPr>
            <w:r>
              <w:rPr>
                <w:b/>
                <w:bCs/>
                <w:sz w:val="18"/>
                <w:szCs w:val="18"/>
              </w:rPr>
              <w:t>F1-Score (Negative)</w:t>
            </w:r>
          </w:p>
        </w:tc>
        <w:tc>
          <w:tcPr>
            <w:tcW w:w="894" w:type="dxa"/>
            <w:shd w:val="clear" w:color="auto" w:fill="F1F1F1" w:themeFill="background1" w:themeFillShade="F2"/>
            <w:vAlign w:val="center"/>
          </w:tcPr>
          <w:p w14:paraId="64F0DB7A">
            <w:pPr>
              <w:spacing w:after="0" w:line="240" w:lineRule="auto"/>
              <w:jc w:val="center"/>
              <w:rPr>
                <w:b/>
                <w:bCs/>
                <w:sz w:val="18"/>
                <w:szCs w:val="18"/>
              </w:rPr>
            </w:pPr>
            <w:r>
              <w:rPr>
                <w:b/>
                <w:bCs/>
                <w:sz w:val="18"/>
                <w:szCs w:val="18"/>
              </w:rPr>
              <w:t>F1-Score (Positive)</w:t>
            </w:r>
          </w:p>
        </w:tc>
        <w:tc>
          <w:tcPr>
            <w:tcW w:w="904" w:type="dxa"/>
            <w:shd w:val="clear" w:color="auto" w:fill="F2DBDB" w:themeFill="accent2" w:themeFillTint="33"/>
            <w:vAlign w:val="center"/>
          </w:tcPr>
          <w:p w14:paraId="755AA691">
            <w:pPr>
              <w:spacing w:after="0" w:line="240" w:lineRule="auto"/>
              <w:jc w:val="center"/>
              <w:rPr>
                <w:b/>
                <w:bCs/>
                <w:sz w:val="18"/>
                <w:szCs w:val="18"/>
              </w:rPr>
            </w:pPr>
            <w:r>
              <w:rPr>
                <w:b/>
                <w:bCs/>
                <w:sz w:val="18"/>
                <w:szCs w:val="18"/>
              </w:rPr>
              <w:t>Accuracy</w:t>
            </w:r>
          </w:p>
        </w:tc>
        <w:tc>
          <w:tcPr>
            <w:tcW w:w="819" w:type="dxa"/>
            <w:shd w:val="clear" w:color="auto" w:fill="F1F1F1" w:themeFill="background1" w:themeFillShade="F2"/>
            <w:vAlign w:val="center"/>
          </w:tcPr>
          <w:p w14:paraId="12CBA1E7">
            <w:pPr>
              <w:spacing w:after="0" w:line="240" w:lineRule="auto"/>
              <w:jc w:val="center"/>
              <w:rPr>
                <w:b/>
                <w:bCs/>
                <w:sz w:val="18"/>
                <w:szCs w:val="18"/>
              </w:rPr>
            </w:pPr>
            <w:r>
              <w:rPr>
                <w:b/>
                <w:bCs/>
                <w:sz w:val="18"/>
                <w:szCs w:val="18"/>
              </w:rPr>
              <w:t>Macro Average</w:t>
            </w:r>
          </w:p>
        </w:tc>
        <w:tc>
          <w:tcPr>
            <w:tcW w:w="913" w:type="dxa"/>
            <w:shd w:val="clear" w:color="auto" w:fill="F1F1F1" w:themeFill="background1" w:themeFillShade="F2"/>
            <w:vAlign w:val="center"/>
          </w:tcPr>
          <w:p w14:paraId="4085EB3F">
            <w:pPr>
              <w:spacing w:after="0" w:line="240" w:lineRule="auto"/>
              <w:jc w:val="center"/>
              <w:rPr>
                <w:b/>
                <w:bCs/>
                <w:sz w:val="18"/>
                <w:szCs w:val="18"/>
              </w:rPr>
            </w:pPr>
            <w:r>
              <w:rPr>
                <w:b/>
                <w:bCs/>
                <w:sz w:val="18"/>
                <w:szCs w:val="18"/>
              </w:rPr>
              <w:t>Weighted Average</w:t>
            </w:r>
          </w:p>
        </w:tc>
      </w:tr>
      <w:tr w14:paraId="6738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4AC308F2">
            <w:pPr>
              <w:spacing w:after="0" w:line="240" w:lineRule="auto"/>
              <w:jc w:val="center"/>
              <w:rPr>
                <w:sz w:val="18"/>
                <w:szCs w:val="18"/>
              </w:rPr>
            </w:pPr>
            <w:r>
              <w:rPr>
                <w:b/>
                <w:bCs/>
                <w:sz w:val="18"/>
                <w:szCs w:val="18"/>
              </w:rPr>
              <w:t>Prompt Engineering</w:t>
            </w:r>
          </w:p>
        </w:tc>
        <w:tc>
          <w:tcPr>
            <w:tcW w:w="1134" w:type="dxa"/>
            <w:shd w:val="clear" w:color="auto" w:fill="B2A1C7" w:themeFill="accent4" w:themeFillTint="99"/>
            <w:vAlign w:val="center"/>
          </w:tcPr>
          <w:p w14:paraId="6F914530">
            <w:pPr>
              <w:spacing w:after="0" w:line="240" w:lineRule="auto"/>
              <w:jc w:val="center"/>
              <w:rPr>
                <w:b/>
                <w:bCs/>
                <w:sz w:val="18"/>
                <w:szCs w:val="18"/>
              </w:rPr>
            </w:pPr>
            <w:r>
              <w:rPr>
                <w:rFonts w:ascii="Arial" w:hAnsi="Arial" w:cs="Arial"/>
                <w:b/>
                <w:bCs/>
                <w:color w:val="000000"/>
                <w:sz w:val="18"/>
                <w:szCs w:val="18"/>
              </w:rPr>
              <w:t>ChatGPT-4</w:t>
            </w:r>
            <w:r>
              <w:rPr>
                <w:rFonts w:ascii="Arial" w:hAnsi="Arial" w:cs="Arial"/>
                <w:b/>
                <w:bCs/>
                <w:color w:val="000000"/>
                <w:sz w:val="18"/>
                <w:szCs w:val="18"/>
                <w:shd w:val="clear" w:color="auto" w:fill="B2A1C7" w:themeFill="accent4" w:themeFillTint="99"/>
              </w:rPr>
              <w:t>o</w:t>
            </w:r>
            <w:r>
              <w:rPr>
                <w:rFonts w:ascii="Arial" w:hAnsi="Arial" w:cs="Arial"/>
                <w:b/>
                <w:bCs/>
                <w:color w:val="000000"/>
                <w:sz w:val="18"/>
                <w:szCs w:val="18"/>
              </w:rPr>
              <w:t xml:space="preserve"> mini</w:t>
            </w:r>
          </w:p>
        </w:tc>
        <w:tc>
          <w:tcPr>
            <w:tcW w:w="835" w:type="dxa"/>
            <w:vAlign w:val="center"/>
          </w:tcPr>
          <w:p w14:paraId="1F980AF6">
            <w:pPr>
              <w:spacing w:after="0" w:line="240" w:lineRule="auto"/>
              <w:jc w:val="center"/>
              <w:rPr>
                <w:sz w:val="22"/>
                <w:szCs w:val="22"/>
              </w:rPr>
            </w:pPr>
            <w:r>
              <w:rPr>
                <w:sz w:val="22"/>
                <w:szCs w:val="22"/>
              </w:rPr>
              <w:t>1.00</w:t>
            </w:r>
          </w:p>
        </w:tc>
        <w:tc>
          <w:tcPr>
            <w:tcW w:w="894" w:type="dxa"/>
            <w:vAlign w:val="center"/>
          </w:tcPr>
          <w:p w14:paraId="7D599B0C">
            <w:pPr>
              <w:spacing w:after="0" w:line="240" w:lineRule="auto"/>
              <w:jc w:val="center"/>
              <w:rPr>
                <w:sz w:val="22"/>
                <w:szCs w:val="22"/>
              </w:rPr>
            </w:pPr>
            <w:r>
              <w:rPr>
                <w:sz w:val="22"/>
                <w:szCs w:val="22"/>
              </w:rPr>
              <w:t>1.00</w:t>
            </w:r>
          </w:p>
        </w:tc>
        <w:tc>
          <w:tcPr>
            <w:tcW w:w="960" w:type="dxa"/>
            <w:vAlign w:val="center"/>
          </w:tcPr>
          <w:p w14:paraId="5D1B6FFD">
            <w:pPr>
              <w:spacing w:after="0" w:line="240" w:lineRule="auto"/>
              <w:jc w:val="center"/>
              <w:rPr>
                <w:sz w:val="22"/>
                <w:szCs w:val="22"/>
              </w:rPr>
            </w:pPr>
            <w:r>
              <w:rPr>
                <w:sz w:val="22"/>
                <w:szCs w:val="22"/>
              </w:rPr>
              <w:t>1.00</w:t>
            </w:r>
          </w:p>
        </w:tc>
        <w:tc>
          <w:tcPr>
            <w:tcW w:w="894" w:type="dxa"/>
            <w:vAlign w:val="center"/>
          </w:tcPr>
          <w:p w14:paraId="4C60D622">
            <w:pPr>
              <w:spacing w:after="0" w:line="240" w:lineRule="auto"/>
              <w:jc w:val="center"/>
              <w:rPr>
                <w:sz w:val="22"/>
                <w:szCs w:val="22"/>
              </w:rPr>
            </w:pPr>
            <w:r>
              <w:rPr>
                <w:sz w:val="22"/>
                <w:szCs w:val="22"/>
              </w:rPr>
              <w:t>1.00</w:t>
            </w:r>
          </w:p>
        </w:tc>
        <w:tc>
          <w:tcPr>
            <w:tcW w:w="960" w:type="dxa"/>
            <w:vAlign w:val="center"/>
          </w:tcPr>
          <w:p w14:paraId="70325DEA">
            <w:pPr>
              <w:spacing w:after="0" w:line="240" w:lineRule="auto"/>
              <w:jc w:val="center"/>
              <w:rPr>
                <w:sz w:val="22"/>
                <w:szCs w:val="22"/>
              </w:rPr>
            </w:pPr>
            <w:r>
              <w:rPr>
                <w:sz w:val="22"/>
                <w:szCs w:val="22"/>
              </w:rPr>
              <w:t>1.00</w:t>
            </w:r>
          </w:p>
        </w:tc>
        <w:tc>
          <w:tcPr>
            <w:tcW w:w="894" w:type="dxa"/>
            <w:vAlign w:val="center"/>
          </w:tcPr>
          <w:p w14:paraId="0DD8CB68">
            <w:pPr>
              <w:spacing w:after="0" w:line="240" w:lineRule="auto"/>
              <w:jc w:val="center"/>
              <w:rPr>
                <w:sz w:val="22"/>
                <w:szCs w:val="22"/>
              </w:rPr>
            </w:pPr>
            <w:r>
              <w:rPr>
                <w:sz w:val="22"/>
                <w:szCs w:val="22"/>
              </w:rPr>
              <w:t>1.00</w:t>
            </w:r>
          </w:p>
        </w:tc>
        <w:tc>
          <w:tcPr>
            <w:tcW w:w="904" w:type="dxa"/>
            <w:shd w:val="clear" w:color="auto" w:fill="D99594" w:themeFill="accent2" w:themeFillTint="99"/>
            <w:vAlign w:val="center"/>
          </w:tcPr>
          <w:p w14:paraId="73E63A3B">
            <w:pPr>
              <w:spacing w:after="0" w:line="240" w:lineRule="auto"/>
              <w:jc w:val="center"/>
              <w:rPr>
                <w:sz w:val="22"/>
                <w:szCs w:val="22"/>
              </w:rPr>
            </w:pPr>
            <w:r>
              <w:rPr>
                <w:sz w:val="22"/>
                <w:szCs w:val="22"/>
              </w:rPr>
              <w:t>1.00</w:t>
            </w:r>
          </w:p>
        </w:tc>
        <w:tc>
          <w:tcPr>
            <w:tcW w:w="819" w:type="dxa"/>
            <w:vAlign w:val="center"/>
          </w:tcPr>
          <w:p w14:paraId="180ADAE9">
            <w:pPr>
              <w:spacing w:after="0" w:line="240" w:lineRule="auto"/>
              <w:jc w:val="center"/>
              <w:rPr>
                <w:sz w:val="22"/>
                <w:szCs w:val="22"/>
              </w:rPr>
            </w:pPr>
            <w:r>
              <w:rPr>
                <w:sz w:val="22"/>
                <w:szCs w:val="22"/>
              </w:rPr>
              <w:t>1.00</w:t>
            </w:r>
          </w:p>
        </w:tc>
        <w:tc>
          <w:tcPr>
            <w:tcW w:w="913" w:type="dxa"/>
            <w:vAlign w:val="center"/>
          </w:tcPr>
          <w:p w14:paraId="0AED6D69">
            <w:pPr>
              <w:spacing w:after="0" w:line="240" w:lineRule="auto"/>
              <w:jc w:val="center"/>
              <w:rPr>
                <w:sz w:val="22"/>
                <w:szCs w:val="22"/>
              </w:rPr>
            </w:pPr>
            <w:r>
              <w:rPr>
                <w:sz w:val="22"/>
                <w:szCs w:val="22"/>
              </w:rPr>
              <w:t>1.00</w:t>
            </w:r>
          </w:p>
        </w:tc>
      </w:tr>
    </w:tbl>
    <w:p w14:paraId="2C84A9C2">
      <w:pPr>
        <w:pStyle w:val="29"/>
        <w:numPr>
          <w:ilvl w:val="1"/>
          <w:numId w:val="5"/>
        </w:numPr>
        <w:spacing w:before="100" w:beforeAutospacing="1" w:after="100" w:afterAutospacing="1" w:line="240" w:lineRule="auto"/>
        <w:jc w:val="left"/>
      </w:pPr>
      <w:r>
        <w:rPr>
          <w:rStyle w:val="9"/>
          <w:sz w:val="22"/>
          <w:szCs w:val="22"/>
        </w:rPr>
        <w:t>Fine-Tuning</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1103"/>
        <w:gridCol w:w="651"/>
        <w:gridCol w:w="917"/>
        <w:gridCol w:w="985"/>
        <w:gridCol w:w="917"/>
        <w:gridCol w:w="985"/>
        <w:gridCol w:w="917"/>
        <w:gridCol w:w="926"/>
        <w:gridCol w:w="839"/>
        <w:gridCol w:w="936"/>
      </w:tblGrid>
      <w:tr w14:paraId="45CD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7" w:type="dxa"/>
            <w:shd w:val="clear" w:color="auto" w:fill="F1F1F1" w:themeFill="background1" w:themeFillShade="F2"/>
            <w:vAlign w:val="center"/>
          </w:tcPr>
          <w:p w14:paraId="26CA1AD7">
            <w:pPr>
              <w:spacing w:after="0" w:line="240" w:lineRule="auto"/>
              <w:jc w:val="center"/>
              <w:rPr>
                <w:b/>
                <w:bCs/>
                <w:sz w:val="18"/>
                <w:szCs w:val="18"/>
              </w:rPr>
            </w:pPr>
            <w:r>
              <w:rPr>
                <w:b/>
                <w:bCs/>
                <w:sz w:val="18"/>
                <w:szCs w:val="18"/>
              </w:rPr>
              <w:t>Méthode</w:t>
            </w:r>
          </w:p>
        </w:tc>
        <w:tc>
          <w:tcPr>
            <w:tcW w:w="1103" w:type="dxa"/>
            <w:shd w:val="clear" w:color="auto" w:fill="F1F1F1" w:themeFill="background1" w:themeFillShade="F2"/>
            <w:vAlign w:val="center"/>
          </w:tcPr>
          <w:p w14:paraId="5EA2ED1C">
            <w:pPr>
              <w:spacing w:after="0" w:line="240" w:lineRule="auto"/>
              <w:jc w:val="center"/>
              <w:rPr>
                <w:b/>
                <w:bCs/>
                <w:sz w:val="18"/>
                <w:szCs w:val="18"/>
              </w:rPr>
            </w:pPr>
            <w:r>
              <w:rPr>
                <w:b/>
                <w:bCs/>
                <w:sz w:val="18"/>
                <w:szCs w:val="18"/>
              </w:rPr>
              <w:t>Modèle</w:t>
            </w:r>
          </w:p>
        </w:tc>
        <w:tc>
          <w:tcPr>
            <w:tcW w:w="651" w:type="dxa"/>
            <w:shd w:val="clear" w:color="auto" w:fill="F1F1F1" w:themeFill="background1" w:themeFillShade="F2"/>
            <w:vAlign w:val="center"/>
          </w:tcPr>
          <w:p w14:paraId="67C7DABB">
            <w:pPr>
              <w:spacing w:after="0" w:line="240" w:lineRule="auto"/>
              <w:jc w:val="center"/>
              <w:rPr>
                <w:b/>
                <w:bCs/>
                <w:sz w:val="18"/>
                <w:szCs w:val="18"/>
              </w:rPr>
            </w:pPr>
            <w:r>
              <w:rPr>
                <w:b/>
                <w:bCs/>
                <w:sz w:val="18"/>
                <w:szCs w:val="18"/>
              </w:rPr>
              <w:t>Précision (Negative)</w:t>
            </w:r>
          </w:p>
        </w:tc>
        <w:tc>
          <w:tcPr>
            <w:tcW w:w="917" w:type="dxa"/>
            <w:shd w:val="clear" w:color="auto" w:fill="F1F1F1" w:themeFill="background1" w:themeFillShade="F2"/>
            <w:vAlign w:val="center"/>
          </w:tcPr>
          <w:p w14:paraId="47A7C930">
            <w:pPr>
              <w:spacing w:after="0" w:line="240" w:lineRule="auto"/>
              <w:jc w:val="center"/>
              <w:rPr>
                <w:b/>
                <w:bCs/>
                <w:sz w:val="18"/>
                <w:szCs w:val="18"/>
              </w:rPr>
            </w:pPr>
            <w:r>
              <w:rPr>
                <w:b/>
                <w:bCs/>
                <w:sz w:val="18"/>
                <w:szCs w:val="18"/>
              </w:rPr>
              <w:t>Précision (Positive)</w:t>
            </w:r>
          </w:p>
        </w:tc>
        <w:tc>
          <w:tcPr>
            <w:tcW w:w="985" w:type="dxa"/>
            <w:shd w:val="clear" w:color="auto" w:fill="F1F1F1" w:themeFill="background1" w:themeFillShade="F2"/>
            <w:vAlign w:val="center"/>
          </w:tcPr>
          <w:p w14:paraId="504D473B">
            <w:pPr>
              <w:spacing w:after="0" w:line="240" w:lineRule="auto"/>
              <w:jc w:val="center"/>
              <w:rPr>
                <w:b/>
                <w:bCs/>
                <w:sz w:val="18"/>
                <w:szCs w:val="18"/>
              </w:rPr>
            </w:pPr>
            <w:r>
              <w:rPr>
                <w:b/>
                <w:bCs/>
                <w:sz w:val="18"/>
                <w:szCs w:val="18"/>
              </w:rPr>
              <w:t>Rappel (Negative)</w:t>
            </w:r>
          </w:p>
        </w:tc>
        <w:tc>
          <w:tcPr>
            <w:tcW w:w="917" w:type="dxa"/>
            <w:shd w:val="clear" w:color="auto" w:fill="F1F1F1" w:themeFill="background1" w:themeFillShade="F2"/>
            <w:vAlign w:val="center"/>
          </w:tcPr>
          <w:p w14:paraId="45BB2319">
            <w:pPr>
              <w:spacing w:after="0" w:line="240" w:lineRule="auto"/>
              <w:jc w:val="center"/>
              <w:rPr>
                <w:b/>
                <w:bCs/>
                <w:sz w:val="18"/>
                <w:szCs w:val="18"/>
              </w:rPr>
            </w:pPr>
            <w:r>
              <w:rPr>
                <w:b/>
                <w:bCs/>
                <w:sz w:val="18"/>
                <w:szCs w:val="18"/>
              </w:rPr>
              <w:t>Rappel (Positive)</w:t>
            </w:r>
          </w:p>
        </w:tc>
        <w:tc>
          <w:tcPr>
            <w:tcW w:w="985" w:type="dxa"/>
            <w:shd w:val="clear" w:color="auto" w:fill="F1F1F1" w:themeFill="background1" w:themeFillShade="F2"/>
            <w:vAlign w:val="center"/>
          </w:tcPr>
          <w:p w14:paraId="5D156235">
            <w:pPr>
              <w:spacing w:after="0" w:line="240" w:lineRule="auto"/>
              <w:jc w:val="center"/>
              <w:rPr>
                <w:b/>
                <w:bCs/>
                <w:sz w:val="18"/>
                <w:szCs w:val="18"/>
              </w:rPr>
            </w:pPr>
            <w:r>
              <w:rPr>
                <w:b/>
                <w:bCs/>
                <w:sz w:val="18"/>
                <w:szCs w:val="18"/>
              </w:rPr>
              <w:t>F1-Score (Negative)</w:t>
            </w:r>
          </w:p>
        </w:tc>
        <w:tc>
          <w:tcPr>
            <w:tcW w:w="917" w:type="dxa"/>
            <w:shd w:val="clear" w:color="auto" w:fill="F1F1F1" w:themeFill="background1" w:themeFillShade="F2"/>
            <w:vAlign w:val="center"/>
          </w:tcPr>
          <w:p w14:paraId="01F927A9">
            <w:pPr>
              <w:spacing w:after="0" w:line="240" w:lineRule="auto"/>
              <w:jc w:val="center"/>
              <w:rPr>
                <w:b/>
                <w:bCs/>
                <w:sz w:val="18"/>
                <w:szCs w:val="18"/>
              </w:rPr>
            </w:pPr>
            <w:r>
              <w:rPr>
                <w:b/>
                <w:bCs/>
                <w:sz w:val="18"/>
                <w:szCs w:val="18"/>
              </w:rPr>
              <w:t>F1-Score (Positive)</w:t>
            </w:r>
          </w:p>
        </w:tc>
        <w:tc>
          <w:tcPr>
            <w:tcW w:w="926" w:type="dxa"/>
            <w:shd w:val="clear" w:color="auto" w:fill="F2DBDB" w:themeFill="accent2" w:themeFillTint="33"/>
            <w:vAlign w:val="center"/>
          </w:tcPr>
          <w:p w14:paraId="1DAF4811">
            <w:pPr>
              <w:spacing w:after="0" w:line="240" w:lineRule="auto"/>
              <w:jc w:val="center"/>
              <w:rPr>
                <w:b/>
                <w:bCs/>
                <w:sz w:val="18"/>
                <w:szCs w:val="18"/>
              </w:rPr>
            </w:pPr>
            <w:r>
              <w:rPr>
                <w:b/>
                <w:bCs/>
                <w:sz w:val="18"/>
                <w:szCs w:val="18"/>
              </w:rPr>
              <w:t>Accuracy</w:t>
            </w:r>
          </w:p>
        </w:tc>
        <w:tc>
          <w:tcPr>
            <w:tcW w:w="839" w:type="dxa"/>
            <w:shd w:val="clear" w:color="auto" w:fill="F1F1F1" w:themeFill="background1" w:themeFillShade="F2"/>
            <w:vAlign w:val="center"/>
          </w:tcPr>
          <w:p w14:paraId="765C6BB7">
            <w:pPr>
              <w:spacing w:after="0" w:line="240" w:lineRule="auto"/>
              <w:jc w:val="center"/>
              <w:rPr>
                <w:b/>
                <w:bCs/>
                <w:sz w:val="18"/>
                <w:szCs w:val="18"/>
              </w:rPr>
            </w:pPr>
            <w:r>
              <w:rPr>
                <w:b/>
                <w:bCs/>
                <w:sz w:val="18"/>
                <w:szCs w:val="18"/>
              </w:rPr>
              <w:t>Macro Average</w:t>
            </w:r>
          </w:p>
        </w:tc>
        <w:tc>
          <w:tcPr>
            <w:tcW w:w="936" w:type="dxa"/>
            <w:shd w:val="clear" w:color="auto" w:fill="F1F1F1" w:themeFill="background1" w:themeFillShade="F2"/>
            <w:vAlign w:val="center"/>
          </w:tcPr>
          <w:p w14:paraId="2DE87E82">
            <w:pPr>
              <w:spacing w:after="0" w:line="240" w:lineRule="auto"/>
              <w:jc w:val="center"/>
              <w:rPr>
                <w:b/>
                <w:bCs/>
                <w:sz w:val="18"/>
                <w:szCs w:val="18"/>
              </w:rPr>
            </w:pPr>
            <w:r>
              <w:rPr>
                <w:b/>
                <w:bCs/>
                <w:sz w:val="18"/>
                <w:szCs w:val="18"/>
              </w:rPr>
              <w:t>Weighted Average</w:t>
            </w:r>
          </w:p>
        </w:tc>
      </w:tr>
      <w:tr w14:paraId="705C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7" w:type="dxa"/>
            <w:shd w:val="clear" w:color="auto" w:fill="F1F1F1" w:themeFill="background1" w:themeFillShade="F2"/>
            <w:vAlign w:val="center"/>
          </w:tcPr>
          <w:p w14:paraId="1490CE5E">
            <w:pPr>
              <w:spacing w:after="0" w:line="240" w:lineRule="auto"/>
              <w:jc w:val="center"/>
              <w:rPr>
                <w:sz w:val="18"/>
                <w:szCs w:val="18"/>
              </w:rPr>
            </w:pPr>
            <w:r>
              <w:rPr>
                <w:b/>
                <w:bCs/>
                <w:sz w:val="18"/>
                <w:szCs w:val="18"/>
              </w:rPr>
              <w:t>Fine-Tuning</w:t>
            </w:r>
          </w:p>
        </w:tc>
        <w:tc>
          <w:tcPr>
            <w:tcW w:w="1103" w:type="dxa"/>
            <w:shd w:val="clear" w:color="auto" w:fill="76923C" w:themeFill="accent3" w:themeFillShade="BF"/>
            <w:vAlign w:val="center"/>
          </w:tcPr>
          <w:p w14:paraId="527D4E8D">
            <w:pPr>
              <w:spacing w:after="0" w:line="240" w:lineRule="auto"/>
              <w:jc w:val="center"/>
              <w:rPr>
                <w:b/>
                <w:bCs/>
                <w:sz w:val="18"/>
                <w:szCs w:val="18"/>
              </w:rPr>
            </w:pPr>
            <w:r>
              <w:rPr>
                <w:b/>
                <w:bCs/>
                <w:sz w:val="18"/>
                <w:szCs w:val="18"/>
              </w:rPr>
              <w:t>AraGPT2</w:t>
            </w:r>
          </w:p>
        </w:tc>
        <w:tc>
          <w:tcPr>
            <w:tcW w:w="651" w:type="dxa"/>
            <w:vAlign w:val="center"/>
          </w:tcPr>
          <w:p w14:paraId="611E9FBA">
            <w:pPr>
              <w:spacing w:after="0" w:line="240" w:lineRule="auto"/>
              <w:jc w:val="center"/>
              <w:rPr>
                <w:sz w:val="22"/>
                <w:szCs w:val="22"/>
              </w:rPr>
            </w:pPr>
            <w:r>
              <w:rPr>
                <w:sz w:val="22"/>
                <w:szCs w:val="22"/>
              </w:rPr>
              <w:t>0.95</w:t>
            </w:r>
          </w:p>
        </w:tc>
        <w:tc>
          <w:tcPr>
            <w:tcW w:w="917" w:type="dxa"/>
            <w:vAlign w:val="center"/>
          </w:tcPr>
          <w:p w14:paraId="0F3237AA">
            <w:pPr>
              <w:spacing w:after="0" w:line="240" w:lineRule="auto"/>
              <w:jc w:val="center"/>
              <w:rPr>
                <w:sz w:val="22"/>
                <w:szCs w:val="22"/>
              </w:rPr>
            </w:pPr>
            <w:r>
              <w:rPr>
                <w:sz w:val="22"/>
                <w:szCs w:val="22"/>
              </w:rPr>
              <w:t>0.91</w:t>
            </w:r>
          </w:p>
        </w:tc>
        <w:tc>
          <w:tcPr>
            <w:tcW w:w="985" w:type="dxa"/>
            <w:vAlign w:val="center"/>
          </w:tcPr>
          <w:p w14:paraId="6C6C9A9C">
            <w:pPr>
              <w:spacing w:after="0" w:line="240" w:lineRule="auto"/>
              <w:jc w:val="center"/>
              <w:rPr>
                <w:sz w:val="22"/>
                <w:szCs w:val="22"/>
              </w:rPr>
            </w:pPr>
            <w:r>
              <w:rPr>
                <w:sz w:val="22"/>
                <w:szCs w:val="22"/>
              </w:rPr>
              <w:t>0.94</w:t>
            </w:r>
          </w:p>
        </w:tc>
        <w:tc>
          <w:tcPr>
            <w:tcW w:w="917" w:type="dxa"/>
            <w:vAlign w:val="center"/>
          </w:tcPr>
          <w:p w14:paraId="410ECB4F">
            <w:pPr>
              <w:spacing w:after="0" w:line="240" w:lineRule="auto"/>
              <w:jc w:val="center"/>
              <w:rPr>
                <w:sz w:val="22"/>
                <w:szCs w:val="22"/>
              </w:rPr>
            </w:pPr>
            <w:r>
              <w:rPr>
                <w:sz w:val="22"/>
                <w:szCs w:val="22"/>
              </w:rPr>
              <w:t>0.93</w:t>
            </w:r>
          </w:p>
        </w:tc>
        <w:tc>
          <w:tcPr>
            <w:tcW w:w="985" w:type="dxa"/>
            <w:vAlign w:val="center"/>
          </w:tcPr>
          <w:p w14:paraId="7F687E70">
            <w:pPr>
              <w:spacing w:after="0" w:line="240" w:lineRule="auto"/>
              <w:jc w:val="center"/>
              <w:rPr>
                <w:sz w:val="22"/>
                <w:szCs w:val="22"/>
              </w:rPr>
            </w:pPr>
            <w:r>
              <w:rPr>
                <w:sz w:val="22"/>
                <w:szCs w:val="22"/>
              </w:rPr>
              <w:t>0.94</w:t>
            </w:r>
          </w:p>
        </w:tc>
        <w:tc>
          <w:tcPr>
            <w:tcW w:w="917" w:type="dxa"/>
            <w:vAlign w:val="center"/>
          </w:tcPr>
          <w:p w14:paraId="6B284195">
            <w:pPr>
              <w:spacing w:after="0" w:line="240" w:lineRule="auto"/>
              <w:jc w:val="center"/>
              <w:rPr>
                <w:sz w:val="22"/>
                <w:szCs w:val="22"/>
              </w:rPr>
            </w:pPr>
            <w:r>
              <w:rPr>
                <w:sz w:val="22"/>
                <w:szCs w:val="22"/>
              </w:rPr>
              <w:t>0.92</w:t>
            </w:r>
          </w:p>
        </w:tc>
        <w:tc>
          <w:tcPr>
            <w:tcW w:w="926" w:type="dxa"/>
            <w:shd w:val="clear" w:color="auto" w:fill="F2DBDB" w:themeFill="accent2" w:themeFillTint="33"/>
            <w:vAlign w:val="center"/>
          </w:tcPr>
          <w:p w14:paraId="4B7D4E40">
            <w:pPr>
              <w:spacing w:after="0" w:line="240" w:lineRule="auto"/>
              <w:jc w:val="center"/>
              <w:rPr>
                <w:sz w:val="22"/>
                <w:szCs w:val="22"/>
              </w:rPr>
            </w:pPr>
            <w:r>
              <w:rPr>
                <w:sz w:val="22"/>
                <w:szCs w:val="22"/>
              </w:rPr>
              <w:t>0.93</w:t>
            </w:r>
          </w:p>
        </w:tc>
        <w:tc>
          <w:tcPr>
            <w:tcW w:w="839" w:type="dxa"/>
            <w:vAlign w:val="center"/>
          </w:tcPr>
          <w:p w14:paraId="67C62120">
            <w:pPr>
              <w:spacing w:after="0" w:line="240" w:lineRule="auto"/>
              <w:jc w:val="center"/>
              <w:rPr>
                <w:sz w:val="22"/>
                <w:szCs w:val="22"/>
              </w:rPr>
            </w:pPr>
            <w:r>
              <w:rPr>
                <w:sz w:val="22"/>
                <w:szCs w:val="22"/>
              </w:rPr>
              <w:t>0.93</w:t>
            </w:r>
          </w:p>
        </w:tc>
        <w:tc>
          <w:tcPr>
            <w:tcW w:w="936" w:type="dxa"/>
            <w:vAlign w:val="center"/>
          </w:tcPr>
          <w:p w14:paraId="09BC08C8">
            <w:pPr>
              <w:spacing w:after="0" w:line="240" w:lineRule="auto"/>
              <w:jc w:val="center"/>
              <w:rPr>
                <w:sz w:val="22"/>
                <w:szCs w:val="22"/>
              </w:rPr>
            </w:pPr>
            <w:r>
              <w:rPr>
                <w:sz w:val="22"/>
                <w:szCs w:val="22"/>
              </w:rPr>
              <w:t>0.93</w:t>
            </w:r>
          </w:p>
        </w:tc>
      </w:tr>
      <w:tr w14:paraId="6AA6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7" w:type="dxa"/>
            <w:shd w:val="clear" w:color="auto" w:fill="F1F1F1" w:themeFill="background1" w:themeFillShade="F2"/>
            <w:vAlign w:val="center"/>
          </w:tcPr>
          <w:p w14:paraId="68D24CA3">
            <w:pPr>
              <w:spacing w:after="0" w:line="240" w:lineRule="auto"/>
              <w:jc w:val="center"/>
              <w:rPr>
                <w:b/>
                <w:bCs/>
                <w:sz w:val="18"/>
                <w:szCs w:val="18"/>
              </w:rPr>
            </w:pPr>
          </w:p>
        </w:tc>
        <w:tc>
          <w:tcPr>
            <w:tcW w:w="1103" w:type="dxa"/>
            <w:shd w:val="clear" w:color="auto" w:fill="C2D69B" w:themeFill="accent3" w:themeFillTint="99"/>
            <w:vAlign w:val="center"/>
          </w:tcPr>
          <w:p w14:paraId="1932ECC4">
            <w:pPr>
              <w:spacing w:after="0" w:line="240" w:lineRule="auto"/>
              <w:jc w:val="center"/>
              <w:rPr>
                <w:b/>
                <w:bCs/>
                <w:sz w:val="18"/>
                <w:szCs w:val="18"/>
              </w:rPr>
            </w:pPr>
            <w:r>
              <w:rPr>
                <w:b/>
                <w:bCs/>
                <w:sz w:val="18"/>
                <w:szCs w:val="18"/>
              </w:rPr>
              <w:t>CAMelBert</w:t>
            </w:r>
          </w:p>
        </w:tc>
        <w:tc>
          <w:tcPr>
            <w:tcW w:w="651" w:type="dxa"/>
            <w:vAlign w:val="center"/>
          </w:tcPr>
          <w:p w14:paraId="486D0D71">
            <w:pPr>
              <w:spacing w:after="0" w:line="240" w:lineRule="auto"/>
              <w:jc w:val="center"/>
              <w:rPr>
                <w:sz w:val="22"/>
                <w:szCs w:val="22"/>
              </w:rPr>
            </w:pPr>
            <w:r>
              <w:rPr>
                <w:sz w:val="22"/>
                <w:szCs w:val="22"/>
              </w:rPr>
              <w:t>0.95</w:t>
            </w:r>
          </w:p>
        </w:tc>
        <w:tc>
          <w:tcPr>
            <w:tcW w:w="917" w:type="dxa"/>
            <w:vAlign w:val="center"/>
          </w:tcPr>
          <w:p w14:paraId="49BCBF4B">
            <w:pPr>
              <w:spacing w:after="0" w:line="240" w:lineRule="auto"/>
              <w:jc w:val="center"/>
              <w:rPr>
                <w:sz w:val="22"/>
                <w:szCs w:val="22"/>
              </w:rPr>
            </w:pPr>
            <w:r>
              <w:rPr>
                <w:sz w:val="22"/>
                <w:szCs w:val="22"/>
              </w:rPr>
              <w:t>0.93</w:t>
            </w:r>
          </w:p>
        </w:tc>
        <w:tc>
          <w:tcPr>
            <w:tcW w:w="985" w:type="dxa"/>
            <w:vAlign w:val="center"/>
          </w:tcPr>
          <w:p w14:paraId="389EA319">
            <w:pPr>
              <w:spacing w:after="0" w:line="240" w:lineRule="auto"/>
              <w:jc w:val="center"/>
              <w:rPr>
                <w:sz w:val="22"/>
                <w:szCs w:val="22"/>
              </w:rPr>
            </w:pPr>
            <w:r>
              <w:rPr>
                <w:sz w:val="22"/>
                <w:szCs w:val="22"/>
              </w:rPr>
              <w:t>0.95</w:t>
            </w:r>
          </w:p>
        </w:tc>
        <w:tc>
          <w:tcPr>
            <w:tcW w:w="917" w:type="dxa"/>
            <w:vAlign w:val="center"/>
          </w:tcPr>
          <w:p w14:paraId="37B42828">
            <w:pPr>
              <w:spacing w:after="0" w:line="240" w:lineRule="auto"/>
              <w:jc w:val="center"/>
              <w:rPr>
                <w:sz w:val="22"/>
                <w:szCs w:val="22"/>
              </w:rPr>
            </w:pPr>
            <w:r>
              <w:rPr>
                <w:sz w:val="22"/>
                <w:szCs w:val="22"/>
              </w:rPr>
              <w:t>0.93</w:t>
            </w:r>
          </w:p>
        </w:tc>
        <w:tc>
          <w:tcPr>
            <w:tcW w:w="985" w:type="dxa"/>
            <w:vAlign w:val="center"/>
          </w:tcPr>
          <w:p w14:paraId="69BEE0E7">
            <w:pPr>
              <w:spacing w:after="0" w:line="240" w:lineRule="auto"/>
              <w:jc w:val="center"/>
              <w:rPr>
                <w:sz w:val="22"/>
                <w:szCs w:val="22"/>
              </w:rPr>
            </w:pPr>
            <w:r>
              <w:rPr>
                <w:sz w:val="22"/>
                <w:szCs w:val="22"/>
              </w:rPr>
              <w:t>0.95</w:t>
            </w:r>
          </w:p>
        </w:tc>
        <w:tc>
          <w:tcPr>
            <w:tcW w:w="917" w:type="dxa"/>
            <w:vAlign w:val="center"/>
          </w:tcPr>
          <w:p w14:paraId="39F53709">
            <w:pPr>
              <w:spacing w:after="0" w:line="240" w:lineRule="auto"/>
              <w:jc w:val="center"/>
              <w:rPr>
                <w:sz w:val="22"/>
                <w:szCs w:val="22"/>
              </w:rPr>
            </w:pPr>
            <w:r>
              <w:rPr>
                <w:sz w:val="22"/>
                <w:szCs w:val="22"/>
              </w:rPr>
              <w:t>0.93</w:t>
            </w:r>
          </w:p>
        </w:tc>
        <w:tc>
          <w:tcPr>
            <w:tcW w:w="926" w:type="dxa"/>
            <w:shd w:val="clear" w:color="auto" w:fill="D99594" w:themeFill="accent2" w:themeFillTint="99"/>
            <w:vAlign w:val="center"/>
          </w:tcPr>
          <w:p w14:paraId="6ADF446A">
            <w:pPr>
              <w:spacing w:after="0" w:line="240" w:lineRule="auto"/>
              <w:jc w:val="center"/>
              <w:rPr>
                <w:sz w:val="22"/>
                <w:szCs w:val="22"/>
              </w:rPr>
            </w:pPr>
            <w:r>
              <w:rPr>
                <w:sz w:val="22"/>
                <w:szCs w:val="22"/>
              </w:rPr>
              <w:t>0.94</w:t>
            </w:r>
          </w:p>
        </w:tc>
        <w:tc>
          <w:tcPr>
            <w:tcW w:w="839" w:type="dxa"/>
            <w:vAlign w:val="center"/>
          </w:tcPr>
          <w:p w14:paraId="085A68B8">
            <w:pPr>
              <w:spacing w:after="0" w:line="240" w:lineRule="auto"/>
              <w:jc w:val="center"/>
              <w:rPr>
                <w:sz w:val="22"/>
                <w:szCs w:val="22"/>
              </w:rPr>
            </w:pPr>
            <w:r>
              <w:rPr>
                <w:sz w:val="22"/>
                <w:szCs w:val="22"/>
              </w:rPr>
              <w:t>0.94</w:t>
            </w:r>
          </w:p>
        </w:tc>
        <w:tc>
          <w:tcPr>
            <w:tcW w:w="936" w:type="dxa"/>
            <w:vAlign w:val="center"/>
          </w:tcPr>
          <w:p w14:paraId="01A4EA68">
            <w:pPr>
              <w:spacing w:after="0" w:line="240" w:lineRule="auto"/>
              <w:jc w:val="center"/>
              <w:rPr>
                <w:sz w:val="22"/>
                <w:szCs w:val="22"/>
              </w:rPr>
            </w:pPr>
            <w:r>
              <w:rPr>
                <w:sz w:val="22"/>
                <w:szCs w:val="22"/>
              </w:rPr>
              <w:t>0.94</w:t>
            </w:r>
          </w:p>
        </w:tc>
      </w:tr>
    </w:tbl>
    <w:p w14:paraId="22290281">
      <w:pPr>
        <w:pStyle w:val="29"/>
        <w:numPr>
          <w:ilvl w:val="1"/>
          <w:numId w:val="5"/>
        </w:numPr>
        <w:spacing w:before="100" w:beforeAutospacing="1" w:after="100" w:afterAutospacing="1" w:line="240" w:lineRule="auto"/>
        <w:jc w:val="left"/>
      </w:pPr>
      <w:r>
        <w:rPr>
          <w:rStyle w:val="9"/>
          <w:sz w:val="22"/>
          <w:szCs w:val="22"/>
        </w:rPr>
        <w:t>Embedding</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134"/>
        <w:gridCol w:w="870"/>
        <w:gridCol w:w="842"/>
        <w:gridCol w:w="786"/>
        <w:gridCol w:w="842"/>
        <w:gridCol w:w="786"/>
        <w:gridCol w:w="842"/>
        <w:gridCol w:w="786"/>
        <w:gridCol w:w="794"/>
        <w:gridCol w:w="723"/>
        <w:gridCol w:w="802"/>
      </w:tblGrid>
      <w:tr w14:paraId="7E67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2B6AF01B">
            <w:pPr>
              <w:spacing w:after="0" w:line="240" w:lineRule="auto"/>
              <w:jc w:val="center"/>
              <w:rPr>
                <w:b/>
                <w:bCs/>
                <w:sz w:val="18"/>
                <w:szCs w:val="18"/>
              </w:rPr>
            </w:pPr>
            <w:r>
              <w:rPr>
                <w:b/>
                <w:bCs/>
                <w:sz w:val="18"/>
                <w:szCs w:val="18"/>
              </w:rPr>
              <w:t>Méthode</w:t>
            </w:r>
          </w:p>
        </w:tc>
        <w:tc>
          <w:tcPr>
            <w:tcW w:w="1134" w:type="dxa"/>
            <w:shd w:val="clear" w:color="auto" w:fill="F1F1F1" w:themeFill="background1" w:themeFillShade="F2"/>
            <w:vAlign w:val="center"/>
          </w:tcPr>
          <w:p w14:paraId="79F9A00C">
            <w:pPr>
              <w:spacing w:after="0" w:line="240" w:lineRule="auto"/>
              <w:jc w:val="center"/>
              <w:rPr>
                <w:b/>
                <w:bCs/>
                <w:sz w:val="18"/>
                <w:szCs w:val="18"/>
              </w:rPr>
            </w:pPr>
            <w:r>
              <w:rPr>
                <w:b/>
                <w:bCs/>
                <w:sz w:val="18"/>
                <w:szCs w:val="18"/>
              </w:rPr>
              <w:t>Modèle</w:t>
            </w:r>
          </w:p>
        </w:tc>
        <w:tc>
          <w:tcPr>
            <w:tcW w:w="870" w:type="dxa"/>
            <w:shd w:val="clear" w:color="auto" w:fill="F1F1F1" w:themeFill="background1" w:themeFillShade="F2"/>
            <w:vAlign w:val="center"/>
          </w:tcPr>
          <w:p w14:paraId="2B176FCF">
            <w:pPr>
              <w:spacing w:after="0" w:line="240" w:lineRule="auto"/>
              <w:jc w:val="center"/>
              <w:rPr>
                <w:b/>
                <w:bCs/>
                <w:sz w:val="18"/>
                <w:szCs w:val="18"/>
              </w:rPr>
            </w:pPr>
            <w:r>
              <w:rPr>
                <w:b/>
                <w:bCs/>
                <w:sz w:val="18"/>
                <w:szCs w:val="18"/>
              </w:rPr>
              <w:t>Classificateur</w:t>
            </w:r>
          </w:p>
        </w:tc>
        <w:tc>
          <w:tcPr>
            <w:tcW w:w="842" w:type="dxa"/>
            <w:shd w:val="clear" w:color="auto" w:fill="F1F1F1" w:themeFill="background1" w:themeFillShade="F2"/>
            <w:vAlign w:val="center"/>
          </w:tcPr>
          <w:p w14:paraId="71A09C44">
            <w:pPr>
              <w:spacing w:after="0" w:line="240" w:lineRule="auto"/>
              <w:jc w:val="center"/>
              <w:rPr>
                <w:b/>
                <w:bCs/>
                <w:sz w:val="18"/>
                <w:szCs w:val="18"/>
              </w:rPr>
            </w:pPr>
            <w:r>
              <w:rPr>
                <w:b/>
                <w:bCs/>
                <w:sz w:val="18"/>
                <w:szCs w:val="18"/>
              </w:rPr>
              <w:t>Précision (Negative)</w:t>
            </w:r>
          </w:p>
        </w:tc>
        <w:tc>
          <w:tcPr>
            <w:tcW w:w="786" w:type="dxa"/>
            <w:shd w:val="clear" w:color="auto" w:fill="F1F1F1" w:themeFill="background1" w:themeFillShade="F2"/>
            <w:vAlign w:val="center"/>
          </w:tcPr>
          <w:p w14:paraId="5F0A9092">
            <w:pPr>
              <w:spacing w:after="0" w:line="240" w:lineRule="auto"/>
              <w:jc w:val="center"/>
              <w:rPr>
                <w:b/>
                <w:bCs/>
                <w:sz w:val="18"/>
                <w:szCs w:val="18"/>
              </w:rPr>
            </w:pPr>
            <w:r>
              <w:rPr>
                <w:b/>
                <w:bCs/>
                <w:sz w:val="18"/>
                <w:szCs w:val="18"/>
              </w:rPr>
              <w:t>Précision (Positive)</w:t>
            </w:r>
          </w:p>
        </w:tc>
        <w:tc>
          <w:tcPr>
            <w:tcW w:w="842" w:type="dxa"/>
            <w:shd w:val="clear" w:color="auto" w:fill="F1F1F1" w:themeFill="background1" w:themeFillShade="F2"/>
            <w:vAlign w:val="center"/>
          </w:tcPr>
          <w:p w14:paraId="0FBF7CB2">
            <w:pPr>
              <w:spacing w:after="0" w:line="240" w:lineRule="auto"/>
              <w:jc w:val="center"/>
              <w:rPr>
                <w:b/>
                <w:bCs/>
                <w:sz w:val="18"/>
                <w:szCs w:val="18"/>
              </w:rPr>
            </w:pPr>
            <w:r>
              <w:rPr>
                <w:b/>
                <w:bCs/>
                <w:sz w:val="18"/>
                <w:szCs w:val="18"/>
              </w:rPr>
              <w:t>Rappel (Negative)</w:t>
            </w:r>
          </w:p>
        </w:tc>
        <w:tc>
          <w:tcPr>
            <w:tcW w:w="786" w:type="dxa"/>
            <w:shd w:val="clear" w:color="auto" w:fill="F1F1F1" w:themeFill="background1" w:themeFillShade="F2"/>
            <w:vAlign w:val="center"/>
          </w:tcPr>
          <w:p w14:paraId="6C4FCAB2">
            <w:pPr>
              <w:spacing w:after="0" w:line="240" w:lineRule="auto"/>
              <w:jc w:val="center"/>
              <w:rPr>
                <w:b/>
                <w:bCs/>
                <w:sz w:val="18"/>
                <w:szCs w:val="18"/>
              </w:rPr>
            </w:pPr>
            <w:r>
              <w:rPr>
                <w:b/>
                <w:bCs/>
                <w:sz w:val="18"/>
                <w:szCs w:val="18"/>
              </w:rPr>
              <w:t>Rappel (Positive)</w:t>
            </w:r>
          </w:p>
        </w:tc>
        <w:tc>
          <w:tcPr>
            <w:tcW w:w="842" w:type="dxa"/>
            <w:shd w:val="clear" w:color="auto" w:fill="F1F1F1" w:themeFill="background1" w:themeFillShade="F2"/>
            <w:vAlign w:val="center"/>
          </w:tcPr>
          <w:p w14:paraId="667EB577">
            <w:pPr>
              <w:spacing w:after="0" w:line="240" w:lineRule="auto"/>
              <w:jc w:val="center"/>
              <w:rPr>
                <w:b/>
                <w:bCs/>
                <w:sz w:val="18"/>
                <w:szCs w:val="18"/>
              </w:rPr>
            </w:pPr>
            <w:r>
              <w:rPr>
                <w:b/>
                <w:bCs/>
                <w:sz w:val="18"/>
                <w:szCs w:val="18"/>
              </w:rPr>
              <w:t>F1-Score (Negative)</w:t>
            </w:r>
          </w:p>
        </w:tc>
        <w:tc>
          <w:tcPr>
            <w:tcW w:w="786" w:type="dxa"/>
            <w:shd w:val="clear" w:color="auto" w:fill="F1F1F1" w:themeFill="background1" w:themeFillShade="F2"/>
            <w:vAlign w:val="center"/>
          </w:tcPr>
          <w:p w14:paraId="659E1628">
            <w:pPr>
              <w:spacing w:after="0" w:line="240" w:lineRule="auto"/>
              <w:jc w:val="center"/>
              <w:rPr>
                <w:b/>
                <w:bCs/>
                <w:sz w:val="18"/>
                <w:szCs w:val="18"/>
              </w:rPr>
            </w:pPr>
            <w:r>
              <w:rPr>
                <w:b/>
                <w:bCs/>
                <w:sz w:val="18"/>
                <w:szCs w:val="18"/>
              </w:rPr>
              <w:t>F1-Score (Positive)</w:t>
            </w:r>
          </w:p>
        </w:tc>
        <w:tc>
          <w:tcPr>
            <w:tcW w:w="794" w:type="dxa"/>
            <w:shd w:val="clear" w:color="auto" w:fill="F2DBDB" w:themeFill="accent2" w:themeFillTint="33"/>
            <w:vAlign w:val="center"/>
          </w:tcPr>
          <w:p w14:paraId="7D7B1AF0">
            <w:pPr>
              <w:spacing w:after="0" w:line="240" w:lineRule="auto"/>
              <w:jc w:val="center"/>
              <w:rPr>
                <w:b/>
                <w:bCs/>
                <w:sz w:val="18"/>
                <w:szCs w:val="18"/>
              </w:rPr>
            </w:pPr>
            <w:r>
              <w:rPr>
                <w:b/>
                <w:bCs/>
                <w:sz w:val="18"/>
                <w:szCs w:val="18"/>
              </w:rPr>
              <w:t>Accuracy</w:t>
            </w:r>
          </w:p>
        </w:tc>
        <w:tc>
          <w:tcPr>
            <w:tcW w:w="723" w:type="dxa"/>
            <w:shd w:val="clear" w:color="auto" w:fill="F1F1F1" w:themeFill="background1" w:themeFillShade="F2"/>
            <w:vAlign w:val="center"/>
          </w:tcPr>
          <w:p w14:paraId="631569C8">
            <w:pPr>
              <w:spacing w:after="0" w:line="240" w:lineRule="auto"/>
              <w:jc w:val="center"/>
              <w:rPr>
                <w:b/>
                <w:bCs/>
                <w:sz w:val="18"/>
                <w:szCs w:val="18"/>
              </w:rPr>
            </w:pPr>
            <w:r>
              <w:rPr>
                <w:b/>
                <w:bCs/>
                <w:sz w:val="18"/>
                <w:szCs w:val="18"/>
              </w:rPr>
              <w:t>Macro Average</w:t>
            </w:r>
          </w:p>
        </w:tc>
        <w:tc>
          <w:tcPr>
            <w:tcW w:w="802" w:type="dxa"/>
            <w:shd w:val="clear" w:color="auto" w:fill="F1F1F1" w:themeFill="background1" w:themeFillShade="F2"/>
            <w:vAlign w:val="center"/>
          </w:tcPr>
          <w:p w14:paraId="67053238">
            <w:pPr>
              <w:spacing w:after="0" w:line="240" w:lineRule="auto"/>
              <w:jc w:val="center"/>
              <w:rPr>
                <w:b/>
                <w:bCs/>
                <w:sz w:val="18"/>
                <w:szCs w:val="18"/>
              </w:rPr>
            </w:pPr>
            <w:r>
              <w:rPr>
                <w:b/>
                <w:bCs/>
                <w:sz w:val="18"/>
                <w:szCs w:val="18"/>
              </w:rPr>
              <w:t>Weighted Average</w:t>
            </w:r>
          </w:p>
        </w:tc>
      </w:tr>
      <w:tr w14:paraId="5ABB7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6A0281F2">
            <w:pPr>
              <w:spacing w:after="0" w:line="240" w:lineRule="auto"/>
              <w:jc w:val="center"/>
              <w:rPr>
                <w:b/>
                <w:bCs/>
                <w:sz w:val="18"/>
                <w:szCs w:val="18"/>
              </w:rPr>
            </w:pPr>
            <w:r>
              <w:rPr>
                <w:b/>
                <w:bCs/>
                <w:sz w:val="18"/>
                <w:szCs w:val="18"/>
              </w:rPr>
              <w:t>Embedding</w:t>
            </w:r>
          </w:p>
        </w:tc>
        <w:tc>
          <w:tcPr>
            <w:tcW w:w="1134" w:type="dxa"/>
            <w:shd w:val="clear" w:color="auto" w:fill="F1F1F1" w:themeFill="background1" w:themeFillShade="F2"/>
            <w:vAlign w:val="center"/>
          </w:tcPr>
          <w:p w14:paraId="2A2086FA">
            <w:pPr>
              <w:spacing w:after="0" w:line="240" w:lineRule="auto"/>
              <w:jc w:val="center"/>
              <w:rPr>
                <w:b/>
                <w:bCs/>
                <w:sz w:val="18"/>
                <w:szCs w:val="18"/>
              </w:rPr>
            </w:pPr>
            <w:r>
              <w:rPr>
                <w:b/>
                <w:bCs/>
                <w:sz w:val="18"/>
                <w:szCs w:val="18"/>
              </w:rPr>
              <w:t>AraBERT</w:t>
            </w:r>
          </w:p>
        </w:tc>
        <w:tc>
          <w:tcPr>
            <w:tcW w:w="870" w:type="dxa"/>
            <w:shd w:val="clear" w:color="auto" w:fill="548DD4" w:themeFill="text2" w:themeFillTint="99"/>
            <w:vAlign w:val="center"/>
          </w:tcPr>
          <w:p w14:paraId="24A7641C">
            <w:pPr>
              <w:spacing w:after="0" w:line="240" w:lineRule="auto"/>
              <w:jc w:val="center"/>
              <w:rPr>
                <w:b/>
                <w:bCs/>
                <w:sz w:val="20"/>
                <w:szCs w:val="20"/>
              </w:rPr>
            </w:pPr>
            <w:r>
              <w:rPr>
                <w:b/>
                <w:bCs/>
                <w:sz w:val="20"/>
                <w:szCs w:val="20"/>
              </w:rPr>
              <w:t>RNN</w:t>
            </w:r>
          </w:p>
        </w:tc>
        <w:tc>
          <w:tcPr>
            <w:tcW w:w="842" w:type="dxa"/>
            <w:vAlign w:val="center"/>
          </w:tcPr>
          <w:p w14:paraId="2E0594E0">
            <w:pPr>
              <w:spacing w:after="0" w:line="240" w:lineRule="auto"/>
              <w:jc w:val="center"/>
              <w:rPr>
                <w:sz w:val="22"/>
                <w:szCs w:val="22"/>
              </w:rPr>
            </w:pPr>
            <w:r>
              <w:rPr>
                <w:sz w:val="22"/>
                <w:szCs w:val="22"/>
              </w:rPr>
              <w:t>0.92</w:t>
            </w:r>
          </w:p>
        </w:tc>
        <w:tc>
          <w:tcPr>
            <w:tcW w:w="786" w:type="dxa"/>
            <w:vAlign w:val="center"/>
          </w:tcPr>
          <w:p w14:paraId="2A6215AB">
            <w:pPr>
              <w:spacing w:after="0" w:line="240" w:lineRule="auto"/>
              <w:jc w:val="center"/>
              <w:rPr>
                <w:sz w:val="22"/>
                <w:szCs w:val="22"/>
              </w:rPr>
            </w:pPr>
            <w:r>
              <w:rPr>
                <w:sz w:val="22"/>
                <w:szCs w:val="22"/>
              </w:rPr>
              <w:t>0.86</w:t>
            </w:r>
          </w:p>
        </w:tc>
        <w:tc>
          <w:tcPr>
            <w:tcW w:w="842" w:type="dxa"/>
            <w:vAlign w:val="center"/>
          </w:tcPr>
          <w:p w14:paraId="5F5174B7">
            <w:pPr>
              <w:spacing w:after="0" w:line="240" w:lineRule="auto"/>
              <w:jc w:val="center"/>
              <w:rPr>
                <w:sz w:val="22"/>
                <w:szCs w:val="22"/>
              </w:rPr>
            </w:pPr>
            <w:r>
              <w:rPr>
                <w:sz w:val="22"/>
                <w:szCs w:val="22"/>
              </w:rPr>
              <w:t>0.89</w:t>
            </w:r>
          </w:p>
        </w:tc>
        <w:tc>
          <w:tcPr>
            <w:tcW w:w="786" w:type="dxa"/>
            <w:vAlign w:val="center"/>
          </w:tcPr>
          <w:p w14:paraId="78893709">
            <w:pPr>
              <w:spacing w:after="0" w:line="240" w:lineRule="auto"/>
              <w:jc w:val="center"/>
              <w:rPr>
                <w:sz w:val="22"/>
                <w:szCs w:val="22"/>
              </w:rPr>
            </w:pPr>
            <w:r>
              <w:rPr>
                <w:sz w:val="22"/>
                <w:szCs w:val="22"/>
              </w:rPr>
              <w:t>0.89</w:t>
            </w:r>
          </w:p>
        </w:tc>
        <w:tc>
          <w:tcPr>
            <w:tcW w:w="842" w:type="dxa"/>
            <w:vAlign w:val="center"/>
          </w:tcPr>
          <w:p w14:paraId="56007EF4">
            <w:pPr>
              <w:spacing w:after="0" w:line="240" w:lineRule="auto"/>
              <w:jc w:val="center"/>
              <w:rPr>
                <w:sz w:val="22"/>
                <w:szCs w:val="22"/>
              </w:rPr>
            </w:pPr>
            <w:r>
              <w:rPr>
                <w:sz w:val="22"/>
                <w:szCs w:val="22"/>
              </w:rPr>
              <w:t>0.90</w:t>
            </w:r>
          </w:p>
        </w:tc>
        <w:tc>
          <w:tcPr>
            <w:tcW w:w="786" w:type="dxa"/>
            <w:vAlign w:val="center"/>
          </w:tcPr>
          <w:p w14:paraId="40873058">
            <w:pPr>
              <w:spacing w:after="0" w:line="240" w:lineRule="auto"/>
              <w:jc w:val="center"/>
              <w:rPr>
                <w:sz w:val="22"/>
                <w:szCs w:val="22"/>
              </w:rPr>
            </w:pPr>
            <w:r>
              <w:rPr>
                <w:sz w:val="22"/>
                <w:szCs w:val="22"/>
              </w:rPr>
              <w:t>0.87</w:t>
            </w:r>
          </w:p>
        </w:tc>
        <w:tc>
          <w:tcPr>
            <w:tcW w:w="794" w:type="dxa"/>
            <w:shd w:val="clear" w:color="auto" w:fill="F2DBDB" w:themeFill="accent2" w:themeFillTint="33"/>
            <w:vAlign w:val="center"/>
          </w:tcPr>
          <w:p w14:paraId="6AB11FFC">
            <w:pPr>
              <w:spacing w:after="0" w:line="240" w:lineRule="auto"/>
              <w:jc w:val="center"/>
              <w:rPr>
                <w:sz w:val="22"/>
                <w:szCs w:val="22"/>
              </w:rPr>
            </w:pPr>
            <w:r>
              <w:rPr>
                <w:sz w:val="22"/>
                <w:szCs w:val="22"/>
              </w:rPr>
              <w:t>0.89</w:t>
            </w:r>
          </w:p>
        </w:tc>
        <w:tc>
          <w:tcPr>
            <w:tcW w:w="723" w:type="dxa"/>
            <w:vAlign w:val="center"/>
          </w:tcPr>
          <w:p w14:paraId="082F26C7">
            <w:pPr>
              <w:spacing w:after="0" w:line="240" w:lineRule="auto"/>
              <w:jc w:val="center"/>
              <w:rPr>
                <w:sz w:val="22"/>
                <w:szCs w:val="22"/>
              </w:rPr>
            </w:pPr>
            <w:r>
              <w:rPr>
                <w:sz w:val="22"/>
                <w:szCs w:val="22"/>
              </w:rPr>
              <w:t>0.89</w:t>
            </w:r>
          </w:p>
        </w:tc>
        <w:tc>
          <w:tcPr>
            <w:tcW w:w="802" w:type="dxa"/>
            <w:vAlign w:val="center"/>
          </w:tcPr>
          <w:p w14:paraId="3A91C5F1">
            <w:pPr>
              <w:spacing w:after="0" w:line="240" w:lineRule="auto"/>
              <w:jc w:val="center"/>
              <w:rPr>
                <w:sz w:val="22"/>
                <w:szCs w:val="22"/>
              </w:rPr>
            </w:pPr>
            <w:r>
              <w:rPr>
                <w:sz w:val="22"/>
                <w:szCs w:val="22"/>
              </w:rPr>
              <w:t>0.89</w:t>
            </w:r>
          </w:p>
        </w:tc>
      </w:tr>
      <w:tr w14:paraId="56D4E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64142037">
            <w:pPr>
              <w:spacing w:after="0" w:line="240" w:lineRule="auto"/>
              <w:jc w:val="center"/>
              <w:rPr>
                <w:b/>
                <w:bCs/>
                <w:sz w:val="18"/>
                <w:szCs w:val="18"/>
              </w:rPr>
            </w:pPr>
          </w:p>
        </w:tc>
        <w:tc>
          <w:tcPr>
            <w:tcW w:w="1134" w:type="dxa"/>
            <w:shd w:val="clear" w:color="auto" w:fill="F1F1F1" w:themeFill="background1" w:themeFillShade="F2"/>
            <w:vAlign w:val="center"/>
          </w:tcPr>
          <w:p w14:paraId="60DB1D06">
            <w:pPr>
              <w:spacing w:after="0" w:line="240" w:lineRule="auto"/>
              <w:jc w:val="center"/>
              <w:rPr>
                <w:b/>
                <w:bCs/>
                <w:sz w:val="18"/>
                <w:szCs w:val="18"/>
              </w:rPr>
            </w:pPr>
          </w:p>
        </w:tc>
        <w:tc>
          <w:tcPr>
            <w:tcW w:w="870" w:type="dxa"/>
            <w:shd w:val="clear" w:color="auto" w:fill="8DB3E2" w:themeFill="text2" w:themeFillTint="66"/>
            <w:vAlign w:val="center"/>
          </w:tcPr>
          <w:p w14:paraId="39BBE0F7">
            <w:pPr>
              <w:spacing w:after="0" w:line="240" w:lineRule="auto"/>
              <w:jc w:val="center"/>
              <w:rPr>
                <w:b/>
                <w:bCs/>
                <w:sz w:val="20"/>
                <w:szCs w:val="20"/>
              </w:rPr>
            </w:pPr>
            <w:r>
              <w:rPr>
                <w:b/>
                <w:bCs/>
                <w:sz w:val="20"/>
                <w:szCs w:val="20"/>
              </w:rPr>
              <w:t>CNN</w:t>
            </w:r>
          </w:p>
        </w:tc>
        <w:tc>
          <w:tcPr>
            <w:tcW w:w="842" w:type="dxa"/>
            <w:vAlign w:val="center"/>
          </w:tcPr>
          <w:p w14:paraId="01249633">
            <w:pPr>
              <w:spacing w:after="0" w:line="240" w:lineRule="auto"/>
              <w:jc w:val="center"/>
              <w:rPr>
                <w:sz w:val="22"/>
                <w:szCs w:val="22"/>
              </w:rPr>
            </w:pPr>
            <w:r>
              <w:rPr>
                <w:sz w:val="22"/>
                <w:szCs w:val="22"/>
              </w:rPr>
              <w:t>0.96</w:t>
            </w:r>
          </w:p>
        </w:tc>
        <w:tc>
          <w:tcPr>
            <w:tcW w:w="786" w:type="dxa"/>
            <w:vAlign w:val="center"/>
          </w:tcPr>
          <w:p w14:paraId="6D997C28">
            <w:pPr>
              <w:spacing w:after="0" w:line="240" w:lineRule="auto"/>
              <w:jc w:val="center"/>
              <w:rPr>
                <w:sz w:val="22"/>
                <w:szCs w:val="22"/>
              </w:rPr>
            </w:pPr>
            <w:r>
              <w:rPr>
                <w:sz w:val="22"/>
                <w:szCs w:val="22"/>
              </w:rPr>
              <w:t>0.82</w:t>
            </w:r>
          </w:p>
        </w:tc>
        <w:tc>
          <w:tcPr>
            <w:tcW w:w="842" w:type="dxa"/>
            <w:vAlign w:val="center"/>
          </w:tcPr>
          <w:p w14:paraId="520CB78E">
            <w:pPr>
              <w:spacing w:after="0" w:line="240" w:lineRule="auto"/>
              <w:jc w:val="center"/>
              <w:rPr>
                <w:sz w:val="22"/>
                <w:szCs w:val="22"/>
              </w:rPr>
            </w:pPr>
            <w:r>
              <w:rPr>
                <w:sz w:val="22"/>
                <w:szCs w:val="22"/>
              </w:rPr>
              <w:t>0.84</w:t>
            </w:r>
          </w:p>
        </w:tc>
        <w:tc>
          <w:tcPr>
            <w:tcW w:w="786" w:type="dxa"/>
            <w:vAlign w:val="center"/>
          </w:tcPr>
          <w:p w14:paraId="4F6C158F">
            <w:pPr>
              <w:spacing w:after="0" w:line="240" w:lineRule="auto"/>
              <w:jc w:val="center"/>
              <w:rPr>
                <w:sz w:val="22"/>
                <w:szCs w:val="22"/>
              </w:rPr>
            </w:pPr>
            <w:r>
              <w:rPr>
                <w:sz w:val="22"/>
                <w:szCs w:val="22"/>
              </w:rPr>
              <w:t>0.95</w:t>
            </w:r>
          </w:p>
        </w:tc>
        <w:tc>
          <w:tcPr>
            <w:tcW w:w="842" w:type="dxa"/>
            <w:vAlign w:val="center"/>
          </w:tcPr>
          <w:p w14:paraId="29183334">
            <w:pPr>
              <w:spacing w:after="0" w:line="240" w:lineRule="auto"/>
              <w:jc w:val="center"/>
              <w:rPr>
                <w:sz w:val="22"/>
                <w:szCs w:val="22"/>
              </w:rPr>
            </w:pPr>
            <w:r>
              <w:rPr>
                <w:sz w:val="22"/>
                <w:szCs w:val="22"/>
              </w:rPr>
              <w:t>0.90</w:t>
            </w:r>
          </w:p>
        </w:tc>
        <w:tc>
          <w:tcPr>
            <w:tcW w:w="786" w:type="dxa"/>
            <w:vAlign w:val="center"/>
          </w:tcPr>
          <w:p w14:paraId="56C7B16E">
            <w:pPr>
              <w:spacing w:after="0" w:line="240" w:lineRule="auto"/>
              <w:jc w:val="center"/>
              <w:rPr>
                <w:sz w:val="22"/>
                <w:szCs w:val="22"/>
              </w:rPr>
            </w:pPr>
            <w:r>
              <w:rPr>
                <w:sz w:val="22"/>
                <w:szCs w:val="22"/>
              </w:rPr>
              <w:t>0.88</w:t>
            </w:r>
          </w:p>
        </w:tc>
        <w:tc>
          <w:tcPr>
            <w:tcW w:w="794" w:type="dxa"/>
            <w:shd w:val="clear" w:color="auto" w:fill="F2DBDB" w:themeFill="accent2" w:themeFillTint="33"/>
            <w:vAlign w:val="center"/>
          </w:tcPr>
          <w:p w14:paraId="33E56673">
            <w:pPr>
              <w:spacing w:after="0" w:line="240" w:lineRule="auto"/>
              <w:jc w:val="center"/>
              <w:rPr>
                <w:sz w:val="22"/>
                <w:szCs w:val="22"/>
              </w:rPr>
            </w:pPr>
            <w:r>
              <w:rPr>
                <w:sz w:val="22"/>
                <w:szCs w:val="22"/>
              </w:rPr>
              <w:t>0.89</w:t>
            </w:r>
          </w:p>
        </w:tc>
        <w:tc>
          <w:tcPr>
            <w:tcW w:w="723" w:type="dxa"/>
            <w:vAlign w:val="center"/>
          </w:tcPr>
          <w:p w14:paraId="32698F1C">
            <w:pPr>
              <w:spacing w:after="0" w:line="240" w:lineRule="auto"/>
              <w:jc w:val="center"/>
              <w:rPr>
                <w:sz w:val="22"/>
                <w:szCs w:val="22"/>
              </w:rPr>
            </w:pPr>
            <w:r>
              <w:rPr>
                <w:sz w:val="22"/>
                <w:szCs w:val="22"/>
              </w:rPr>
              <w:t>0.89</w:t>
            </w:r>
          </w:p>
        </w:tc>
        <w:tc>
          <w:tcPr>
            <w:tcW w:w="802" w:type="dxa"/>
            <w:vAlign w:val="center"/>
          </w:tcPr>
          <w:p w14:paraId="4F5795B3">
            <w:pPr>
              <w:spacing w:after="0" w:line="240" w:lineRule="auto"/>
              <w:jc w:val="center"/>
              <w:rPr>
                <w:sz w:val="22"/>
                <w:szCs w:val="22"/>
              </w:rPr>
            </w:pPr>
            <w:r>
              <w:rPr>
                <w:sz w:val="22"/>
                <w:szCs w:val="22"/>
              </w:rPr>
              <w:t>0.89</w:t>
            </w:r>
          </w:p>
        </w:tc>
      </w:tr>
      <w:tr w14:paraId="00C71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3BE31CCC">
            <w:pPr>
              <w:spacing w:after="0" w:line="240" w:lineRule="auto"/>
              <w:jc w:val="center"/>
              <w:rPr>
                <w:b/>
                <w:bCs/>
                <w:sz w:val="18"/>
                <w:szCs w:val="18"/>
              </w:rPr>
            </w:pPr>
          </w:p>
        </w:tc>
        <w:tc>
          <w:tcPr>
            <w:tcW w:w="1134" w:type="dxa"/>
            <w:shd w:val="clear" w:color="auto" w:fill="F1F1F1" w:themeFill="background1" w:themeFillShade="F2"/>
            <w:vAlign w:val="center"/>
          </w:tcPr>
          <w:p w14:paraId="33177B88">
            <w:pPr>
              <w:spacing w:after="0" w:line="240" w:lineRule="auto"/>
              <w:jc w:val="center"/>
              <w:rPr>
                <w:b/>
                <w:bCs/>
                <w:sz w:val="18"/>
                <w:szCs w:val="18"/>
              </w:rPr>
            </w:pPr>
          </w:p>
        </w:tc>
        <w:tc>
          <w:tcPr>
            <w:tcW w:w="870" w:type="dxa"/>
            <w:shd w:val="clear" w:color="auto" w:fill="C6D9F0" w:themeFill="text2" w:themeFillTint="33"/>
            <w:vAlign w:val="center"/>
          </w:tcPr>
          <w:p w14:paraId="1C77666A">
            <w:pPr>
              <w:spacing w:after="0" w:line="240" w:lineRule="auto"/>
              <w:jc w:val="center"/>
              <w:rPr>
                <w:b/>
                <w:bCs/>
                <w:sz w:val="20"/>
                <w:szCs w:val="20"/>
              </w:rPr>
            </w:pPr>
            <w:r>
              <w:rPr>
                <w:b/>
                <w:bCs/>
                <w:sz w:val="20"/>
                <w:szCs w:val="20"/>
              </w:rPr>
              <w:t>LSTM</w:t>
            </w:r>
          </w:p>
        </w:tc>
        <w:tc>
          <w:tcPr>
            <w:tcW w:w="842" w:type="dxa"/>
            <w:vAlign w:val="center"/>
          </w:tcPr>
          <w:p w14:paraId="6218023C">
            <w:pPr>
              <w:spacing w:after="0" w:line="240" w:lineRule="auto"/>
              <w:jc w:val="center"/>
              <w:rPr>
                <w:sz w:val="22"/>
                <w:szCs w:val="22"/>
              </w:rPr>
            </w:pPr>
            <w:r>
              <w:rPr>
                <w:sz w:val="22"/>
                <w:szCs w:val="22"/>
              </w:rPr>
              <w:t>0.89</w:t>
            </w:r>
          </w:p>
        </w:tc>
        <w:tc>
          <w:tcPr>
            <w:tcW w:w="786" w:type="dxa"/>
            <w:vAlign w:val="center"/>
          </w:tcPr>
          <w:p w14:paraId="539F03A3">
            <w:pPr>
              <w:spacing w:after="0" w:line="240" w:lineRule="auto"/>
              <w:jc w:val="center"/>
              <w:rPr>
                <w:sz w:val="22"/>
                <w:szCs w:val="22"/>
              </w:rPr>
            </w:pPr>
            <w:r>
              <w:rPr>
                <w:sz w:val="22"/>
                <w:szCs w:val="22"/>
              </w:rPr>
              <w:t>0.90</w:t>
            </w:r>
          </w:p>
        </w:tc>
        <w:tc>
          <w:tcPr>
            <w:tcW w:w="842" w:type="dxa"/>
            <w:vAlign w:val="center"/>
          </w:tcPr>
          <w:p w14:paraId="29056298">
            <w:pPr>
              <w:spacing w:after="0" w:line="240" w:lineRule="auto"/>
              <w:jc w:val="center"/>
              <w:rPr>
                <w:sz w:val="22"/>
                <w:szCs w:val="22"/>
              </w:rPr>
            </w:pPr>
            <w:r>
              <w:rPr>
                <w:sz w:val="22"/>
                <w:szCs w:val="22"/>
              </w:rPr>
              <w:t>0.93</w:t>
            </w:r>
          </w:p>
        </w:tc>
        <w:tc>
          <w:tcPr>
            <w:tcW w:w="786" w:type="dxa"/>
            <w:vAlign w:val="center"/>
          </w:tcPr>
          <w:p w14:paraId="2DC77A2D">
            <w:pPr>
              <w:spacing w:after="0" w:line="240" w:lineRule="auto"/>
              <w:jc w:val="center"/>
              <w:rPr>
                <w:sz w:val="22"/>
                <w:szCs w:val="22"/>
              </w:rPr>
            </w:pPr>
            <w:r>
              <w:rPr>
                <w:sz w:val="22"/>
                <w:szCs w:val="22"/>
              </w:rPr>
              <w:t>0.85</w:t>
            </w:r>
          </w:p>
        </w:tc>
        <w:tc>
          <w:tcPr>
            <w:tcW w:w="842" w:type="dxa"/>
            <w:vAlign w:val="center"/>
          </w:tcPr>
          <w:p w14:paraId="1A872C8F">
            <w:pPr>
              <w:spacing w:after="0" w:line="240" w:lineRule="auto"/>
              <w:jc w:val="center"/>
              <w:rPr>
                <w:sz w:val="22"/>
                <w:szCs w:val="22"/>
              </w:rPr>
            </w:pPr>
            <w:r>
              <w:rPr>
                <w:sz w:val="22"/>
                <w:szCs w:val="22"/>
              </w:rPr>
              <w:t>0.91</w:t>
            </w:r>
          </w:p>
        </w:tc>
        <w:tc>
          <w:tcPr>
            <w:tcW w:w="786" w:type="dxa"/>
            <w:vAlign w:val="center"/>
          </w:tcPr>
          <w:p w14:paraId="7284499A">
            <w:pPr>
              <w:spacing w:after="0" w:line="240" w:lineRule="auto"/>
              <w:jc w:val="center"/>
              <w:rPr>
                <w:sz w:val="22"/>
                <w:szCs w:val="22"/>
              </w:rPr>
            </w:pPr>
            <w:r>
              <w:rPr>
                <w:sz w:val="22"/>
                <w:szCs w:val="22"/>
              </w:rPr>
              <w:t>0.88</w:t>
            </w:r>
          </w:p>
        </w:tc>
        <w:tc>
          <w:tcPr>
            <w:tcW w:w="794" w:type="dxa"/>
            <w:shd w:val="clear" w:color="auto" w:fill="D99594" w:themeFill="accent2" w:themeFillTint="99"/>
            <w:vAlign w:val="center"/>
          </w:tcPr>
          <w:p w14:paraId="141CFE79">
            <w:pPr>
              <w:spacing w:after="0" w:line="240" w:lineRule="auto"/>
              <w:jc w:val="center"/>
              <w:rPr>
                <w:sz w:val="22"/>
                <w:szCs w:val="22"/>
              </w:rPr>
            </w:pPr>
            <w:r>
              <w:rPr>
                <w:sz w:val="22"/>
                <w:szCs w:val="22"/>
              </w:rPr>
              <w:t>0.90</w:t>
            </w:r>
          </w:p>
        </w:tc>
        <w:tc>
          <w:tcPr>
            <w:tcW w:w="723" w:type="dxa"/>
            <w:vAlign w:val="center"/>
          </w:tcPr>
          <w:p w14:paraId="3007AF5F">
            <w:pPr>
              <w:spacing w:after="0" w:line="240" w:lineRule="auto"/>
              <w:jc w:val="center"/>
              <w:rPr>
                <w:sz w:val="22"/>
                <w:szCs w:val="22"/>
              </w:rPr>
            </w:pPr>
            <w:r>
              <w:rPr>
                <w:sz w:val="22"/>
                <w:szCs w:val="22"/>
              </w:rPr>
              <w:t>0.90</w:t>
            </w:r>
          </w:p>
        </w:tc>
        <w:tc>
          <w:tcPr>
            <w:tcW w:w="802" w:type="dxa"/>
            <w:vAlign w:val="center"/>
          </w:tcPr>
          <w:p w14:paraId="57B58A7A">
            <w:pPr>
              <w:spacing w:after="0" w:line="240" w:lineRule="auto"/>
              <w:jc w:val="center"/>
              <w:rPr>
                <w:sz w:val="22"/>
                <w:szCs w:val="22"/>
              </w:rPr>
            </w:pPr>
            <w:r>
              <w:rPr>
                <w:sz w:val="22"/>
                <w:szCs w:val="22"/>
              </w:rPr>
              <w:t>0.90</w:t>
            </w:r>
          </w:p>
        </w:tc>
      </w:tr>
      <w:tr w14:paraId="12E7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151AB829">
            <w:pPr>
              <w:spacing w:after="0" w:line="240" w:lineRule="auto"/>
              <w:jc w:val="center"/>
              <w:rPr>
                <w:b/>
                <w:bCs/>
                <w:sz w:val="18"/>
                <w:szCs w:val="18"/>
              </w:rPr>
            </w:pPr>
          </w:p>
        </w:tc>
        <w:tc>
          <w:tcPr>
            <w:tcW w:w="1134" w:type="dxa"/>
            <w:shd w:val="clear" w:color="auto" w:fill="F1F1F1" w:themeFill="background1" w:themeFillShade="F2"/>
            <w:vAlign w:val="center"/>
          </w:tcPr>
          <w:p w14:paraId="18FDD9C7">
            <w:pPr>
              <w:spacing w:after="0" w:line="240" w:lineRule="auto"/>
              <w:jc w:val="center"/>
              <w:rPr>
                <w:b/>
                <w:bCs/>
                <w:sz w:val="18"/>
                <w:szCs w:val="18"/>
              </w:rPr>
            </w:pPr>
            <w:r>
              <w:rPr>
                <w:b/>
                <w:bCs/>
                <w:sz w:val="18"/>
                <w:szCs w:val="18"/>
              </w:rPr>
              <w:t>Word2Vec</w:t>
            </w:r>
          </w:p>
        </w:tc>
        <w:tc>
          <w:tcPr>
            <w:tcW w:w="870" w:type="dxa"/>
            <w:shd w:val="clear" w:color="auto" w:fill="548DD4" w:themeFill="text2" w:themeFillTint="99"/>
            <w:vAlign w:val="center"/>
          </w:tcPr>
          <w:p w14:paraId="362C8B00">
            <w:pPr>
              <w:spacing w:after="0" w:line="240" w:lineRule="auto"/>
              <w:jc w:val="center"/>
              <w:rPr>
                <w:b/>
                <w:bCs/>
                <w:sz w:val="20"/>
                <w:szCs w:val="20"/>
              </w:rPr>
            </w:pPr>
            <w:r>
              <w:rPr>
                <w:b/>
                <w:bCs/>
                <w:sz w:val="20"/>
                <w:szCs w:val="20"/>
              </w:rPr>
              <w:t>RNN</w:t>
            </w:r>
          </w:p>
        </w:tc>
        <w:tc>
          <w:tcPr>
            <w:tcW w:w="842" w:type="dxa"/>
            <w:vAlign w:val="center"/>
          </w:tcPr>
          <w:p w14:paraId="7206FDA0">
            <w:pPr>
              <w:spacing w:after="0" w:line="240" w:lineRule="auto"/>
              <w:jc w:val="center"/>
              <w:rPr>
                <w:sz w:val="22"/>
                <w:szCs w:val="22"/>
              </w:rPr>
            </w:pPr>
            <w:r>
              <w:rPr>
                <w:sz w:val="22"/>
                <w:szCs w:val="22"/>
              </w:rPr>
              <w:t>0.81</w:t>
            </w:r>
          </w:p>
        </w:tc>
        <w:tc>
          <w:tcPr>
            <w:tcW w:w="786" w:type="dxa"/>
            <w:vAlign w:val="center"/>
          </w:tcPr>
          <w:p w14:paraId="34950FB4">
            <w:pPr>
              <w:spacing w:after="0" w:line="240" w:lineRule="auto"/>
              <w:jc w:val="center"/>
              <w:rPr>
                <w:sz w:val="22"/>
                <w:szCs w:val="22"/>
              </w:rPr>
            </w:pPr>
            <w:r>
              <w:rPr>
                <w:sz w:val="22"/>
                <w:szCs w:val="22"/>
              </w:rPr>
              <w:t>0.80</w:t>
            </w:r>
          </w:p>
        </w:tc>
        <w:tc>
          <w:tcPr>
            <w:tcW w:w="842" w:type="dxa"/>
            <w:vAlign w:val="center"/>
          </w:tcPr>
          <w:p w14:paraId="459C5F48">
            <w:pPr>
              <w:spacing w:after="0" w:line="240" w:lineRule="auto"/>
              <w:jc w:val="center"/>
              <w:rPr>
                <w:sz w:val="22"/>
                <w:szCs w:val="22"/>
              </w:rPr>
            </w:pPr>
            <w:r>
              <w:rPr>
                <w:sz w:val="22"/>
                <w:szCs w:val="22"/>
              </w:rPr>
              <w:t>0.87</w:t>
            </w:r>
          </w:p>
        </w:tc>
        <w:tc>
          <w:tcPr>
            <w:tcW w:w="786" w:type="dxa"/>
            <w:vAlign w:val="center"/>
          </w:tcPr>
          <w:p w14:paraId="447D6DE2">
            <w:pPr>
              <w:spacing w:after="0" w:line="240" w:lineRule="auto"/>
              <w:jc w:val="center"/>
              <w:rPr>
                <w:sz w:val="22"/>
                <w:szCs w:val="22"/>
              </w:rPr>
            </w:pPr>
            <w:r>
              <w:rPr>
                <w:sz w:val="22"/>
                <w:szCs w:val="22"/>
              </w:rPr>
              <w:t>0.73</w:t>
            </w:r>
          </w:p>
        </w:tc>
        <w:tc>
          <w:tcPr>
            <w:tcW w:w="842" w:type="dxa"/>
            <w:vAlign w:val="center"/>
          </w:tcPr>
          <w:p w14:paraId="0005B48B">
            <w:pPr>
              <w:spacing w:after="0" w:line="240" w:lineRule="auto"/>
              <w:jc w:val="center"/>
              <w:rPr>
                <w:sz w:val="22"/>
                <w:szCs w:val="22"/>
              </w:rPr>
            </w:pPr>
            <w:r>
              <w:rPr>
                <w:sz w:val="22"/>
                <w:szCs w:val="22"/>
              </w:rPr>
              <w:t>0.84</w:t>
            </w:r>
          </w:p>
        </w:tc>
        <w:tc>
          <w:tcPr>
            <w:tcW w:w="786" w:type="dxa"/>
            <w:vAlign w:val="center"/>
          </w:tcPr>
          <w:p w14:paraId="1DED63BE">
            <w:pPr>
              <w:spacing w:after="0" w:line="240" w:lineRule="auto"/>
              <w:jc w:val="center"/>
              <w:rPr>
                <w:sz w:val="22"/>
                <w:szCs w:val="22"/>
              </w:rPr>
            </w:pPr>
            <w:r>
              <w:rPr>
                <w:sz w:val="22"/>
                <w:szCs w:val="22"/>
              </w:rPr>
              <w:t>0.76</w:t>
            </w:r>
          </w:p>
        </w:tc>
        <w:tc>
          <w:tcPr>
            <w:tcW w:w="794" w:type="dxa"/>
            <w:shd w:val="clear" w:color="auto" w:fill="F2DBDB" w:themeFill="accent2" w:themeFillTint="33"/>
            <w:vAlign w:val="center"/>
          </w:tcPr>
          <w:p w14:paraId="02D1192D">
            <w:pPr>
              <w:spacing w:after="0" w:line="240" w:lineRule="auto"/>
              <w:jc w:val="center"/>
              <w:rPr>
                <w:sz w:val="22"/>
                <w:szCs w:val="22"/>
              </w:rPr>
            </w:pPr>
            <w:r>
              <w:rPr>
                <w:sz w:val="22"/>
                <w:szCs w:val="22"/>
              </w:rPr>
              <w:t>0.81</w:t>
            </w:r>
          </w:p>
        </w:tc>
        <w:tc>
          <w:tcPr>
            <w:tcW w:w="723" w:type="dxa"/>
            <w:vAlign w:val="center"/>
          </w:tcPr>
          <w:p w14:paraId="401E4811">
            <w:pPr>
              <w:spacing w:after="0" w:line="240" w:lineRule="auto"/>
              <w:jc w:val="center"/>
              <w:rPr>
                <w:sz w:val="22"/>
                <w:szCs w:val="22"/>
              </w:rPr>
            </w:pPr>
            <w:r>
              <w:rPr>
                <w:sz w:val="22"/>
                <w:szCs w:val="22"/>
              </w:rPr>
              <w:t>0.80</w:t>
            </w:r>
          </w:p>
        </w:tc>
        <w:tc>
          <w:tcPr>
            <w:tcW w:w="802" w:type="dxa"/>
            <w:vAlign w:val="center"/>
          </w:tcPr>
          <w:p w14:paraId="23A2E3B2">
            <w:pPr>
              <w:spacing w:after="0" w:line="240" w:lineRule="auto"/>
              <w:jc w:val="center"/>
              <w:rPr>
                <w:sz w:val="22"/>
                <w:szCs w:val="22"/>
              </w:rPr>
            </w:pPr>
            <w:r>
              <w:rPr>
                <w:sz w:val="22"/>
                <w:szCs w:val="22"/>
              </w:rPr>
              <w:t>0.81</w:t>
            </w:r>
          </w:p>
        </w:tc>
      </w:tr>
      <w:tr w14:paraId="7691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445CF050">
            <w:pPr>
              <w:spacing w:after="0" w:line="240" w:lineRule="auto"/>
              <w:jc w:val="center"/>
              <w:rPr>
                <w:b/>
                <w:bCs/>
                <w:sz w:val="18"/>
                <w:szCs w:val="18"/>
              </w:rPr>
            </w:pPr>
          </w:p>
        </w:tc>
        <w:tc>
          <w:tcPr>
            <w:tcW w:w="1134" w:type="dxa"/>
            <w:shd w:val="clear" w:color="auto" w:fill="F1F1F1" w:themeFill="background1" w:themeFillShade="F2"/>
            <w:vAlign w:val="center"/>
          </w:tcPr>
          <w:p w14:paraId="5014E0FF">
            <w:pPr>
              <w:spacing w:after="0" w:line="240" w:lineRule="auto"/>
              <w:jc w:val="center"/>
              <w:rPr>
                <w:b/>
                <w:bCs/>
                <w:sz w:val="18"/>
                <w:szCs w:val="18"/>
              </w:rPr>
            </w:pPr>
          </w:p>
        </w:tc>
        <w:tc>
          <w:tcPr>
            <w:tcW w:w="870" w:type="dxa"/>
            <w:shd w:val="clear" w:color="auto" w:fill="8DB3E2" w:themeFill="text2" w:themeFillTint="66"/>
            <w:vAlign w:val="center"/>
          </w:tcPr>
          <w:p w14:paraId="32728E84">
            <w:pPr>
              <w:spacing w:after="0" w:line="240" w:lineRule="auto"/>
              <w:jc w:val="center"/>
              <w:rPr>
                <w:b/>
                <w:bCs/>
                <w:sz w:val="20"/>
                <w:szCs w:val="20"/>
              </w:rPr>
            </w:pPr>
            <w:r>
              <w:rPr>
                <w:b/>
                <w:bCs/>
                <w:sz w:val="20"/>
                <w:szCs w:val="20"/>
              </w:rPr>
              <w:t>CNN</w:t>
            </w:r>
          </w:p>
        </w:tc>
        <w:tc>
          <w:tcPr>
            <w:tcW w:w="842" w:type="dxa"/>
            <w:vAlign w:val="center"/>
          </w:tcPr>
          <w:p w14:paraId="3348C26F">
            <w:pPr>
              <w:spacing w:after="0" w:line="240" w:lineRule="auto"/>
              <w:jc w:val="center"/>
              <w:rPr>
                <w:sz w:val="22"/>
                <w:szCs w:val="22"/>
              </w:rPr>
            </w:pPr>
            <w:r>
              <w:rPr>
                <w:sz w:val="22"/>
                <w:szCs w:val="22"/>
              </w:rPr>
              <w:t>0.81</w:t>
            </w:r>
          </w:p>
        </w:tc>
        <w:tc>
          <w:tcPr>
            <w:tcW w:w="786" w:type="dxa"/>
            <w:vAlign w:val="center"/>
          </w:tcPr>
          <w:p w14:paraId="3BE3A84E">
            <w:pPr>
              <w:spacing w:after="0" w:line="240" w:lineRule="auto"/>
              <w:jc w:val="center"/>
              <w:rPr>
                <w:sz w:val="22"/>
                <w:szCs w:val="22"/>
              </w:rPr>
            </w:pPr>
            <w:r>
              <w:rPr>
                <w:sz w:val="22"/>
                <w:szCs w:val="22"/>
              </w:rPr>
              <w:t>0.82</w:t>
            </w:r>
          </w:p>
        </w:tc>
        <w:tc>
          <w:tcPr>
            <w:tcW w:w="842" w:type="dxa"/>
            <w:vAlign w:val="center"/>
          </w:tcPr>
          <w:p w14:paraId="4D9BC432">
            <w:pPr>
              <w:spacing w:after="0" w:line="240" w:lineRule="auto"/>
              <w:jc w:val="center"/>
              <w:rPr>
                <w:sz w:val="22"/>
                <w:szCs w:val="22"/>
              </w:rPr>
            </w:pPr>
            <w:r>
              <w:rPr>
                <w:sz w:val="22"/>
                <w:szCs w:val="22"/>
              </w:rPr>
              <w:t>0.89</w:t>
            </w:r>
          </w:p>
        </w:tc>
        <w:tc>
          <w:tcPr>
            <w:tcW w:w="786" w:type="dxa"/>
            <w:vAlign w:val="center"/>
          </w:tcPr>
          <w:p w14:paraId="1BBC6B0E">
            <w:pPr>
              <w:spacing w:after="0" w:line="240" w:lineRule="auto"/>
              <w:jc w:val="center"/>
              <w:rPr>
                <w:sz w:val="22"/>
                <w:szCs w:val="22"/>
              </w:rPr>
            </w:pPr>
            <w:r>
              <w:rPr>
                <w:sz w:val="22"/>
                <w:szCs w:val="22"/>
              </w:rPr>
              <w:t>0.72</w:t>
            </w:r>
          </w:p>
        </w:tc>
        <w:tc>
          <w:tcPr>
            <w:tcW w:w="842" w:type="dxa"/>
            <w:vAlign w:val="center"/>
          </w:tcPr>
          <w:p w14:paraId="637A969E">
            <w:pPr>
              <w:spacing w:after="0" w:line="240" w:lineRule="auto"/>
              <w:jc w:val="center"/>
              <w:rPr>
                <w:sz w:val="22"/>
                <w:szCs w:val="22"/>
              </w:rPr>
            </w:pPr>
            <w:r>
              <w:rPr>
                <w:sz w:val="22"/>
                <w:szCs w:val="22"/>
              </w:rPr>
              <w:t>0.85</w:t>
            </w:r>
          </w:p>
        </w:tc>
        <w:tc>
          <w:tcPr>
            <w:tcW w:w="786" w:type="dxa"/>
            <w:vAlign w:val="center"/>
          </w:tcPr>
          <w:p w14:paraId="70A7C8AE">
            <w:pPr>
              <w:spacing w:after="0" w:line="240" w:lineRule="auto"/>
              <w:jc w:val="center"/>
              <w:rPr>
                <w:sz w:val="22"/>
                <w:szCs w:val="22"/>
              </w:rPr>
            </w:pPr>
            <w:r>
              <w:rPr>
                <w:sz w:val="22"/>
                <w:szCs w:val="22"/>
              </w:rPr>
              <w:t>0.77</w:t>
            </w:r>
          </w:p>
        </w:tc>
        <w:tc>
          <w:tcPr>
            <w:tcW w:w="794" w:type="dxa"/>
            <w:shd w:val="clear" w:color="auto" w:fill="F2DBDB" w:themeFill="accent2" w:themeFillTint="33"/>
            <w:vAlign w:val="center"/>
          </w:tcPr>
          <w:p w14:paraId="26B859E7">
            <w:pPr>
              <w:spacing w:after="0" w:line="240" w:lineRule="auto"/>
              <w:jc w:val="center"/>
              <w:rPr>
                <w:sz w:val="22"/>
                <w:szCs w:val="22"/>
              </w:rPr>
            </w:pPr>
            <w:r>
              <w:rPr>
                <w:sz w:val="22"/>
                <w:szCs w:val="22"/>
              </w:rPr>
              <w:t>0.81</w:t>
            </w:r>
          </w:p>
        </w:tc>
        <w:tc>
          <w:tcPr>
            <w:tcW w:w="723" w:type="dxa"/>
            <w:vAlign w:val="center"/>
          </w:tcPr>
          <w:p w14:paraId="07BBA21C">
            <w:pPr>
              <w:spacing w:after="0" w:line="240" w:lineRule="auto"/>
              <w:jc w:val="center"/>
              <w:rPr>
                <w:sz w:val="22"/>
                <w:szCs w:val="22"/>
              </w:rPr>
            </w:pPr>
            <w:r>
              <w:rPr>
                <w:sz w:val="22"/>
                <w:szCs w:val="22"/>
              </w:rPr>
              <w:t>0.81</w:t>
            </w:r>
          </w:p>
        </w:tc>
        <w:tc>
          <w:tcPr>
            <w:tcW w:w="802" w:type="dxa"/>
            <w:vAlign w:val="center"/>
          </w:tcPr>
          <w:p w14:paraId="53BA1975">
            <w:pPr>
              <w:spacing w:after="0" w:line="240" w:lineRule="auto"/>
              <w:jc w:val="center"/>
              <w:rPr>
                <w:sz w:val="22"/>
                <w:szCs w:val="22"/>
              </w:rPr>
            </w:pPr>
            <w:r>
              <w:rPr>
                <w:sz w:val="22"/>
                <w:szCs w:val="22"/>
              </w:rPr>
              <w:t>0.81</w:t>
            </w:r>
          </w:p>
        </w:tc>
      </w:tr>
      <w:tr w14:paraId="262F8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4A5D0044">
            <w:pPr>
              <w:spacing w:after="0" w:line="240" w:lineRule="auto"/>
              <w:jc w:val="center"/>
              <w:rPr>
                <w:b/>
                <w:bCs/>
                <w:sz w:val="18"/>
                <w:szCs w:val="18"/>
              </w:rPr>
            </w:pPr>
          </w:p>
        </w:tc>
        <w:tc>
          <w:tcPr>
            <w:tcW w:w="1134" w:type="dxa"/>
            <w:shd w:val="clear" w:color="auto" w:fill="F1F1F1" w:themeFill="background1" w:themeFillShade="F2"/>
            <w:vAlign w:val="center"/>
          </w:tcPr>
          <w:p w14:paraId="1FE65153">
            <w:pPr>
              <w:spacing w:after="0" w:line="240" w:lineRule="auto"/>
              <w:jc w:val="center"/>
              <w:rPr>
                <w:b/>
                <w:bCs/>
                <w:sz w:val="18"/>
                <w:szCs w:val="18"/>
              </w:rPr>
            </w:pPr>
          </w:p>
        </w:tc>
        <w:tc>
          <w:tcPr>
            <w:tcW w:w="870" w:type="dxa"/>
            <w:shd w:val="clear" w:color="auto" w:fill="C6D9F0" w:themeFill="text2" w:themeFillTint="33"/>
            <w:vAlign w:val="center"/>
          </w:tcPr>
          <w:p w14:paraId="223368D1">
            <w:pPr>
              <w:spacing w:after="0" w:line="240" w:lineRule="auto"/>
              <w:jc w:val="center"/>
              <w:rPr>
                <w:b/>
                <w:bCs/>
                <w:sz w:val="20"/>
                <w:szCs w:val="20"/>
              </w:rPr>
            </w:pPr>
            <w:r>
              <w:rPr>
                <w:b/>
                <w:bCs/>
                <w:sz w:val="20"/>
                <w:szCs w:val="20"/>
              </w:rPr>
              <w:t>LSTM</w:t>
            </w:r>
          </w:p>
        </w:tc>
        <w:tc>
          <w:tcPr>
            <w:tcW w:w="842" w:type="dxa"/>
            <w:vAlign w:val="center"/>
          </w:tcPr>
          <w:p w14:paraId="22811A9F">
            <w:pPr>
              <w:spacing w:after="0" w:line="240" w:lineRule="auto"/>
              <w:jc w:val="center"/>
              <w:rPr>
                <w:sz w:val="22"/>
                <w:szCs w:val="22"/>
              </w:rPr>
            </w:pPr>
            <w:r>
              <w:rPr>
                <w:sz w:val="22"/>
                <w:szCs w:val="22"/>
              </w:rPr>
              <w:t>0.78</w:t>
            </w:r>
          </w:p>
        </w:tc>
        <w:tc>
          <w:tcPr>
            <w:tcW w:w="786" w:type="dxa"/>
            <w:vAlign w:val="center"/>
          </w:tcPr>
          <w:p w14:paraId="3C610DC0">
            <w:pPr>
              <w:spacing w:after="0" w:line="240" w:lineRule="auto"/>
              <w:jc w:val="center"/>
              <w:rPr>
                <w:sz w:val="22"/>
                <w:szCs w:val="22"/>
              </w:rPr>
            </w:pPr>
            <w:r>
              <w:rPr>
                <w:sz w:val="22"/>
                <w:szCs w:val="22"/>
              </w:rPr>
              <w:t>0.85</w:t>
            </w:r>
          </w:p>
        </w:tc>
        <w:tc>
          <w:tcPr>
            <w:tcW w:w="842" w:type="dxa"/>
            <w:vAlign w:val="center"/>
          </w:tcPr>
          <w:p w14:paraId="0F4ADC0D">
            <w:pPr>
              <w:spacing w:after="0" w:line="240" w:lineRule="auto"/>
              <w:jc w:val="center"/>
              <w:rPr>
                <w:sz w:val="22"/>
                <w:szCs w:val="22"/>
              </w:rPr>
            </w:pPr>
            <w:r>
              <w:rPr>
                <w:sz w:val="22"/>
                <w:szCs w:val="22"/>
              </w:rPr>
              <w:t>0.91</w:t>
            </w:r>
          </w:p>
        </w:tc>
        <w:tc>
          <w:tcPr>
            <w:tcW w:w="786" w:type="dxa"/>
            <w:vAlign w:val="center"/>
          </w:tcPr>
          <w:p w14:paraId="542E306B">
            <w:pPr>
              <w:spacing w:after="0" w:line="240" w:lineRule="auto"/>
              <w:jc w:val="center"/>
              <w:rPr>
                <w:sz w:val="22"/>
                <w:szCs w:val="22"/>
              </w:rPr>
            </w:pPr>
            <w:r>
              <w:rPr>
                <w:sz w:val="22"/>
                <w:szCs w:val="22"/>
              </w:rPr>
              <w:t>0.66</w:t>
            </w:r>
          </w:p>
        </w:tc>
        <w:tc>
          <w:tcPr>
            <w:tcW w:w="842" w:type="dxa"/>
            <w:vAlign w:val="center"/>
          </w:tcPr>
          <w:p w14:paraId="0AA2E125">
            <w:pPr>
              <w:spacing w:after="0" w:line="240" w:lineRule="auto"/>
              <w:jc w:val="center"/>
              <w:rPr>
                <w:sz w:val="22"/>
                <w:szCs w:val="22"/>
              </w:rPr>
            </w:pPr>
            <w:r>
              <w:rPr>
                <w:sz w:val="22"/>
                <w:szCs w:val="22"/>
              </w:rPr>
              <w:t>0.84</w:t>
            </w:r>
          </w:p>
        </w:tc>
        <w:tc>
          <w:tcPr>
            <w:tcW w:w="786" w:type="dxa"/>
            <w:vAlign w:val="center"/>
          </w:tcPr>
          <w:p w14:paraId="697F9BF8">
            <w:pPr>
              <w:spacing w:after="0" w:line="240" w:lineRule="auto"/>
              <w:jc w:val="center"/>
              <w:rPr>
                <w:sz w:val="22"/>
                <w:szCs w:val="22"/>
              </w:rPr>
            </w:pPr>
            <w:r>
              <w:rPr>
                <w:sz w:val="22"/>
                <w:szCs w:val="22"/>
              </w:rPr>
              <w:t>0.74</w:t>
            </w:r>
          </w:p>
        </w:tc>
        <w:tc>
          <w:tcPr>
            <w:tcW w:w="794" w:type="dxa"/>
            <w:shd w:val="clear" w:color="auto" w:fill="F2DBDB" w:themeFill="accent2" w:themeFillTint="33"/>
            <w:vAlign w:val="center"/>
          </w:tcPr>
          <w:p w14:paraId="12ECEFD3">
            <w:pPr>
              <w:spacing w:after="0" w:line="240" w:lineRule="auto"/>
              <w:jc w:val="center"/>
              <w:rPr>
                <w:sz w:val="22"/>
                <w:szCs w:val="22"/>
              </w:rPr>
            </w:pPr>
            <w:r>
              <w:rPr>
                <w:sz w:val="22"/>
                <w:szCs w:val="22"/>
              </w:rPr>
              <w:t>0.80</w:t>
            </w:r>
          </w:p>
        </w:tc>
        <w:tc>
          <w:tcPr>
            <w:tcW w:w="723" w:type="dxa"/>
            <w:vAlign w:val="center"/>
          </w:tcPr>
          <w:p w14:paraId="34E97BEE">
            <w:pPr>
              <w:spacing w:after="0" w:line="240" w:lineRule="auto"/>
              <w:jc w:val="center"/>
              <w:rPr>
                <w:sz w:val="22"/>
                <w:szCs w:val="22"/>
              </w:rPr>
            </w:pPr>
            <w:r>
              <w:rPr>
                <w:sz w:val="22"/>
                <w:szCs w:val="22"/>
              </w:rPr>
              <w:t>0.79</w:t>
            </w:r>
          </w:p>
        </w:tc>
        <w:tc>
          <w:tcPr>
            <w:tcW w:w="802" w:type="dxa"/>
            <w:vAlign w:val="center"/>
          </w:tcPr>
          <w:p w14:paraId="54C8DC92">
            <w:pPr>
              <w:spacing w:after="0" w:line="240" w:lineRule="auto"/>
              <w:jc w:val="center"/>
              <w:rPr>
                <w:sz w:val="22"/>
                <w:szCs w:val="22"/>
              </w:rPr>
            </w:pPr>
            <w:r>
              <w:rPr>
                <w:sz w:val="22"/>
                <w:szCs w:val="22"/>
              </w:rPr>
              <w:t>0.80</w:t>
            </w:r>
          </w:p>
        </w:tc>
      </w:tr>
      <w:tr w14:paraId="26B7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34F68A9C">
            <w:pPr>
              <w:spacing w:after="0" w:line="240" w:lineRule="auto"/>
              <w:jc w:val="center"/>
              <w:rPr>
                <w:b/>
                <w:bCs/>
                <w:sz w:val="18"/>
                <w:szCs w:val="18"/>
              </w:rPr>
            </w:pPr>
          </w:p>
        </w:tc>
        <w:tc>
          <w:tcPr>
            <w:tcW w:w="1134" w:type="dxa"/>
            <w:shd w:val="clear" w:color="auto" w:fill="F1F1F1" w:themeFill="background1" w:themeFillShade="F2"/>
            <w:vAlign w:val="center"/>
          </w:tcPr>
          <w:p w14:paraId="378479FD">
            <w:pPr>
              <w:spacing w:after="0" w:line="240" w:lineRule="auto"/>
              <w:jc w:val="center"/>
              <w:rPr>
                <w:b/>
                <w:bCs/>
                <w:sz w:val="18"/>
                <w:szCs w:val="18"/>
              </w:rPr>
            </w:pPr>
            <w:r>
              <w:rPr>
                <w:b/>
                <w:bCs/>
                <w:sz w:val="18"/>
                <w:szCs w:val="18"/>
              </w:rPr>
              <w:t>FastText</w:t>
            </w:r>
          </w:p>
        </w:tc>
        <w:tc>
          <w:tcPr>
            <w:tcW w:w="870" w:type="dxa"/>
            <w:shd w:val="clear" w:color="auto" w:fill="548DD4" w:themeFill="text2" w:themeFillTint="99"/>
            <w:vAlign w:val="center"/>
          </w:tcPr>
          <w:p w14:paraId="63BF57F0">
            <w:pPr>
              <w:spacing w:after="0" w:line="240" w:lineRule="auto"/>
              <w:jc w:val="center"/>
              <w:rPr>
                <w:b/>
                <w:bCs/>
                <w:sz w:val="20"/>
                <w:szCs w:val="20"/>
              </w:rPr>
            </w:pPr>
            <w:r>
              <w:rPr>
                <w:b/>
                <w:bCs/>
                <w:sz w:val="20"/>
                <w:szCs w:val="20"/>
              </w:rPr>
              <w:t>RNN</w:t>
            </w:r>
          </w:p>
        </w:tc>
        <w:tc>
          <w:tcPr>
            <w:tcW w:w="842" w:type="dxa"/>
            <w:vAlign w:val="center"/>
          </w:tcPr>
          <w:p w14:paraId="64B66859">
            <w:pPr>
              <w:spacing w:after="0" w:line="240" w:lineRule="auto"/>
              <w:jc w:val="center"/>
              <w:rPr>
                <w:sz w:val="22"/>
                <w:szCs w:val="22"/>
              </w:rPr>
            </w:pPr>
            <w:r>
              <w:rPr>
                <w:sz w:val="22"/>
                <w:szCs w:val="22"/>
              </w:rPr>
              <w:t>0.85</w:t>
            </w:r>
          </w:p>
        </w:tc>
        <w:tc>
          <w:tcPr>
            <w:tcW w:w="786" w:type="dxa"/>
            <w:vAlign w:val="center"/>
          </w:tcPr>
          <w:p w14:paraId="70F35DA4">
            <w:pPr>
              <w:spacing w:after="0" w:line="240" w:lineRule="auto"/>
              <w:jc w:val="center"/>
              <w:rPr>
                <w:sz w:val="22"/>
                <w:szCs w:val="22"/>
              </w:rPr>
            </w:pPr>
            <w:r>
              <w:rPr>
                <w:sz w:val="22"/>
                <w:szCs w:val="22"/>
              </w:rPr>
              <w:t>0.91</w:t>
            </w:r>
          </w:p>
        </w:tc>
        <w:tc>
          <w:tcPr>
            <w:tcW w:w="842" w:type="dxa"/>
            <w:vAlign w:val="center"/>
          </w:tcPr>
          <w:p w14:paraId="1DCC9DEF">
            <w:pPr>
              <w:spacing w:after="0" w:line="240" w:lineRule="auto"/>
              <w:jc w:val="center"/>
              <w:rPr>
                <w:sz w:val="22"/>
                <w:szCs w:val="22"/>
              </w:rPr>
            </w:pPr>
            <w:r>
              <w:rPr>
                <w:sz w:val="22"/>
                <w:szCs w:val="22"/>
              </w:rPr>
              <w:t>0.94</w:t>
            </w:r>
          </w:p>
        </w:tc>
        <w:tc>
          <w:tcPr>
            <w:tcW w:w="786" w:type="dxa"/>
            <w:vAlign w:val="center"/>
          </w:tcPr>
          <w:p w14:paraId="66D94DB4">
            <w:pPr>
              <w:spacing w:after="0" w:line="240" w:lineRule="auto"/>
              <w:jc w:val="center"/>
              <w:rPr>
                <w:sz w:val="22"/>
                <w:szCs w:val="22"/>
              </w:rPr>
            </w:pPr>
            <w:r>
              <w:rPr>
                <w:sz w:val="22"/>
                <w:szCs w:val="22"/>
              </w:rPr>
              <w:t>0.78</w:t>
            </w:r>
          </w:p>
        </w:tc>
        <w:tc>
          <w:tcPr>
            <w:tcW w:w="842" w:type="dxa"/>
            <w:vAlign w:val="center"/>
          </w:tcPr>
          <w:p w14:paraId="79D53AE7">
            <w:pPr>
              <w:spacing w:after="0" w:line="240" w:lineRule="auto"/>
              <w:jc w:val="center"/>
              <w:rPr>
                <w:sz w:val="22"/>
                <w:szCs w:val="22"/>
              </w:rPr>
            </w:pPr>
            <w:r>
              <w:rPr>
                <w:sz w:val="22"/>
                <w:szCs w:val="22"/>
              </w:rPr>
              <w:t>0.89</w:t>
            </w:r>
          </w:p>
        </w:tc>
        <w:tc>
          <w:tcPr>
            <w:tcW w:w="786" w:type="dxa"/>
            <w:vAlign w:val="center"/>
          </w:tcPr>
          <w:p w14:paraId="134714AE">
            <w:pPr>
              <w:spacing w:after="0" w:line="240" w:lineRule="auto"/>
              <w:jc w:val="center"/>
              <w:rPr>
                <w:sz w:val="22"/>
                <w:szCs w:val="22"/>
              </w:rPr>
            </w:pPr>
            <w:r>
              <w:rPr>
                <w:sz w:val="22"/>
                <w:szCs w:val="22"/>
              </w:rPr>
              <w:t>0.84</w:t>
            </w:r>
          </w:p>
        </w:tc>
        <w:tc>
          <w:tcPr>
            <w:tcW w:w="794" w:type="dxa"/>
            <w:shd w:val="clear" w:color="auto" w:fill="F2DBDB" w:themeFill="accent2" w:themeFillTint="33"/>
            <w:vAlign w:val="center"/>
          </w:tcPr>
          <w:p w14:paraId="70F1630C">
            <w:pPr>
              <w:spacing w:after="0" w:line="240" w:lineRule="auto"/>
              <w:jc w:val="center"/>
              <w:rPr>
                <w:sz w:val="22"/>
                <w:szCs w:val="22"/>
              </w:rPr>
            </w:pPr>
            <w:r>
              <w:rPr>
                <w:sz w:val="22"/>
                <w:szCs w:val="22"/>
              </w:rPr>
              <w:t>0.87</w:t>
            </w:r>
          </w:p>
        </w:tc>
        <w:tc>
          <w:tcPr>
            <w:tcW w:w="723" w:type="dxa"/>
            <w:vAlign w:val="center"/>
          </w:tcPr>
          <w:p w14:paraId="760187D1">
            <w:pPr>
              <w:spacing w:after="0" w:line="240" w:lineRule="auto"/>
              <w:jc w:val="center"/>
              <w:rPr>
                <w:sz w:val="22"/>
                <w:szCs w:val="22"/>
              </w:rPr>
            </w:pPr>
            <w:r>
              <w:rPr>
                <w:sz w:val="22"/>
                <w:szCs w:val="22"/>
              </w:rPr>
              <w:t>0.87</w:t>
            </w:r>
          </w:p>
        </w:tc>
        <w:tc>
          <w:tcPr>
            <w:tcW w:w="802" w:type="dxa"/>
            <w:vAlign w:val="center"/>
          </w:tcPr>
          <w:p w14:paraId="56F8AD68">
            <w:pPr>
              <w:spacing w:after="0" w:line="240" w:lineRule="auto"/>
              <w:jc w:val="center"/>
              <w:rPr>
                <w:sz w:val="22"/>
                <w:szCs w:val="22"/>
              </w:rPr>
            </w:pPr>
            <w:r>
              <w:rPr>
                <w:sz w:val="22"/>
                <w:szCs w:val="22"/>
              </w:rPr>
              <w:t>0.87</w:t>
            </w:r>
          </w:p>
        </w:tc>
      </w:tr>
      <w:tr w14:paraId="27DE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42088BD0">
            <w:pPr>
              <w:spacing w:after="0" w:line="240" w:lineRule="auto"/>
              <w:jc w:val="center"/>
              <w:rPr>
                <w:b/>
                <w:bCs/>
                <w:sz w:val="18"/>
                <w:szCs w:val="18"/>
              </w:rPr>
            </w:pPr>
          </w:p>
        </w:tc>
        <w:tc>
          <w:tcPr>
            <w:tcW w:w="1134" w:type="dxa"/>
            <w:shd w:val="clear" w:color="auto" w:fill="F1F1F1" w:themeFill="background1" w:themeFillShade="F2"/>
            <w:vAlign w:val="center"/>
          </w:tcPr>
          <w:p w14:paraId="758AB413">
            <w:pPr>
              <w:spacing w:after="0" w:line="240" w:lineRule="auto"/>
              <w:jc w:val="center"/>
              <w:rPr>
                <w:b/>
                <w:bCs/>
                <w:sz w:val="18"/>
                <w:szCs w:val="18"/>
              </w:rPr>
            </w:pPr>
          </w:p>
        </w:tc>
        <w:tc>
          <w:tcPr>
            <w:tcW w:w="870" w:type="dxa"/>
            <w:shd w:val="clear" w:color="auto" w:fill="8DB3E2" w:themeFill="text2" w:themeFillTint="66"/>
            <w:vAlign w:val="center"/>
          </w:tcPr>
          <w:p w14:paraId="2725F716">
            <w:pPr>
              <w:spacing w:after="0" w:line="240" w:lineRule="auto"/>
              <w:jc w:val="center"/>
              <w:rPr>
                <w:b/>
                <w:bCs/>
                <w:sz w:val="20"/>
                <w:szCs w:val="20"/>
              </w:rPr>
            </w:pPr>
            <w:r>
              <w:rPr>
                <w:b/>
                <w:bCs/>
                <w:sz w:val="20"/>
                <w:szCs w:val="20"/>
              </w:rPr>
              <w:t>CNN</w:t>
            </w:r>
          </w:p>
        </w:tc>
        <w:tc>
          <w:tcPr>
            <w:tcW w:w="842" w:type="dxa"/>
            <w:vAlign w:val="center"/>
          </w:tcPr>
          <w:p w14:paraId="5F27D7D6">
            <w:pPr>
              <w:spacing w:after="0" w:line="240" w:lineRule="auto"/>
              <w:jc w:val="center"/>
              <w:rPr>
                <w:sz w:val="22"/>
                <w:szCs w:val="22"/>
              </w:rPr>
            </w:pPr>
            <w:r>
              <w:rPr>
                <w:sz w:val="22"/>
                <w:szCs w:val="22"/>
              </w:rPr>
              <w:t>0.86</w:t>
            </w:r>
          </w:p>
        </w:tc>
        <w:tc>
          <w:tcPr>
            <w:tcW w:w="786" w:type="dxa"/>
            <w:vAlign w:val="center"/>
          </w:tcPr>
          <w:p w14:paraId="3C296A30">
            <w:pPr>
              <w:spacing w:after="0" w:line="240" w:lineRule="auto"/>
              <w:jc w:val="center"/>
              <w:rPr>
                <w:sz w:val="22"/>
                <w:szCs w:val="22"/>
              </w:rPr>
            </w:pPr>
            <w:r>
              <w:rPr>
                <w:sz w:val="22"/>
                <w:szCs w:val="22"/>
              </w:rPr>
              <w:t>0.90</w:t>
            </w:r>
          </w:p>
        </w:tc>
        <w:tc>
          <w:tcPr>
            <w:tcW w:w="842" w:type="dxa"/>
            <w:vAlign w:val="center"/>
          </w:tcPr>
          <w:p w14:paraId="2AA6D0FD">
            <w:pPr>
              <w:spacing w:after="0" w:line="240" w:lineRule="auto"/>
              <w:jc w:val="center"/>
              <w:rPr>
                <w:sz w:val="22"/>
                <w:szCs w:val="22"/>
              </w:rPr>
            </w:pPr>
            <w:r>
              <w:rPr>
                <w:sz w:val="22"/>
                <w:szCs w:val="22"/>
              </w:rPr>
              <w:t>0.94</w:t>
            </w:r>
          </w:p>
        </w:tc>
        <w:tc>
          <w:tcPr>
            <w:tcW w:w="786" w:type="dxa"/>
            <w:vAlign w:val="center"/>
          </w:tcPr>
          <w:p w14:paraId="7657BE87">
            <w:pPr>
              <w:spacing w:after="0" w:line="240" w:lineRule="auto"/>
              <w:jc w:val="center"/>
              <w:rPr>
                <w:sz w:val="22"/>
                <w:szCs w:val="22"/>
              </w:rPr>
            </w:pPr>
            <w:r>
              <w:rPr>
                <w:sz w:val="22"/>
                <w:szCs w:val="22"/>
              </w:rPr>
              <w:t>0.79</w:t>
            </w:r>
          </w:p>
        </w:tc>
        <w:tc>
          <w:tcPr>
            <w:tcW w:w="842" w:type="dxa"/>
            <w:vAlign w:val="center"/>
          </w:tcPr>
          <w:p w14:paraId="461AFCB6">
            <w:pPr>
              <w:spacing w:after="0" w:line="240" w:lineRule="auto"/>
              <w:jc w:val="center"/>
              <w:rPr>
                <w:sz w:val="22"/>
                <w:szCs w:val="22"/>
              </w:rPr>
            </w:pPr>
            <w:r>
              <w:rPr>
                <w:sz w:val="22"/>
                <w:szCs w:val="22"/>
              </w:rPr>
              <w:t>0.90</w:t>
            </w:r>
          </w:p>
        </w:tc>
        <w:tc>
          <w:tcPr>
            <w:tcW w:w="786" w:type="dxa"/>
            <w:vAlign w:val="center"/>
          </w:tcPr>
          <w:p w14:paraId="62CC917B">
            <w:pPr>
              <w:spacing w:after="0" w:line="240" w:lineRule="auto"/>
              <w:jc w:val="center"/>
              <w:rPr>
                <w:sz w:val="22"/>
                <w:szCs w:val="22"/>
              </w:rPr>
            </w:pPr>
            <w:r>
              <w:rPr>
                <w:sz w:val="22"/>
                <w:szCs w:val="22"/>
              </w:rPr>
              <w:t>0.84</w:t>
            </w:r>
          </w:p>
        </w:tc>
        <w:tc>
          <w:tcPr>
            <w:tcW w:w="794" w:type="dxa"/>
            <w:shd w:val="clear" w:color="auto" w:fill="F2DBDB" w:themeFill="accent2" w:themeFillTint="33"/>
            <w:vAlign w:val="center"/>
          </w:tcPr>
          <w:p w14:paraId="2489A0E1">
            <w:pPr>
              <w:spacing w:after="0" w:line="240" w:lineRule="auto"/>
              <w:jc w:val="center"/>
              <w:rPr>
                <w:sz w:val="22"/>
                <w:szCs w:val="22"/>
              </w:rPr>
            </w:pPr>
            <w:r>
              <w:rPr>
                <w:sz w:val="22"/>
                <w:szCs w:val="22"/>
              </w:rPr>
              <w:t>0.88</w:t>
            </w:r>
          </w:p>
        </w:tc>
        <w:tc>
          <w:tcPr>
            <w:tcW w:w="723" w:type="dxa"/>
            <w:vAlign w:val="center"/>
          </w:tcPr>
          <w:p w14:paraId="6B860EFE">
            <w:pPr>
              <w:spacing w:after="0" w:line="240" w:lineRule="auto"/>
              <w:jc w:val="center"/>
              <w:rPr>
                <w:sz w:val="22"/>
                <w:szCs w:val="22"/>
              </w:rPr>
            </w:pPr>
            <w:r>
              <w:rPr>
                <w:sz w:val="22"/>
                <w:szCs w:val="22"/>
              </w:rPr>
              <w:t>0.87</w:t>
            </w:r>
          </w:p>
        </w:tc>
        <w:tc>
          <w:tcPr>
            <w:tcW w:w="802" w:type="dxa"/>
            <w:vAlign w:val="center"/>
          </w:tcPr>
          <w:p w14:paraId="219173E2">
            <w:pPr>
              <w:spacing w:after="0" w:line="240" w:lineRule="auto"/>
              <w:jc w:val="center"/>
              <w:rPr>
                <w:sz w:val="22"/>
                <w:szCs w:val="22"/>
              </w:rPr>
            </w:pPr>
            <w:r>
              <w:rPr>
                <w:sz w:val="22"/>
                <w:szCs w:val="22"/>
              </w:rPr>
              <w:t>0.87</w:t>
            </w:r>
          </w:p>
        </w:tc>
      </w:tr>
      <w:tr w14:paraId="4754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46" w:type="dxa"/>
            <w:shd w:val="clear" w:color="auto" w:fill="F1F1F1" w:themeFill="background1" w:themeFillShade="F2"/>
            <w:vAlign w:val="center"/>
          </w:tcPr>
          <w:p w14:paraId="35F0C4F9">
            <w:pPr>
              <w:spacing w:after="0" w:line="240" w:lineRule="auto"/>
              <w:jc w:val="center"/>
            </w:pPr>
          </w:p>
        </w:tc>
        <w:tc>
          <w:tcPr>
            <w:tcW w:w="1134" w:type="dxa"/>
            <w:shd w:val="clear" w:color="auto" w:fill="F1F1F1" w:themeFill="background1" w:themeFillShade="F2"/>
            <w:vAlign w:val="center"/>
          </w:tcPr>
          <w:p w14:paraId="1EC1B12B">
            <w:pPr>
              <w:spacing w:after="0" w:line="240" w:lineRule="auto"/>
              <w:jc w:val="center"/>
            </w:pPr>
          </w:p>
        </w:tc>
        <w:tc>
          <w:tcPr>
            <w:tcW w:w="870" w:type="dxa"/>
            <w:shd w:val="clear" w:color="auto" w:fill="C6D9F0" w:themeFill="text2" w:themeFillTint="33"/>
            <w:vAlign w:val="center"/>
          </w:tcPr>
          <w:p w14:paraId="44F47AEF">
            <w:pPr>
              <w:spacing w:after="0" w:line="240" w:lineRule="auto"/>
              <w:jc w:val="center"/>
              <w:rPr>
                <w:b/>
                <w:bCs/>
                <w:sz w:val="20"/>
                <w:szCs w:val="20"/>
              </w:rPr>
            </w:pPr>
            <w:r>
              <w:rPr>
                <w:b/>
                <w:bCs/>
                <w:sz w:val="20"/>
                <w:szCs w:val="20"/>
              </w:rPr>
              <w:t>LSTM</w:t>
            </w:r>
          </w:p>
        </w:tc>
        <w:tc>
          <w:tcPr>
            <w:tcW w:w="842" w:type="dxa"/>
            <w:vAlign w:val="center"/>
          </w:tcPr>
          <w:p w14:paraId="035A201F">
            <w:pPr>
              <w:spacing w:after="0" w:line="240" w:lineRule="auto"/>
              <w:jc w:val="center"/>
              <w:rPr>
                <w:sz w:val="22"/>
                <w:szCs w:val="22"/>
              </w:rPr>
            </w:pPr>
            <w:r>
              <w:rPr>
                <w:sz w:val="22"/>
                <w:szCs w:val="22"/>
              </w:rPr>
              <w:t>0.89</w:t>
            </w:r>
          </w:p>
        </w:tc>
        <w:tc>
          <w:tcPr>
            <w:tcW w:w="786" w:type="dxa"/>
            <w:vAlign w:val="center"/>
          </w:tcPr>
          <w:p w14:paraId="1F09ECDE">
            <w:pPr>
              <w:spacing w:after="0" w:line="240" w:lineRule="auto"/>
              <w:jc w:val="center"/>
              <w:rPr>
                <w:sz w:val="22"/>
                <w:szCs w:val="22"/>
              </w:rPr>
            </w:pPr>
            <w:r>
              <w:rPr>
                <w:sz w:val="22"/>
                <w:szCs w:val="22"/>
              </w:rPr>
              <w:t>0.86</w:t>
            </w:r>
          </w:p>
        </w:tc>
        <w:tc>
          <w:tcPr>
            <w:tcW w:w="842" w:type="dxa"/>
            <w:vAlign w:val="center"/>
          </w:tcPr>
          <w:p w14:paraId="291C41F7">
            <w:pPr>
              <w:spacing w:after="0" w:line="240" w:lineRule="auto"/>
              <w:jc w:val="center"/>
              <w:rPr>
                <w:sz w:val="22"/>
                <w:szCs w:val="22"/>
              </w:rPr>
            </w:pPr>
            <w:r>
              <w:rPr>
                <w:sz w:val="22"/>
                <w:szCs w:val="22"/>
              </w:rPr>
              <w:t>0.90</w:t>
            </w:r>
          </w:p>
        </w:tc>
        <w:tc>
          <w:tcPr>
            <w:tcW w:w="786" w:type="dxa"/>
            <w:vAlign w:val="center"/>
          </w:tcPr>
          <w:p w14:paraId="708E3D09">
            <w:pPr>
              <w:spacing w:after="0" w:line="240" w:lineRule="auto"/>
              <w:jc w:val="center"/>
              <w:rPr>
                <w:sz w:val="22"/>
                <w:szCs w:val="22"/>
              </w:rPr>
            </w:pPr>
            <w:r>
              <w:rPr>
                <w:sz w:val="22"/>
                <w:szCs w:val="22"/>
              </w:rPr>
              <w:t>0.85</w:t>
            </w:r>
          </w:p>
        </w:tc>
        <w:tc>
          <w:tcPr>
            <w:tcW w:w="842" w:type="dxa"/>
            <w:vAlign w:val="center"/>
          </w:tcPr>
          <w:p w14:paraId="5C151908">
            <w:pPr>
              <w:spacing w:after="0" w:line="240" w:lineRule="auto"/>
              <w:jc w:val="center"/>
              <w:rPr>
                <w:sz w:val="22"/>
                <w:szCs w:val="22"/>
              </w:rPr>
            </w:pPr>
            <w:r>
              <w:rPr>
                <w:sz w:val="22"/>
                <w:szCs w:val="22"/>
              </w:rPr>
              <w:t>0.90</w:t>
            </w:r>
          </w:p>
        </w:tc>
        <w:tc>
          <w:tcPr>
            <w:tcW w:w="786" w:type="dxa"/>
            <w:vAlign w:val="center"/>
          </w:tcPr>
          <w:p w14:paraId="77730AF2">
            <w:pPr>
              <w:spacing w:after="0" w:line="240" w:lineRule="auto"/>
              <w:jc w:val="center"/>
              <w:rPr>
                <w:sz w:val="22"/>
                <w:szCs w:val="22"/>
              </w:rPr>
            </w:pPr>
            <w:r>
              <w:rPr>
                <w:sz w:val="22"/>
                <w:szCs w:val="22"/>
              </w:rPr>
              <w:t>0.86</w:t>
            </w:r>
          </w:p>
        </w:tc>
        <w:tc>
          <w:tcPr>
            <w:tcW w:w="794" w:type="dxa"/>
            <w:shd w:val="clear" w:color="auto" w:fill="F2DBDB" w:themeFill="accent2" w:themeFillTint="33"/>
            <w:vAlign w:val="center"/>
          </w:tcPr>
          <w:p w14:paraId="711C6527">
            <w:pPr>
              <w:spacing w:after="0" w:line="240" w:lineRule="auto"/>
              <w:jc w:val="center"/>
              <w:rPr>
                <w:sz w:val="22"/>
                <w:szCs w:val="22"/>
              </w:rPr>
            </w:pPr>
            <w:r>
              <w:rPr>
                <w:sz w:val="22"/>
                <w:szCs w:val="22"/>
              </w:rPr>
              <w:t>0.88</w:t>
            </w:r>
          </w:p>
        </w:tc>
        <w:tc>
          <w:tcPr>
            <w:tcW w:w="723" w:type="dxa"/>
            <w:vAlign w:val="center"/>
          </w:tcPr>
          <w:p w14:paraId="5CF6A5C0">
            <w:pPr>
              <w:spacing w:after="0" w:line="240" w:lineRule="auto"/>
              <w:jc w:val="center"/>
              <w:rPr>
                <w:sz w:val="22"/>
                <w:szCs w:val="22"/>
              </w:rPr>
            </w:pPr>
            <w:r>
              <w:rPr>
                <w:sz w:val="22"/>
                <w:szCs w:val="22"/>
              </w:rPr>
              <w:t>0.88</w:t>
            </w:r>
          </w:p>
        </w:tc>
        <w:tc>
          <w:tcPr>
            <w:tcW w:w="802" w:type="dxa"/>
            <w:vAlign w:val="center"/>
          </w:tcPr>
          <w:p w14:paraId="2EE24EFB">
            <w:pPr>
              <w:spacing w:after="0" w:line="240" w:lineRule="auto"/>
              <w:jc w:val="center"/>
              <w:rPr>
                <w:sz w:val="22"/>
                <w:szCs w:val="22"/>
              </w:rPr>
            </w:pPr>
            <w:r>
              <w:rPr>
                <w:sz w:val="22"/>
                <w:szCs w:val="22"/>
              </w:rPr>
              <w:t>0.88</w:t>
            </w:r>
          </w:p>
        </w:tc>
      </w:tr>
    </w:tbl>
    <w:p w14:paraId="4AC85C0A">
      <w:pPr>
        <w:pStyle w:val="38"/>
        <w:rPr>
          <w:rFonts w:asciiTheme="majorHAnsi" w:hAnsiTheme="majorHAnsi" w:eastAsiaTheme="majorEastAsia" w:cstheme="majorBidi"/>
          <w:b/>
          <w:bCs/>
          <w:color w:val="376092" w:themeColor="accent1" w:themeShade="BF"/>
          <w:sz w:val="52"/>
          <w:lang w:eastAsia="en-US" w:bidi="ar-SA"/>
        </w:rPr>
      </w:pPr>
    </w:p>
    <w:p w14:paraId="00B41491">
      <w:pPr>
        <w:pStyle w:val="38"/>
        <w:rPr>
          <w:rFonts w:asciiTheme="majorHAnsi" w:hAnsiTheme="majorHAnsi" w:eastAsiaTheme="majorEastAsia" w:cstheme="majorBidi"/>
          <w:b/>
          <w:bCs/>
          <w:color w:val="376092" w:themeColor="accent1" w:themeShade="BF"/>
          <w:sz w:val="52"/>
          <w:lang w:eastAsia="en-US" w:bidi="ar-SA"/>
        </w:rPr>
      </w:pPr>
    </w:p>
    <w:p w14:paraId="6ED723D0">
      <w:pPr>
        <w:pStyle w:val="38"/>
        <w:rPr>
          <w:rFonts w:asciiTheme="majorHAnsi" w:hAnsiTheme="majorHAnsi" w:eastAsiaTheme="majorEastAsia" w:cstheme="majorBidi"/>
          <w:b/>
          <w:bCs/>
          <w:color w:val="376092" w:themeColor="accent1" w:themeShade="BF"/>
          <w:sz w:val="52"/>
          <w:lang w:eastAsia="en-US" w:bidi="ar-SA"/>
        </w:rPr>
      </w:pPr>
    </w:p>
    <w:p w14:paraId="046BE02B">
      <w:pPr>
        <w:pStyle w:val="38"/>
        <w:rPr>
          <w:rFonts w:asciiTheme="majorHAnsi" w:hAnsiTheme="majorHAnsi" w:eastAsiaTheme="majorEastAsia" w:cstheme="majorBidi"/>
          <w:b/>
          <w:bCs/>
          <w:color w:val="376092" w:themeColor="accent1" w:themeShade="BF"/>
          <w:sz w:val="28"/>
          <w:lang w:eastAsia="en-US" w:bidi="ar-SA"/>
        </w:rPr>
      </w:pPr>
    </w:p>
    <w:p w14:paraId="4B3C0449">
      <w:pPr>
        <w:pStyle w:val="38"/>
        <w:rPr>
          <w:rFonts w:asciiTheme="majorHAnsi" w:hAnsiTheme="majorHAnsi" w:eastAsiaTheme="majorEastAsia" w:cstheme="majorBidi"/>
          <w:b/>
          <w:bCs/>
          <w:color w:val="376092" w:themeColor="accent1" w:themeShade="BF"/>
          <w:sz w:val="28"/>
          <w:lang w:eastAsia="en-US" w:bidi="ar-SA"/>
        </w:rPr>
      </w:pPr>
    </w:p>
    <w:p w14:paraId="043CA237">
      <w:pPr>
        <w:pStyle w:val="38"/>
        <w:rPr>
          <w:rFonts w:asciiTheme="majorHAnsi" w:hAnsiTheme="majorHAnsi" w:eastAsiaTheme="majorEastAsia" w:cstheme="majorBidi"/>
          <w:b/>
          <w:bCs/>
          <w:color w:val="376092" w:themeColor="accent1" w:themeShade="BF"/>
          <w:sz w:val="28"/>
          <w:lang w:eastAsia="en-US" w:bidi="ar-SA"/>
        </w:rPr>
      </w:pPr>
    </w:p>
    <w:p w14:paraId="01774513">
      <w:pPr>
        <w:pStyle w:val="38"/>
        <w:rPr>
          <w:rStyle w:val="9"/>
          <w:rFonts w:asciiTheme="minorBidi" w:hAnsiTheme="minorBidi" w:cstheme="minorBidi"/>
        </w:rPr>
      </w:pPr>
      <w:r>
        <w:rPr>
          <w:rStyle w:val="9"/>
          <w:rFonts w:asciiTheme="minorBidi" w:hAnsiTheme="minorBidi" w:cstheme="minorBidi"/>
        </w:rPr>
        <w:t>Conclusion</w:t>
      </w:r>
    </w:p>
    <w:p w14:paraId="4EEDF3EC">
      <w:pPr>
        <w:pStyle w:val="16"/>
        <w:numPr>
          <w:ilvl w:val="0"/>
          <w:numId w:val="40"/>
        </w:numPr>
        <w:rPr>
          <w:rFonts w:asciiTheme="minorBidi" w:hAnsiTheme="minorBidi" w:cstheme="minorBidi"/>
          <w:sz w:val="22"/>
          <w:szCs w:val="22"/>
        </w:rPr>
      </w:pPr>
      <w:r>
        <w:rPr>
          <w:rStyle w:val="9"/>
          <w:rFonts w:asciiTheme="minorBidi" w:hAnsiTheme="minorBidi" w:cstheme="minorBidi"/>
          <w:sz w:val="22"/>
          <w:szCs w:val="22"/>
        </w:rPr>
        <w:t>Prompt Engineering</w:t>
      </w:r>
      <w:r>
        <w:rPr>
          <w:rFonts w:asciiTheme="minorBidi" w:hAnsiTheme="minorBidi" w:cstheme="minorBidi"/>
          <w:sz w:val="22"/>
          <w:szCs w:val="22"/>
        </w:rPr>
        <w:t xml:space="preserve"> : Ce modèle a atteint des résultats parfaits pour toutes les métriques, avec des scores de </w:t>
      </w:r>
      <w:r>
        <w:rPr>
          <w:rStyle w:val="9"/>
          <w:rFonts w:asciiTheme="minorBidi" w:hAnsiTheme="minorBidi" w:cstheme="minorBidi"/>
          <w:sz w:val="22"/>
          <w:szCs w:val="22"/>
        </w:rPr>
        <w:t>1.00</w:t>
      </w:r>
      <w:r>
        <w:rPr>
          <w:rFonts w:asciiTheme="minorBidi" w:hAnsiTheme="minorBidi" w:cstheme="minorBidi"/>
          <w:sz w:val="22"/>
          <w:szCs w:val="22"/>
        </w:rPr>
        <w:t xml:space="preserve"> pour la précision, le rappel, le F1-score et l'accuracy. Bien que ces résultats soient impressionnants, ils peuvent être le reflet de la configuration du modèle et de la taille des données. Néanmoins, cette approche semble offrir des performances exceptionnelles dans ce contexte.                                                                                                                                                  </w:t>
      </w:r>
      <w:r>
        <w:rPr>
          <w:rFonts w:asciiTheme="minorBidi" w:hAnsiTheme="minorBidi" w:cstheme="minorBidi"/>
          <w:color w:val="FFFFFF" w:themeColor="background1"/>
          <w:sz w:val="22"/>
          <w:szCs w:val="22"/>
          <w14:textFill>
            <w14:solidFill>
              <w14:schemeClr w14:val="bg1"/>
            </w14:solidFill>
          </w14:textFill>
        </w:rPr>
        <w:t xml:space="preserve">: </w:t>
      </w:r>
      <w:r>
        <w:rPr>
          <w:rFonts w:asciiTheme="minorBidi" w:hAnsiTheme="minorBidi" w:cstheme="minorBidi"/>
          <w:sz w:val="22"/>
          <w:szCs w:val="22"/>
        </w:rPr>
        <w:t xml:space="preserve">               </w:t>
      </w:r>
    </w:p>
    <w:p w14:paraId="606E8061">
      <w:pPr>
        <w:pStyle w:val="16"/>
        <w:numPr>
          <w:ilvl w:val="0"/>
          <w:numId w:val="40"/>
        </w:numPr>
        <w:rPr>
          <w:rFonts w:asciiTheme="minorBidi" w:hAnsiTheme="minorBidi" w:cstheme="minorBidi"/>
          <w:sz w:val="22"/>
          <w:szCs w:val="22"/>
        </w:rPr>
      </w:pPr>
      <w:r>
        <w:rPr>
          <w:rStyle w:val="9"/>
          <w:rFonts w:asciiTheme="minorBidi" w:hAnsiTheme="minorBidi" w:cstheme="minorBidi"/>
          <w:sz w:val="22"/>
          <w:szCs w:val="22"/>
        </w:rPr>
        <w:t>Fine-Tuning</w:t>
      </w:r>
      <w:r>
        <w:rPr>
          <w:rFonts w:asciiTheme="minorBidi" w:hAnsiTheme="minorBidi" w:cstheme="minorBidi"/>
          <w:sz w:val="22"/>
          <w:szCs w:val="22"/>
        </w:rPr>
        <w:t xml:space="preserve"> : Nous avons d'abord effectué un fine-tuning avec </w:t>
      </w:r>
      <w:r>
        <w:rPr>
          <w:rStyle w:val="9"/>
          <w:rFonts w:asciiTheme="minorBidi" w:hAnsiTheme="minorBidi" w:cstheme="minorBidi"/>
          <w:sz w:val="22"/>
          <w:szCs w:val="22"/>
        </w:rPr>
        <w:t>AraGPT2</w:t>
      </w:r>
      <w:r>
        <w:rPr>
          <w:rFonts w:asciiTheme="minorBidi" w:hAnsiTheme="minorBidi" w:cstheme="minorBidi"/>
          <w:sz w:val="22"/>
          <w:szCs w:val="22"/>
        </w:rPr>
        <w:t xml:space="preserve">, obtenant une </w:t>
      </w:r>
      <w:r>
        <w:rPr>
          <w:rStyle w:val="9"/>
          <w:rFonts w:asciiTheme="minorBidi" w:hAnsiTheme="minorBidi" w:cstheme="minorBidi"/>
          <w:sz w:val="22"/>
          <w:szCs w:val="22"/>
        </w:rPr>
        <w:t>accuracy</w:t>
      </w:r>
      <w:r>
        <w:rPr>
          <w:rFonts w:asciiTheme="minorBidi" w:hAnsiTheme="minorBidi" w:cstheme="minorBidi"/>
          <w:sz w:val="22"/>
          <w:szCs w:val="22"/>
        </w:rPr>
        <w:t xml:space="preserve"> de 93%, ce qui a montré une amélioration significative par rapport aux modèles de base. Ensuite, nous avons appliqué le fine-tuning sur </w:t>
      </w:r>
      <w:r>
        <w:rPr>
          <w:rStyle w:val="9"/>
          <w:rFonts w:asciiTheme="minorBidi" w:hAnsiTheme="minorBidi" w:cstheme="minorBidi"/>
          <w:sz w:val="22"/>
          <w:szCs w:val="22"/>
        </w:rPr>
        <w:t>CAMeL-BERT</w:t>
      </w:r>
      <w:r>
        <w:rPr>
          <w:rFonts w:asciiTheme="minorBidi" w:hAnsiTheme="minorBidi" w:cstheme="minorBidi"/>
          <w:sz w:val="22"/>
          <w:szCs w:val="22"/>
        </w:rPr>
        <w:t xml:space="preserve">, déjà fine-tuné pour la classification des sentiments en arabe. En utilisant </w:t>
      </w:r>
      <w:r>
        <w:rPr>
          <w:rStyle w:val="9"/>
          <w:rFonts w:asciiTheme="minorBidi" w:hAnsiTheme="minorBidi" w:cstheme="minorBidi"/>
          <w:sz w:val="22"/>
          <w:szCs w:val="22"/>
        </w:rPr>
        <w:t>QLoRA</w:t>
      </w:r>
      <w:r>
        <w:rPr>
          <w:rFonts w:asciiTheme="minorBidi" w:hAnsiTheme="minorBidi" w:cstheme="minorBidi"/>
          <w:sz w:val="22"/>
          <w:szCs w:val="22"/>
        </w:rPr>
        <w:t xml:space="preserve"> pour une adaptation plus légère, les performances ont encore été renforcées, avec une précision, un rappel et une </w:t>
      </w:r>
      <w:r>
        <w:rPr>
          <w:rStyle w:val="9"/>
          <w:rFonts w:asciiTheme="minorBidi" w:hAnsiTheme="minorBidi" w:cstheme="minorBidi"/>
          <w:sz w:val="22"/>
          <w:szCs w:val="22"/>
        </w:rPr>
        <w:t>accuracy</w:t>
      </w:r>
      <w:r>
        <w:rPr>
          <w:rFonts w:asciiTheme="minorBidi" w:hAnsiTheme="minorBidi" w:cstheme="minorBidi"/>
          <w:sz w:val="22"/>
          <w:szCs w:val="22"/>
        </w:rPr>
        <w:t xml:space="preserve"> très élevés. Le fine-tuning a permis d'équilibrer les résultats des deux classes, montrant ainsi son efficacité pour cette tâche de classification des sentiments.</w:t>
      </w:r>
      <w:r>
        <w:rPr>
          <w:rFonts w:asciiTheme="minorBidi" w:hAnsiTheme="minorBidi" w:cstheme="minorBidi"/>
          <w:color w:val="FFFFFF" w:themeColor="background1"/>
          <w:sz w:val="22"/>
          <w:szCs w:val="22"/>
          <w14:textFill>
            <w14:solidFill>
              <w14:schemeClr w14:val="bg1"/>
            </w14:solidFill>
          </w14:textFill>
        </w:rPr>
        <w:t xml:space="preserve"> </w:t>
      </w:r>
      <w:r>
        <w:rPr>
          <w:rFonts w:asciiTheme="minorBidi" w:hAnsiTheme="minorBidi" w:cstheme="minorBidi"/>
          <w:sz w:val="22"/>
          <w:szCs w:val="22"/>
        </w:rPr>
        <w:t xml:space="preserve">               </w:t>
      </w:r>
    </w:p>
    <w:p w14:paraId="78FF08D2">
      <w:pPr>
        <w:pStyle w:val="16"/>
        <w:numPr>
          <w:ilvl w:val="0"/>
          <w:numId w:val="40"/>
        </w:numPr>
        <w:rPr>
          <w:rFonts w:asciiTheme="minorBidi" w:hAnsiTheme="minorBidi" w:cstheme="minorBidi"/>
          <w:sz w:val="22"/>
          <w:szCs w:val="22"/>
        </w:rPr>
      </w:pPr>
      <w:r>
        <w:rPr>
          <w:rStyle w:val="9"/>
          <w:rFonts w:asciiTheme="minorBidi" w:hAnsiTheme="minorBidi" w:cstheme="minorBidi"/>
          <w:sz w:val="22"/>
          <w:szCs w:val="22"/>
        </w:rPr>
        <w:t>Embedding</w:t>
      </w:r>
      <w:r>
        <w:rPr>
          <w:rFonts w:asciiTheme="minorBidi" w:hAnsiTheme="minorBidi" w:cstheme="minorBidi"/>
          <w:sz w:val="22"/>
          <w:szCs w:val="22"/>
        </w:rPr>
        <w:t xml:space="preserve">: </w:t>
      </w:r>
    </w:p>
    <w:p w14:paraId="3D924BD5">
      <w:pPr>
        <w:pStyle w:val="16"/>
        <w:numPr>
          <w:ilvl w:val="0"/>
          <w:numId w:val="40"/>
        </w:numPr>
        <w:rPr>
          <w:rFonts w:asciiTheme="minorBidi" w:hAnsiTheme="minorBidi" w:cstheme="minorBidi"/>
          <w:color w:val="FFFFFF" w:themeColor="background1"/>
          <w:sz w:val="22"/>
          <w:szCs w:val="22"/>
          <w14:textFill>
            <w14:solidFill>
              <w14:schemeClr w14:val="bg1"/>
            </w14:solidFill>
          </w14:textFill>
        </w:rPr>
      </w:pPr>
    </w:p>
    <w:p w14:paraId="4ACFE3BB">
      <w:pPr>
        <w:pStyle w:val="29"/>
        <w:numPr>
          <w:ilvl w:val="1"/>
          <w:numId w:val="40"/>
        </w:numPr>
        <w:spacing w:after="0" w:line="240" w:lineRule="auto"/>
        <w:jc w:val="left"/>
        <w:rPr>
          <w:rFonts w:asciiTheme="minorBidi" w:hAnsiTheme="minorBidi" w:cstheme="minorBidi"/>
          <w:sz w:val="22"/>
          <w:szCs w:val="22"/>
        </w:rPr>
      </w:pPr>
      <w:r>
        <w:rPr>
          <w:rFonts w:asciiTheme="minorBidi" w:hAnsiTheme="minorBidi" w:cstheme="minorBidi"/>
          <w:b/>
          <w:bCs/>
          <w:sz w:val="22"/>
          <w:szCs w:val="22"/>
        </w:rPr>
        <w:t>AraBERT</w:t>
      </w:r>
      <w:r>
        <w:rPr>
          <w:rFonts w:asciiTheme="minorBidi" w:hAnsiTheme="minorBidi" w:cstheme="minorBidi"/>
          <w:sz w:val="22"/>
          <w:szCs w:val="22"/>
        </w:rPr>
        <w:t xml:space="preserve"> : Les résultats avec AraBERT varient selon les classificateurs. Le modèle avec LSTM atteint les meilleures performances globales avec une </w:t>
      </w:r>
      <w:r>
        <w:rPr>
          <w:rFonts w:asciiTheme="minorBidi" w:hAnsiTheme="minorBidi" w:cstheme="minorBidi"/>
          <w:i/>
          <w:iCs/>
          <w:sz w:val="22"/>
          <w:szCs w:val="22"/>
        </w:rPr>
        <w:t>accuracy</w:t>
      </w:r>
      <w:r>
        <w:rPr>
          <w:rFonts w:asciiTheme="minorBidi" w:hAnsiTheme="minorBidi" w:cstheme="minorBidi"/>
          <w:sz w:val="22"/>
          <w:szCs w:val="22"/>
        </w:rPr>
        <w:t xml:space="preserve"> de </w:t>
      </w:r>
      <w:r>
        <w:rPr>
          <w:rFonts w:asciiTheme="minorBidi" w:hAnsiTheme="minorBidi" w:cstheme="minorBidi"/>
          <w:b/>
          <w:bCs/>
          <w:sz w:val="22"/>
          <w:szCs w:val="22"/>
        </w:rPr>
        <w:t>0.90</w:t>
      </w:r>
      <w:r>
        <w:rPr>
          <w:rFonts w:asciiTheme="minorBidi" w:hAnsiTheme="minorBidi" w:cstheme="minorBidi"/>
          <w:sz w:val="22"/>
          <w:szCs w:val="22"/>
        </w:rPr>
        <w:t xml:space="preserve">, un F1-score équilibré entre les classes, et une meilleure gestion des déséquilibres entre les classes. Les classificateurs RNN et CNN offrent des performances légèrement inférieures, avec des </w:t>
      </w:r>
      <w:r>
        <w:rPr>
          <w:rFonts w:asciiTheme="minorBidi" w:hAnsiTheme="minorBidi" w:cstheme="minorBidi"/>
          <w:i/>
          <w:iCs/>
          <w:sz w:val="22"/>
          <w:szCs w:val="22"/>
        </w:rPr>
        <w:t>accuracies</w:t>
      </w:r>
      <w:r>
        <w:rPr>
          <w:rFonts w:asciiTheme="minorBidi" w:hAnsiTheme="minorBidi" w:cstheme="minorBidi"/>
          <w:sz w:val="22"/>
          <w:szCs w:val="22"/>
        </w:rPr>
        <w:t xml:space="preserve"> respectives de </w:t>
      </w:r>
      <w:r>
        <w:rPr>
          <w:rFonts w:asciiTheme="minorBidi" w:hAnsiTheme="minorBidi" w:cstheme="minorBidi"/>
          <w:b/>
          <w:bCs/>
          <w:sz w:val="22"/>
          <w:szCs w:val="22"/>
        </w:rPr>
        <w:t>0.88</w:t>
      </w:r>
      <w:r>
        <w:rPr>
          <w:rFonts w:asciiTheme="minorBidi" w:hAnsiTheme="minorBidi" w:cstheme="minorBidi"/>
          <w:sz w:val="22"/>
          <w:szCs w:val="22"/>
        </w:rPr>
        <w:t xml:space="preserve"> et </w:t>
      </w:r>
      <w:r>
        <w:rPr>
          <w:rFonts w:asciiTheme="minorBidi" w:hAnsiTheme="minorBidi" w:cstheme="minorBidi"/>
          <w:b/>
          <w:bCs/>
          <w:sz w:val="22"/>
          <w:szCs w:val="22"/>
        </w:rPr>
        <w:t>0.89</w:t>
      </w:r>
      <w:r>
        <w:rPr>
          <w:rFonts w:asciiTheme="minorBidi" w:hAnsiTheme="minorBidi" w:cstheme="minorBidi"/>
          <w:sz w:val="22"/>
          <w:szCs w:val="22"/>
        </w:rPr>
        <w:t>.</w:t>
      </w:r>
    </w:p>
    <w:p w14:paraId="3FB4F320">
      <w:pPr>
        <w:pStyle w:val="29"/>
        <w:spacing w:after="0" w:line="240" w:lineRule="auto"/>
        <w:jc w:val="left"/>
        <w:rPr>
          <w:rFonts w:asciiTheme="minorBidi" w:hAnsiTheme="minorBidi" w:cstheme="minorBidi"/>
          <w:sz w:val="22"/>
          <w:szCs w:val="22"/>
        </w:rPr>
      </w:pPr>
    </w:p>
    <w:p w14:paraId="790301CF">
      <w:pPr>
        <w:pStyle w:val="29"/>
        <w:numPr>
          <w:ilvl w:val="1"/>
          <w:numId w:val="40"/>
        </w:numPr>
        <w:spacing w:after="0" w:line="240" w:lineRule="auto"/>
        <w:jc w:val="left"/>
        <w:rPr>
          <w:rFonts w:asciiTheme="minorBidi" w:hAnsiTheme="minorBidi" w:cstheme="minorBidi"/>
          <w:sz w:val="22"/>
          <w:szCs w:val="22"/>
        </w:rPr>
      </w:pPr>
      <w:r>
        <w:rPr>
          <w:rFonts w:asciiTheme="minorBidi" w:hAnsiTheme="minorBidi" w:cstheme="minorBidi"/>
          <w:b/>
          <w:bCs/>
          <w:sz w:val="22"/>
          <w:szCs w:val="22"/>
        </w:rPr>
        <w:t>Word2Vec</w:t>
      </w:r>
      <w:r>
        <w:rPr>
          <w:rFonts w:asciiTheme="minorBidi" w:hAnsiTheme="minorBidi" w:cstheme="minorBidi"/>
          <w:sz w:val="22"/>
          <w:szCs w:val="22"/>
        </w:rPr>
        <w:t xml:space="preserve"> : Cette approche est légèrement moins performante, avec des </w:t>
      </w:r>
      <w:r>
        <w:rPr>
          <w:rFonts w:asciiTheme="minorBidi" w:hAnsiTheme="minorBidi" w:cstheme="minorBidi"/>
          <w:i/>
          <w:iCs/>
          <w:sz w:val="22"/>
          <w:szCs w:val="22"/>
        </w:rPr>
        <w:t>accuracies</w:t>
      </w:r>
      <w:r>
        <w:rPr>
          <w:rFonts w:asciiTheme="minorBidi" w:hAnsiTheme="minorBidi" w:cstheme="minorBidi"/>
          <w:sz w:val="22"/>
          <w:szCs w:val="22"/>
        </w:rPr>
        <w:t xml:space="preserve"> autour de </w:t>
      </w:r>
      <w:r>
        <w:rPr>
          <w:rFonts w:asciiTheme="minorBidi" w:hAnsiTheme="minorBidi" w:cstheme="minorBidi"/>
          <w:b/>
          <w:bCs/>
          <w:sz w:val="22"/>
          <w:szCs w:val="22"/>
        </w:rPr>
        <w:t>0.80</w:t>
      </w:r>
      <w:r>
        <w:rPr>
          <w:rFonts w:asciiTheme="minorBidi" w:hAnsiTheme="minorBidi" w:cstheme="minorBidi"/>
          <w:sz w:val="22"/>
          <w:szCs w:val="22"/>
        </w:rPr>
        <w:t xml:space="preserve"> à </w:t>
      </w:r>
      <w:r>
        <w:rPr>
          <w:rFonts w:asciiTheme="minorBidi" w:hAnsiTheme="minorBidi" w:cstheme="minorBidi"/>
          <w:b/>
          <w:bCs/>
          <w:sz w:val="22"/>
          <w:szCs w:val="22"/>
        </w:rPr>
        <w:t>0.81</w:t>
      </w:r>
      <w:r>
        <w:rPr>
          <w:rFonts w:asciiTheme="minorBidi" w:hAnsiTheme="minorBidi" w:cstheme="minorBidi"/>
          <w:sz w:val="22"/>
          <w:szCs w:val="22"/>
        </w:rPr>
        <w:t>. Les modèles RNN et CNN montrent des performances similaires, tandis que le modèle LSTM gère moins bien les déséquilibres entre les classes. Cela reflète les limites de Word2Vec pour capturer des représentations complexes comparé à AraBERT ou FastText.</w:t>
      </w:r>
    </w:p>
    <w:p w14:paraId="0CD60BE6">
      <w:pPr>
        <w:spacing w:after="0" w:line="240" w:lineRule="auto"/>
        <w:jc w:val="left"/>
        <w:rPr>
          <w:rFonts w:asciiTheme="minorBidi" w:hAnsiTheme="minorBidi" w:cstheme="minorBidi"/>
          <w:sz w:val="22"/>
          <w:szCs w:val="22"/>
        </w:rPr>
      </w:pPr>
    </w:p>
    <w:p w14:paraId="42021087">
      <w:pPr>
        <w:pStyle w:val="16"/>
        <w:numPr>
          <w:ilvl w:val="1"/>
          <w:numId w:val="40"/>
        </w:numPr>
        <w:rPr>
          <w:sz w:val="22"/>
          <w:szCs w:val="22"/>
        </w:rPr>
      </w:pPr>
      <w:r>
        <w:rPr>
          <w:rFonts w:asciiTheme="minorBidi" w:hAnsiTheme="minorBidi" w:cstheme="minorBidi"/>
          <w:b/>
          <w:bCs/>
          <w:sz w:val="22"/>
          <w:szCs w:val="22"/>
        </w:rPr>
        <w:t>FastText</w:t>
      </w:r>
      <w:r>
        <w:rPr>
          <w:rFonts w:asciiTheme="minorBidi" w:hAnsiTheme="minorBidi" w:cstheme="minorBidi"/>
          <w:sz w:val="22"/>
          <w:szCs w:val="22"/>
        </w:rPr>
        <w:t xml:space="preserve"> : FastText démontre de meilleures performances que Word2Vec, avec une </w:t>
      </w:r>
      <w:r>
        <w:rPr>
          <w:rFonts w:asciiTheme="minorBidi" w:hAnsiTheme="minorBidi" w:cstheme="minorBidi"/>
          <w:i/>
          <w:iCs/>
          <w:sz w:val="22"/>
          <w:szCs w:val="22"/>
        </w:rPr>
        <w:t>accuracy</w:t>
      </w:r>
      <w:r>
        <w:rPr>
          <w:rFonts w:asciiTheme="minorBidi" w:hAnsiTheme="minorBidi" w:cstheme="minorBidi"/>
          <w:sz w:val="22"/>
          <w:szCs w:val="22"/>
        </w:rPr>
        <w:t xml:space="preserve"> allant jusqu'à </w:t>
      </w:r>
      <w:r>
        <w:rPr>
          <w:rFonts w:asciiTheme="minorBidi" w:hAnsiTheme="minorBidi" w:cstheme="minorBidi"/>
          <w:b/>
          <w:bCs/>
          <w:sz w:val="22"/>
          <w:szCs w:val="22"/>
        </w:rPr>
        <w:t>0.88</w:t>
      </w:r>
      <w:r>
        <w:rPr>
          <w:rFonts w:asciiTheme="minorBidi" w:hAnsiTheme="minorBidi" w:cstheme="minorBidi"/>
          <w:sz w:val="22"/>
          <w:szCs w:val="22"/>
        </w:rPr>
        <w:t xml:space="preserve">. Les modèles CNN et RNN obtiennent des résultats proches et équilibrés, tandis que LSTM se démarque avec un bon compromis entre précision, rappel et F1-score.    </w:t>
      </w:r>
      <w:r>
        <w:rPr>
          <w:sz w:val="22"/>
          <w:szCs w:val="22"/>
        </w:rPr>
        <w:t xml:space="preserve">                                                                                                                                          </w:t>
      </w:r>
      <w:r>
        <w:rPr>
          <w:color w:val="FFFFFF" w:themeColor="background1"/>
          <w:sz w:val="22"/>
          <w:szCs w:val="22"/>
          <w14:textFill>
            <w14:solidFill>
              <w14:schemeClr w14:val="bg1"/>
            </w14:solidFill>
          </w14:textFill>
        </w:rPr>
        <w:t xml:space="preserve">: </w:t>
      </w:r>
      <w:r>
        <w:rPr>
          <w:sz w:val="22"/>
          <w:szCs w:val="22"/>
        </w:rPr>
        <w:t xml:space="preserve">               </w:t>
      </w:r>
    </w:p>
    <w:p w14:paraId="06180BCF">
      <w:pPr>
        <w:pStyle w:val="16"/>
        <w:rPr>
          <w:rFonts w:asciiTheme="minorBidi" w:hAnsiTheme="minorBidi" w:cstheme="minorBidi"/>
          <w:sz w:val="22"/>
          <w:szCs w:val="22"/>
        </w:rPr>
      </w:pPr>
      <w:r>
        <w:rPr>
          <w:rStyle w:val="9"/>
          <w:rFonts w:asciiTheme="minorBidi" w:hAnsiTheme="minorBidi" w:cstheme="minorBidi"/>
          <w:b w:val="0"/>
          <w:bCs w:val="0"/>
          <w:sz w:val="22"/>
          <w:szCs w:val="22"/>
        </w:rPr>
        <w:t>En résumé le</w:t>
      </w:r>
      <w:r>
        <w:rPr>
          <w:rStyle w:val="9"/>
          <w:rFonts w:asciiTheme="minorBidi" w:hAnsiTheme="minorBidi" w:cstheme="minorBidi"/>
          <w:sz w:val="22"/>
          <w:szCs w:val="22"/>
        </w:rPr>
        <w:t xml:space="preserve"> </w:t>
      </w:r>
      <w:r>
        <w:rPr>
          <w:rFonts w:asciiTheme="minorBidi" w:hAnsiTheme="minorBidi" w:cstheme="minorBidi"/>
          <w:sz w:val="22"/>
          <w:szCs w:val="22"/>
        </w:rPr>
        <w:t xml:space="preserve">fine-tuning avec </w:t>
      </w:r>
      <w:r>
        <w:rPr>
          <w:rStyle w:val="9"/>
          <w:rFonts w:asciiTheme="minorBidi" w:hAnsiTheme="minorBidi" w:cstheme="minorBidi"/>
          <w:sz w:val="22"/>
          <w:szCs w:val="22"/>
        </w:rPr>
        <w:t>AraGPT2</w:t>
      </w:r>
      <w:r>
        <w:rPr>
          <w:rFonts w:asciiTheme="minorBidi" w:hAnsiTheme="minorBidi" w:cstheme="minorBidi"/>
          <w:sz w:val="22"/>
          <w:szCs w:val="22"/>
        </w:rPr>
        <w:t xml:space="preserve"> a permis d'atteindre une </w:t>
      </w:r>
      <w:r>
        <w:rPr>
          <w:rStyle w:val="9"/>
          <w:rFonts w:asciiTheme="minorBidi" w:hAnsiTheme="minorBidi" w:cstheme="minorBidi"/>
          <w:sz w:val="22"/>
          <w:szCs w:val="22"/>
        </w:rPr>
        <w:t>accuracy</w:t>
      </w:r>
      <w:r>
        <w:rPr>
          <w:rFonts w:asciiTheme="minorBidi" w:hAnsiTheme="minorBidi" w:cstheme="minorBidi"/>
          <w:sz w:val="22"/>
          <w:szCs w:val="22"/>
        </w:rPr>
        <w:t xml:space="preserve"> de 93%, mais l'application du fine-tuning avec </w:t>
      </w:r>
      <w:r>
        <w:rPr>
          <w:rStyle w:val="9"/>
          <w:rFonts w:asciiTheme="minorBidi" w:hAnsiTheme="minorBidi" w:cstheme="minorBidi"/>
          <w:sz w:val="22"/>
          <w:szCs w:val="22"/>
        </w:rPr>
        <w:t>CAMeL-BERT</w:t>
      </w:r>
      <w:r>
        <w:rPr>
          <w:rFonts w:asciiTheme="minorBidi" w:hAnsiTheme="minorBidi" w:cstheme="minorBidi"/>
          <w:sz w:val="22"/>
          <w:szCs w:val="22"/>
        </w:rPr>
        <w:t xml:space="preserve"> se distingue comme l'approche la plus efficace, offrant un bon compromis entre performance et généralisation tout en assurant un équilibre entre les classes. Cependant, les modèles basés sur des embeddings spécifiques comme </w:t>
      </w:r>
      <w:r>
        <w:rPr>
          <w:rStyle w:val="9"/>
          <w:rFonts w:asciiTheme="minorBidi" w:hAnsiTheme="minorBidi" w:cstheme="minorBidi"/>
          <w:sz w:val="22"/>
          <w:szCs w:val="22"/>
        </w:rPr>
        <w:t>AraBERT</w:t>
      </w:r>
      <w:r>
        <w:rPr>
          <w:rFonts w:asciiTheme="minorBidi" w:hAnsiTheme="minorBidi" w:cstheme="minorBidi"/>
          <w:sz w:val="22"/>
          <w:szCs w:val="22"/>
        </w:rPr>
        <w:t xml:space="preserve"> et </w:t>
      </w:r>
      <w:r>
        <w:rPr>
          <w:rStyle w:val="9"/>
          <w:rFonts w:asciiTheme="minorBidi" w:hAnsiTheme="minorBidi" w:cstheme="minorBidi"/>
          <w:sz w:val="22"/>
          <w:szCs w:val="22"/>
        </w:rPr>
        <w:t>FastText</w:t>
      </w:r>
      <w:r>
        <w:rPr>
          <w:rFonts w:asciiTheme="minorBidi" w:hAnsiTheme="minorBidi" w:cstheme="minorBidi"/>
          <w:sz w:val="22"/>
          <w:szCs w:val="22"/>
        </w:rPr>
        <w:t>, combinés avec LSTM ou CNN, montrent également des performances prometteuses, notamment pour des tâches exigeant des représentations riches. Enfin, l'approche de prompt engineering, bien qu'idéale dans des conditions spécifiques, nécessite des ajustements pour une généralisation plus large.</w:t>
      </w:r>
    </w:p>
    <w:p w14:paraId="573EBB25">
      <w:pPr>
        <w:pStyle w:val="16"/>
        <w:rPr>
          <w:rFonts w:asciiTheme="minorBidi" w:hAnsiTheme="minorBidi" w:cstheme="minorBidi"/>
          <w:sz w:val="22"/>
          <w:szCs w:val="22"/>
        </w:rPr>
      </w:pPr>
    </w:p>
    <w:p w14:paraId="6631D339">
      <w:pPr>
        <w:pStyle w:val="16"/>
        <w:rPr>
          <w:sz w:val="22"/>
          <w:szCs w:val="22"/>
        </w:rPr>
      </w:pPr>
    </w:p>
    <w:p w14:paraId="196032F3">
      <w:pPr>
        <w:pStyle w:val="16"/>
        <w:rPr>
          <w:sz w:val="22"/>
          <w:szCs w:val="22"/>
        </w:rPr>
      </w:pPr>
    </w:p>
    <w:p w14:paraId="45F46E3C">
      <w:pPr>
        <w:pStyle w:val="16"/>
        <w:rPr>
          <w:sz w:val="22"/>
          <w:szCs w:val="22"/>
        </w:rPr>
      </w:pPr>
    </w:p>
    <w:p w14:paraId="42F6A46D">
      <w:pPr>
        <w:pStyle w:val="16"/>
        <w:rPr>
          <w:sz w:val="22"/>
          <w:szCs w:val="22"/>
        </w:rPr>
      </w:pPr>
    </w:p>
    <w:p w14:paraId="1431CEE0">
      <w:pPr>
        <w:pStyle w:val="33"/>
        <w:rPr>
          <w:sz w:val="22"/>
          <w:szCs w:val="22"/>
        </w:rPr>
      </w:pPr>
      <w:r>
        <w:t>4. Conclusion</w:t>
      </w:r>
    </w:p>
    <w:p w14:paraId="17378862">
      <w:pPr>
        <w:pStyle w:val="16"/>
        <w:rPr>
          <w:rFonts w:asciiTheme="minorBidi" w:hAnsiTheme="minorBidi" w:cstheme="minorBidi"/>
          <w:sz w:val="22"/>
          <w:szCs w:val="22"/>
        </w:rPr>
      </w:pPr>
      <w:r>
        <w:rPr>
          <w:rFonts w:asciiTheme="minorBidi" w:hAnsiTheme="minorBidi" w:cstheme="minorBidi"/>
          <w:sz w:val="22"/>
          <w:szCs w:val="22"/>
        </w:rPr>
        <w:t xml:space="preserve">     Dans ce travail pratique, nous avons exploré différentes techniques d'analyse des sentiments appliquées à des données de critiques d'hôtels en arabe, en utilisant trois approches distinctes : le </w:t>
      </w:r>
      <w:r>
        <w:rPr>
          <w:rStyle w:val="9"/>
          <w:rFonts w:asciiTheme="minorBidi" w:hAnsiTheme="minorBidi" w:cstheme="minorBidi"/>
          <w:sz w:val="22"/>
          <w:szCs w:val="22"/>
        </w:rPr>
        <w:t>prompt engineering</w:t>
      </w:r>
      <w:r>
        <w:rPr>
          <w:rFonts w:asciiTheme="minorBidi" w:hAnsiTheme="minorBidi" w:cstheme="minorBidi"/>
          <w:sz w:val="22"/>
          <w:szCs w:val="22"/>
        </w:rPr>
        <w:t xml:space="preserve">, les </w:t>
      </w:r>
      <w:r>
        <w:rPr>
          <w:rStyle w:val="9"/>
          <w:rFonts w:asciiTheme="minorBidi" w:hAnsiTheme="minorBidi" w:cstheme="minorBidi"/>
          <w:sz w:val="22"/>
          <w:szCs w:val="22"/>
        </w:rPr>
        <w:t>embeddings</w:t>
      </w:r>
      <w:r>
        <w:rPr>
          <w:rFonts w:asciiTheme="minorBidi" w:hAnsiTheme="minorBidi" w:cstheme="minorBidi"/>
          <w:sz w:val="22"/>
          <w:szCs w:val="22"/>
        </w:rPr>
        <w:t xml:space="preserve"> associés à différents classificateurs, et le </w:t>
      </w:r>
      <w:r>
        <w:rPr>
          <w:rStyle w:val="9"/>
          <w:rFonts w:asciiTheme="minorBidi" w:hAnsiTheme="minorBidi" w:cstheme="minorBidi"/>
          <w:sz w:val="22"/>
          <w:szCs w:val="22"/>
        </w:rPr>
        <w:t>fine-tuning</w:t>
      </w:r>
      <w:r>
        <w:rPr>
          <w:rFonts w:asciiTheme="minorBidi" w:hAnsiTheme="minorBidi" w:cstheme="minorBidi"/>
          <w:sz w:val="22"/>
          <w:szCs w:val="22"/>
        </w:rPr>
        <w:t>.</w:t>
      </w:r>
    </w:p>
    <w:p w14:paraId="07476743">
      <w:pPr>
        <w:pStyle w:val="16"/>
        <w:rPr>
          <w:rFonts w:asciiTheme="minorBidi" w:hAnsiTheme="minorBidi" w:cstheme="minorBidi"/>
          <w:sz w:val="22"/>
          <w:szCs w:val="22"/>
        </w:rPr>
      </w:pPr>
      <w:r>
        <w:rPr>
          <w:rFonts w:asciiTheme="minorBidi" w:hAnsiTheme="minorBidi" w:cstheme="minorBidi"/>
          <w:sz w:val="22"/>
          <w:szCs w:val="22"/>
        </w:rPr>
        <w:t>Les résultats montrent que chaque approche présente des avantages et des limitations :</w:t>
      </w:r>
    </w:p>
    <w:p w14:paraId="4FBD7EC2">
      <w:pPr>
        <w:pStyle w:val="16"/>
        <w:numPr>
          <w:ilvl w:val="1"/>
          <w:numId w:val="37"/>
        </w:numPr>
        <w:rPr>
          <w:rFonts w:asciiTheme="minorBidi" w:hAnsiTheme="minorBidi" w:cstheme="minorBidi"/>
          <w:sz w:val="22"/>
          <w:szCs w:val="22"/>
        </w:rPr>
      </w:pPr>
      <w:r>
        <w:rPr>
          <w:rStyle w:val="9"/>
          <w:rFonts w:asciiTheme="minorBidi" w:hAnsiTheme="minorBidi" w:cstheme="minorBidi"/>
          <w:sz w:val="22"/>
          <w:szCs w:val="22"/>
        </w:rPr>
        <w:t>Prompt Engineering</w:t>
      </w:r>
      <w:r>
        <w:rPr>
          <w:rFonts w:asciiTheme="minorBidi" w:hAnsiTheme="minorBidi" w:cstheme="minorBidi"/>
          <w:sz w:val="22"/>
          <w:szCs w:val="22"/>
        </w:rPr>
        <w:t xml:space="preserve"> : Cette approche a donné des résultats parfaits avec une précision, un rappel, un </w:t>
      </w:r>
      <w:r>
        <w:rPr>
          <w:rStyle w:val="9"/>
          <w:rFonts w:asciiTheme="minorBidi" w:hAnsiTheme="minorBidi" w:cstheme="minorBidi"/>
          <w:sz w:val="22"/>
          <w:szCs w:val="22"/>
        </w:rPr>
        <w:t>F1-score</w:t>
      </w:r>
      <w:r>
        <w:rPr>
          <w:rFonts w:asciiTheme="minorBidi" w:hAnsiTheme="minorBidi" w:cstheme="minorBidi"/>
          <w:sz w:val="22"/>
          <w:szCs w:val="22"/>
        </w:rPr>
        <w:t xml:space="preserve"> et une </w:t>
      </w:r>
      <w:r>
        <w:rPr>
          <w:rStyle w:val="9"/>
          <w:rFonts w:asciiTheme="minorBidi" w:hAnsiTheme="minorBidi" w:cstheme="minorBidi"/>
          <w:sz w:val="22"/>
          <w:szCs w:val="22"/>
        </w:rPr>
        <w:t>accuracy</w:t>
      </w:r>
      <w:r>
        <w:rPr>
          <w:rFonts w:asciiTheme="minorBidi" w:hAnsiTheme="minorBidi" w:cstheme="minorBidi"/>
          <w:sz w:val="22"/>
          <w:szCs w:val="22"/>
        </w:rPr>
        <w:t xml:space="preserve"> de 1.00. Ces résultats exceptionnels peuvent être attribués à la spécificité des données ou à la configuration utilisée. Cependant, cette méthode pourrait offrir des résultats particulièrement pertinents dans des tâches similaires avec des données parfaitement adaptées.</w:t>
      </w:r>
    </w:p>
    <w:p w14:paraId="6BAAC6F4">
      <w:pPr>
        <w:pStyle w:val="16"/>
        <w:numPr>
          <w:ilvl w:val="1"/>
          <w:numId w:val="37"/>
        </w:numPr>
        <w:rPr>
          <w:rFonts w:asciiTheme="minorBidi" w:hAnsiTheme="minorBidi" w:cstheme="minorBidi"/>
          <w:sz w:val="22"/>
          <w:szCs w:val="22"/>
        </w:rPr>
      </w:pPr>
      <w:r>
        <w:rPr>
          <w:rStyle w:val="9"/>
          <w:rFonts w:asciiTheme="minorBidi" w:hAnsiTheme="minorBidi" w:cstheme="minorBidi"/>
          <w:sz w:val="22"/>
          <w:szCs w:val="22"/>
        </w:rPr>
        <w:t>Embeddings avec Classificateurs</w:t>
      </w:r>
      <w:r>
        <w:rPr>
          <w:rFonts w:asciiTheme="minorBidi" w:hAnsiTheme="minorBidi" w:cstheme="minorBidi"/>
          <w:sz w:val="22"/>
          <w:szCs w:val="22"/>
        </w:rPr>
        <w:t xml:space="preserve"> : Nous avons testé plusieurs embeddings (AraBERT, Word2Vec, FastText) associés à des classificateurs comme RNN, CNN et LSTM. Les meilleurs résultats ont été obtenus avec </w:t>
      </w:r>
      <w:r>
        <w:rPr>
          <w:rStyle w:val="9"/>
          <w:rFonts w:asciiTheme="minorBidi" w:hAnsiTheme="minorBidi" w:cstheme="minorBidi"/>
          <w:sz w:val="22"/>
          <w:szCs w:val="22"/>
        </w:rPr>
        <w:t>AraBERT</w:t>
      </w:r>
      <w:r>
        <w:rPr>
          <w:rFonts w:asciiTheme="minorBidi" w:hAnsiTheme="minorBidi" w:cstheme="minorBidi"/>
          <w:sz w:val="22"/>
          <w:szCs w:val="22"/>
        </w:rPr>
        <w:t xml:space="preserve"> et le classificateur </w:t>
      </w:r>
      <w:r>
        <w:rPr>
          <w:rStyle w:val="9"/>
          <w:rFonts w:asciiTheme="minorBidi" w:hAnsiTheme="minorBidi" w:cstheme="minorBidi"/>
          <w:sz w:val="22"/>
          <w:szCs w:val="22"/>
        </w:rPr>
        <w:t>LSTM</w:t>
      </w:r>
      <w:r>
        <w:rPr>
          <w:rFonts w:asciiTheme="minorBidi" w:hAnsiTheme="minorBidi" w:cstheme="minorBidi"/>
          <w:sz w:val="22"/>
          <w:szCs w:val="22"/>
        </w:rPr>
        <w:t xml:space="preserve">, atteignant une </w:t>
      </w:r>
      <w:r>
        <w:rPr>
          <w:rStyle w:val="9"/>
          <w:rFonts w:asciiTheme="minorBidi" w:hAnsiTheme="minorBidi" w:cstheme="minorBidi"/>
          <w:sz w:val="22"/>
          <w:szCs w:val="22"/>
        </w:rPr>
        <w:t>accuracy</w:t>
      </w:r>
      <w:r>
        <w:rPr>
          <w:rFonts w:asciiTheme="minorBidi" w:hAnsiTheme="minorBidi" w:cstheme="minorBidi"/>
          <w:sz w:val="22"/>
          <w:szCs w:val="22"/>
        </w:rPr>
        <w:t xml:space="preserve"> de 0.90. </w:t>
      </w:r>
      <w:r>
        <w:rPr>
          <w:rStyle w:val="9"/>
          <w:rFonts w:asciiTheme="minorBidi" w:hAnsiTheme="minorBidi" w:cstheme="minorBidi"/>
          <w:sz w:val="22"/>
          <w:szCs w:val="22"/>
        </w:rPr>
        <w:t>FastText</w:t>
      </w:r>
      <w:r>
        <w:rPr>
          <w:rFonts w:asciiTheme="minorBidi" w:hAnsiTheme="minorBidi" w:cstheme="minorBidi"/>
          <w:sz w:val="22"/>
          <w:szCs w:val="22"/>
        </w:rPr>
        <w:t xml:space="preserve"> a montré des performances solides avec une </w:t>
      </w:r>
      <w:r>
        <w:rPr>
          <w:rStyle w:val="9"/>
          <w:rFonts w:asciiTheme="minorBidi" w:hAnsiTheme="minorBidi" w:cstheme="minorBidi"/>
          <w:sz w:val="22"/>
          <w:szCs w:val="22"/>
        </w:rPr>
        <w:t>accuracy</w:t>
      </w:r>
      <w:r>
        <w:rPr>
          <w:rFonts w:asciiTheme="minorBidi" w:hAnsiTheme="minorBidi" w:cstheme="minorBidi"/>
          <w:sz w:val="22"/>
          <w:szCs w:val="22"/>
        </w:rPr>
        <w:t xml:space="preserve"> allant jusqu'à 0.88, tandis que </w:t>
      </w:r>
      <w:r>
        <w:rPr>
          <w:rStyle w:val="9"/>
          <w:rFonts w:asciiTheme="minorBidi" w:hAnsiTheme="minorBidi" w:cstheme="minorBidi"/>
          <w:sz w:val="22"/>
          <w:szCs w:val="22"/>
        </w:rPr>
        <w:t>Word2Vec</w:t>
      </w:r>
      <w:r>
        <w:rPr>
          <w:rFonts w:asciiTheme="minorBidi" w:hAnsiTheme="minorBidi" w:cstheme="minorBidi"/>
          <w:sz w:val="22"/>
          <w:szCs w:val="22"/>
        </w:rPr>
        <w:t xml:space="preserve"> a montré des résultats légèrement inférieurs, soulignant ses limites pour capturer des représentations complexes. Bien que les performances globales aient été bonnes, les différences de précision et de rappel entre les classes </w:t>
      </w:r>
      <w:r>
        <w:rPr>
          <w:rStyle w:val="9"/>
          <w:rFonts w:asciiTheme="minorBidi" w:hAnsiTheme="minorBidi" w:cstheme="minorBidi"/>
          <w:sz w:val="22"/>
          <w:szCs w:val="22"/>
        </w:rPr>
        <w:t>Positive</w:t>
      </w:r>
      <w:r>
        <w:rPr>
          <w:rFonts w:asciiTheme="minorBidi" w:hAnsiTheme="minorBidi" w:cstheme="minorBidi"/>
          <w:sz w:val="22"/>
          <w:szCs w:val="22"/>
        </w:rPr>
        <w:t xml:space="preserve"> et </w:t>
      </w:r>
      <w:r>
        <w:rPr>
          <w:rStyle w:val="9"/>
          <w:rFonts w:asciiTheme="minorBidi" w:hAnsiTheme="minorBidi" w:cstheme="minorBidi"/>
          <w:sz w:val="22"/>
          <w:szCs w:val="22"/>
        </w:rPr>
        <w:t>Negative</w:t>
      </w:r>
      <w:r>
        <w:rPr>
          <w:rFonts w:asciiTheme="minorBidi" w:hAnsiTheme="minorBidi" w:cstheme="minorBidi"/>
          <w:sz w:val="22"/>
          <w:szCs w:val="22"/>
        </w:rPr>
        <w:t xml:space="preserve"> montrent la nécessité d'améliorer l'équilibre des modèles.</w:t>
      </w:r>
    </w:p>
    <w:p w14:paraId="49304DAF">
      <w:pPr>
        <w:pStyle w:val="16"/>
        <w:numPr>
          <w:ilvl w:val="1"/>
          <w:numId w:val="37"/>
        </w:numPr>
        <w:rPr>
          <w:rFonts w:asciiTheme="minorBidi" w:hAnsiTheme="minorBidi" w:cstheme="minorBidi"/>
          <w:sz w:val="22"/>
          <w:szCs w:val="22"/>
        </w:rPr>
      </w:pPr>
      <w:r>
        <w:rPr>
          <w:rStyle w:val="9"/>
          <w:rFonts w:asciiTheme="minorBidi" w:hAnsiTheme="minorBidi" w:cstheme="minorBidi"/>
          <w:sz w:val="22"/>
          <w:szCs w:val="22"/>
        </w:rPr>
        <w:t>Fine-Tuning</w:t>
      </w:r>
      <w:r>
        <w:rPr>
          <w:rFonts w:asciiTheme="minorBidi" w:hAnsiTheme="minorBidi" w:cstheme="minorBidi"/>
          <w:sz w:val="22"/>
          <w:szCs w:val="22"/>
        </w:rPr>
        <w:t xml:space="preserve"> : Après un fine-tuning avec </w:t>
      </w:r>
      <w:r>
        <w:rPr>
          <w:rStyle w:val="9"/>
          <w:rFonts w:asciiTheme="minorBidi" w:hAnsiTheme="minorBidi" w:cstheme="minorBidi"/>
          <w:sz w:val="22"/>
          <w:szCs w:val="22"/>
        </w:rPr>
        <w:t>AraGPT2</w:t>
      </w:r>
      <w:r>
        <w:rPr>
          <w:rFonts w:asciiTheme="minorBidi" w:hAnsiTheme="minorBidi" w:cstheme="minorBidi"/>
          <w:sz w:val="22"/>
          <w:szCs w:val="22"/>
        </w:rPr>
        <w:t xml:space="preserve">, nous avons obtenu une </w:t>
      </w:r>
      <w:r>
        <w:rPr>
          <w:rStyle w:val="9"/>
          <w:rFonts w:asciiTheme="minorBidi" w:hAnsiTheme="minorBidi" w:cstheme="minorBidi"/>
          <w:sz w:val="22"/>
          <w:szCs w:val="22"/>
        </w:rPr>
        <w:t>accuracy</w:t>
      </w:r>
      <w:r>
        <w:rPr>
          <w:rFonts w:asciiTheme="minorBidi" w:hAnsiTheme="minorBidi" w:cstheme="minorBidi"/>
          <w:sz w:val="22"/>
          <w:szCs w:val="22"/>
        </w:rPr>
        <w:t xml:space="preserve"> de 93%, ce qui montre l'efficacité du fine-tuning sur des modèles préexistants. Puis, nous avons fine-tuné </w:t>
      </w:r>
      <w:r>
        <w:rPr>
          <w:rStyle w:val="9"/>
          <w:rFonts w:asciiTheme="minorBidi" w:hAnsiTheme="minorBidi" w:cstheme="minorBidi"/>
          <w:sz w:val="22"/>
          <w:szCs w:val="22"/>
        </w:rPr>
        <w:t>CAMeL-BERT</w:t>
      </w:r>
      <w:r>
        <w:rPr>
          <w:rFonts w:asciiTheme="minorBidi" w:hAnsiTheme="minorBidi" w:cstheme="minorBidi"/>
          <w:sz w:val="22"/>
          <w:szCs w:val="22"/>
        </w:rPr>
        <w:t xml:space="preserve"> pour une meilleure précision sur les données arabes. Cette approche a permis d'équilibrer les performances entre les deux classes avec des </w:t>
      </w:r>
      <w:r>
        <w:rPr>
          <w:rStyle w:val="9"/>
          <w:rFonts w:asciiTheme="minorBidi" w:hAnsiTheme="minorBidi" w:cstheme="minorBidi"/>
          <w:sz w:val="22"/>
          <w:szCs w:val="22"/>
        </w:rPr>
        <w:t>précision</w:t>
      </w:r>
      <w:r>
        <w:rPr>
          <w:rFonts w:asciiTheme="minorBidi" w:hAnsiTheme="minorBidi" w:cstheme="minorBidi"/>
          <w:sz w:val="22"/>
          <w:szCs w:val="22"/>
        </w:rPr>
        <w:t xml:space="preserve">, </w:t>
      </w:r>
      <w:r>
        <w:rPr>
          <w:rStyle w:val="9"/>
          <w:rFonts w:asciiTheme="minorBidi" w:hAnsiTheme="minorBidi" w:cstheme="minorBidi"/>
          <w:sz w:val="22"/>
          <w:szCs w:val="22"/>
        </w:rPr>
        <w:t>rappel</w:t>
      </w:r>
      <w:r>
        <w:rPr>
          <w:rFonts w:asciiTheme="minorBidi" w:hAnsiTheme="minorBidi" w:cstheme="minorBidi"/>
          <w:sz w:val="22"/>
          <w:szCs w:val="22"/>
        </w:rPr>
        <w:t xml:space="preserve"> et </w:t>
      </w:r>
      <w:r>
        <w:rPr>
          <w:rStyle w:val="9"/>
          <w:rFonts w:asciiTheme="minorBidi" w:hAnsiTheme="minorBidi" w:cstheme="minorBidi"/>
          <w:sz w:val="22"/>
          <w:szCs w:val="22"/>
        </w:rPr>
        <w:t>F1-score</w:t>
      </w:r>
      <w:r>
        <w:rPr>
          <w:rFonts w:asciiTheme="minorBidi" w:hAnsiTheme="minorBidi" w:cstheme="minorBidi"/>
          <w:sz w:val="22"/>
          <w:szCs w:val="22"/>
        </w:rPr>
        <w:t xml:space="preserve"> élevés et cohérents, offrant ainsi une meilleure généralisation et un compromis idéal entre performance et robustesse.</w:t>
      </w:r>
    </w:p>
    <w:p w14:paraId="092B0203">
      <w:pPr>
        <w:pStyle w:val="16"/>
        <w:rPr>
          <w:rFonts w:asciiTheme="minorBidi" w:hAnsiTheme="minorBidi" w:cstheme="minorBidi"/>
          <w:sz w:val="22"/>
          <w:szCs w:val="22"/>
        </w:rPr>
      </w:pPr>
      <w:r>
        <w:rPr>
          <w:rFonts w:asciiTheme="minorBidi" w:hAnsiTheme="minorBidi" w:cstheme="minorBidi"/>
          <w:sz w:val="22"/>
          <w:szCs w:val="22"/>
        </w:rPr>
        <w:t xml:space="preserve">En somme, ces différentes techniques d'analyse des sentiments nous ont permis de comprendre l'impact du choix de la méthode et des paramètres sur les performances des modèles. Les modèles basés sur des embeddings riches comme </w:t>
      </w:r>
      <w:r>
        <w:rPr>
          <w:rStyle w:val="9"/>
          <w:rFonts w:asciiTheme="minorBidi" w:hAnsiTheme="minorBidi" w:cstheme="minorBidi"/>
          <w:sz w:val="22"/>
          <w:szCs w:val="22"/>
        </w:rPr>
        <w:t>AraBERT</w:t>
      </w:r>
      <w:r>
        <w:rPr>
          <w:rFonts w:asciiTheme="minorBidi" w:hAnsiTheme="minorBidi" w:cstheme="minorBidi"/>
          <w:sz w:val="22"/>
          <w:szCs w:val="22"/>
        </w:rPr>
        <w:t xml:space="preserve"> et </w:t>
      </w:r>
      <w:r>
        <w:rPr>
          <w:rStyle w:val="9"/>
          <w:rFonts w:asciiTheme="minorBidi" w:hAnsiTheme="minorBidi" w:cstheme="minorBidi"/>
          <w:sz w:val="22"/>
          <w:szCs w:val="22"/>
        </w:rPr>
        <w:t>FastText</w:t>
      </w:r>
      <w:r>
        <w:rPr>
          <w:rFonts w:asciiTheme="minorBidi" w:hAnsiTheme="minorBidi" w:cstheme="minorBidi"/>
          <w:sz w:val="22"/>
          <w:szCs w:val="22"/>
        </w:rPr>
        <w:t xml:space="preserve">, combinés à des classificateurs avancés comme </w:t>
      </w:r>
      <w:r>
        <w:rPr>
          <w:rStyle w:val="9"/>
          <w:rFonts w:asciiTheme="minorBidi" w:hAnsiTheme="minorBidi" w:cstheme="minorBidi"/>
          <w:sz w:val="22"/>
          <w:szCs w:val="22"/>
        </w:rPr>
        <w:t>LSTM</w:t>
      </w:r>
      <w:r>
        <w:rPr>
          <w:rFonts w:asciiTheme="minorBidi" w:hAnsiTheme="minorBidi" w:cstheme="minorBidi"/>
          <w:sz w:val="22"/>
          <w:szCs w:val="22"/>
        </w:rPr>
        <w:t xml:space="preserve"> ou </w:t>
      </w:r>
      <w:r>
        <w:rPr>
          <w:rStyle w:val="9"/>
          <w:rFonts w:asciiTheme="minorBidi" w:hAnsiTheme="minorBidi" w:cstheme="minorBidi"/>
          <w:sz w:val="22"/>
          <w:szCs w:val="22"/>
        </w:rPr>
        <w:t>CNN</w:t>
      </w:r>
      <w:r>
        <w:rPr>
          <w:rFonts w:asciiTheme="minorBidi" w:hAnsiTheme="minorBidi" w:cstheme="minorBidi"/>
          <w:sz w:val="22"/>
          <w:szCs w:val="22"/>
        </w:rPr>
        <w:t xml:space="preserve">, offrent des alternatives prometteuses. Le </w:t>
      </w:r>
      <w:r>
        <w:rPr>
          <w:rStyle w:val="9"/>
          <w:rFonts w:asciiTheme="minorBidi" w:hAnsiTheme="minorBidi" w:cstheme="minorBidi"/>
          <w:sz w:val="22"/>
          <w:szCs w:val="22"/>
        </w:rPr>
        <w:t>fine-tuning</w:t>
      </w:r>
      <w:r>
        <w:rPr>
          <w:rFonts w:asciiTheme="minorBidi" w:hAnsiTheme="minorBidi" w:cstheme="minorBidi"/>
          <w:sz w:val="22"/>
          <w:szCs w:val="22"/>
        </w:rPr>
        <w:t xml:space="preserve"> s'est révélé être l'approche la plus robuste pour des applications réelles, tandis que le </w:t>
      </w:r>
      <w:r>
        <w:rPr>
          <w:rStyle w:val="9"/>
          <w:rFonts w:asciiTheme="minorBidi" w:hAnsiTheme="minorBidi" w:cstheme="minorBidi"/>
          <w:sz w:val="22"/>
          <w:szCs w:val="22"/>
        </w:rPr>
        <w:t>prompt engineering</w:t>
      </w:r>
      <w:r>
        <w:rPr>
          <w:rFonts w:asciiTheme="minorBidi" w:hAnsiTheme="minorBidi" w:cstheme="minorBidi"/>
          <w:sz w:val="22"/>
          <w:szCs w:val="22"/>
        </w:rPr>
        <w:t xml:space="preserve"> pourrait donner des résultats exceptionnels dans des contextes très spécifiques.</w:t>
      </w:r>
    </w:p>
    <w:p w14:paraId="342F8CD9">
      <w:pPr>
        <w:spacing w:before="100" w:beforeAutospacing="1" w:after="100" w:afterAutospacing="1" w:line="240" w:lineRule="auto"/>
        <w:jc w:val="left"/>
        <w:rPr>
          <w:rFonts w:asciiTheme="minorBidi" w:hAnsiTheme="minorBidi" w:cstheme="minorBidi"/>
          <w:sz w:val="22"/>
          <w:szCs w:val="22"/>
        </w:rPr>
      </w:pPr>
      <w:r>
        <w:rPr>
          <w:rFonts w:asciiTheme="minorBidi" w:hAnsiTheme="minorBidi" w:cstheme="minorBidi"/>
          <w:sz w:val="22"/>
          <w:szCs w:val="22"/>
        </w:rPr>
        <w:t>Ce travail pratique nous a permis de mieux comprendre les différentes stratégies d'analyse des sentiments et leur impact sur les performances des modèles, tout en mettant en évidence l'importance de l'ajustement des paramètres et du choix de la méthode pour obtenir des résultats optimaux.</w:t>
      </w:r>
    </w:p>
    <w:p w14:paraId="28F04B40">
      <w:pPr>
        <w:pStyle w:val="33"/>
      </w:pPr>
    </w:p>
    <w:p w14:paraId="4AFD4D16">
      <w:pPr>
        <w:pStyle w:val="33"/>
      </w:pPr>
    </w:p>
    <w:p w14:paraId="604E615A">
      <w:pPr>
        <w:pStyle w:val="33"/>
      </w:pPr>
    </w:p>
    <w:p w14:paraId="7E5FF965">
      <w:pPr>
        <w:pStyle w:val="29"/>
      </w:pPr>
    </w:p>
    <w:p w14:paraId="730269DA">
      <w:pPr>
        <w:pStyle w:val="29"/>
      </w:pPr>
      <w:r>
        <w:t xml:space="preserve">                                                                                                                                                              </w:t>
      </w:r>
    </w:p>
    <w:p w14:paraId="5AA8981D">
      <w:pPr>
        <w:pStyle w:val="33"/>
        <w:rPr>
          <w:sz w:val="40"/>
          <w:szCs w:val="40"/>
        </w:rPr>
      </w:pPr>
      <w:r>
        <w:rPr>
          <w:sz w:val="40"/>
          <w:szCs w:val="40"/>
        </w:rPr>
        <w:t>Références des outils et modèles utilisés</w:t>
      </w:r>
    </w:p>
    <w:p w14:paraId="7B2150FD">
      <w:pPr>
        <w:spacing w:after="240"/>
      </w:pPr>
    </w:p>
    <w:p w14:paraId="4A108CDF">
      <w:pPr>
        <w:pStyle w:val="29"/>
        <w:numPr>
          <w:ilvl w:val="0"/>
          <w:numId w:val="41"/>
        </w:numPr>
        <w:spacing w:after="240"/>
      </w:pPr>
      <w:r>
        <w:t xml:space="preserve">Google Colab : </w:t>
      </w:r>
      <w:r>
        <w:fldChar w:fldCharType="begin"/>
      </w:r>
      <w:r>
        <w:instrText xml:space="preserve"> HYPERLINK "https://colab.google/" </w:instrText>
      </w:r>
      <w:r>
        <w:fldChar w:fldCharType="separate"/>
      </w:r>
      <w:r>
        <w:rPr>
          <w:rStyle w:val="7"/>
        </w:rPr>
        <w:t>https://colab.google/</w:t>
      </w:r>
      <w:r>
        <w:rPr>
          <w:rStyle w:val="7"/>
        </w:rPr>
        <w:fldChar w:fldCharType="end"/>
      </w:r>
      <w:r>
        <w:t xml:space="preserve"> </w:t>
      </w:r>
    </w:p>
    <w:p w14:paraId="3445A27C">
      <w:pPr>
        <w:pStyle w:val="29"/>
        <w:numPr>
          <w:ilvl w:val="0"/>
          <w:numId w:val="41"/>
        </w:numPr>
        <w:spacing w:after="240"/>
      </w:pPr>
      <w:r>
        <w:t xml:space="preserve">Le model bert-base-arabertv2 : </w:t>
      </w:r>
      <w:r>
        <w:fldChar w:fldCharType="begin"/>
      </w:r>
      <w:r>
        <w:instrText xml:space="preserve"> HYPERLINK "https://huggingface.co/aubmindlab/bert-base-arabertv2" </w:instrText>
      </w:r>
      <w:r>
        <w:fldChar w:fldCharType="separate"/>
      </w:r>
      <w:r>
        <w:rPr>
          <w:rStyle w:val="7"/>
        </w:rPr>
        <w:t>https://huggingface.co/aubmindlab/bert-base-arabertv2</w:t>
      </w:r>
      <w:r>
        <w:rPr>
          <w:rStyle w:val="7"/>
        </w:rPr>
        <w:fldChar w:fldCharType="end"/>
      </w:r>
      <w:r>
        <w:t xml:space="preserve"> </w:t>
      </w:r>
    </w:p>
    <w:p w14:paraId="7813BDD7">
      <w:pPr>
        <w:pStyle w:val="29"/>
        <w:numPr>
          <w:ilvl w:val="0"/>
          <w:numId w:val="41"/>
        </w:numPr>
        <w:spacing w:after="240"/>
        <w:rPr>
          <w:rStyle w:val="7"/>
          <w:color w:val="auto"/>
          <w:u w:val="none"/>
        </w:rPr>
      </w:pPr>
      <w:r>
        <w:t xml:space="preserve">Le model aragpt2-base : </w:t>
      </w:r>
      <w:r>
        <w:fldChar w:fldCharType="begin"/>
      </w:r>
      <w:r>
        <w:instrText xml:space="preserve"> HYPERLINK "https://huggingface.co/aubmindlab/aragpt2-base" </w:instrText>
      </w:r>
      <w:r>
        <w:fldChar w:fldCharType="separate"/>
      </w:r>
      <w:r>
        <w:rPr>
          <w:rStyle w:val="7"/>
        </w:rPr>
        <w:t>https://huggingface.co/aubmindlab/aragpt2-base</w:t>
      </w:r>
      <w:r>
        <w:rPr>
          <w:rStyle w:val="7"/>
        </w:rPr>
        <w:fldChar w:fldCharType="end"/>
      </w:r>
    </w:p>
    <w:p w14:paraId="2355B0F1">
      <w:pPr>
        <w:pStyle w:val="29"/>
        <w:numPr>
          <w:ilvl w:val="0"/>
          <w:numId w:val="41"/>
        </w:numPr>
        <w:spacing w:after="240"/>
      </w:pPr>
      <w:r>
        <w:t xml:space="preserve">Le model CAMeL-Lab/bert-base-arabic-camelbert-da-sentiment : </w:t>
      </w:r>
    </w:p>
    <w:p w14:paraId="5EABC63F">
      <w:pPr>
        <w:pStyle w:val="29"/>
        <w:spacing w:after="240"/>
      </w:pPr>
      <w:r>
        <w:fldChar w:fldCharType="begin"/>
      </w:r>
      <w:r>
        <w:instrText xml:space="preserve"> HYPERLINK "https://huggingface.co/CAMeL-Lab/bert-base-arabic-camelbert-da-sentiment" </w:instrText>
      </w:r>
      <w:r>
        <w:fldChar w:fldCharType="separate"/>
      </w:r>
      <w:r>
        <w:rPr>
          <w:rStyle w:val="7"/>
        </w:rPr>
        <w:t>https://huggingface.co/CAMeL-Lab/bert-base-arabic-camelbert-da-sentiment</w:t>
      </w:r>
      <w:r>
        <w:rPr>
          <w:rStyle w:val="7"/>
        </w:rPr>
        <w:fldChar w:fldCharType="end"/>
      </w:r>
      <w:r>
        <w:t xml:space="preserve"> </w:t>
      </w:r>
    </w:p>
    <w:p w14:paraId="1AC478E1">
      <w:pPr>
        <w:pStyle w:val="29"/>
        <w:numPr>
          <w:ilvl w:val="0"/>
          <w:numId w:val="41"/>
        </w:numPr>
        <w:spacing w:after="240"/>
      </w:pPr>
      <w:r>
        <w:t xml:space="preserve">Wandb.ai : </w:t>
      </w:r>
      <w:r>
        <w:fldChar w:fldCharType="begin"/>
      </w:r>
      <w:r>
        <w:instrText xml:space="preserve"> HYPERLINK "https://wandb.ai/home" </w:instrText>
      </w:r>
      <w:r>
        <w:fldChar w:fldCharType="separate"/>
      </w:r>
      <w:r>
        <w:rPr>
          <w:rStyle w:val="7"/>
        </w:rPr>
        <w:t>https://wandb.ai/home</w:t>
      </w:r>
      <w:r>
        <w:rPr>
          <w:rStyle w:val="7"/>
        </w:rPr>
        <w:fldChar w:fldCharType="end"/>
      </w:r>
      <w:r>
        <w:t xml:space="preserve"> </w:t>
      </w:r>
    </w:p>
    <w:p w14:paraId="4237079C">
      <w:pPr>
        <w:rPr>
          <w:rFonts w:ascii="Sakkal Majalla" w:hAnsi="Sakkal Majalla"/>
          <w:b/>
          <w:bCs/>
          <w:sz w:val="28"/>
          <w:szCs w:val="28"/>
        </w:rPr>
      </w:pPr>
    </w:p>
    <w:sectPr>
      <w:footerReference r:id="rId5" w:type="default"/>
      <w:pgSz w:w="11906" w:h="16838"/>
      <w:pgMar w:top="806" w:right="1134" w:bottom="1134" w:left="709" w:header="709" w:footer="0" w:gutter="0"/>
      <w:pgBorders w:display="firstPage" w:offsetFrom="page">
        <w:top w:val="twistedLines2" w:color="auto" w:sz="18" w:space="24"/>
        <w:left w:val="twistedLines2" w:color="auto" w:sz="18" w:space="24"/>
        <w:bottom w:val="twistedLines2" w:color="auto" w:sz="18" w:space="24"/>
        <w:right w:val="twistedLines2" w:color="auto" w:sz="18" w:space="24"/>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raditional Arabic">
    <w:panose1 w:val="02020603050405020304"/>
    <w:charset w:val="00"/>
    <w:family w:val="roman"/>
    <w:pitch w:val="default"/>
    <w:sig w:usb0="00002003" w:usb1="80000000" w:usb2="00000008" w:usb3="00000000" w:csb0="00000041" w:csb1="20080000"/>
  </w:font>
  <w:font w:name="Calibri Light;Calibri">
    <w:altName w:val="Times New Roman"/>
    <w:panose1 w:val="00000000000000000000"/>
    <w:charset w:val="00"/>
    <w:family w:val="roman"/>
    <w:pitch w:val="default"/>
    <w:sig w:usb0="00000000" w:usb1="00000000" w:usb2="00000000" w:usb3="00000000" w:csb0="00000000" w:csb1="00000000"/>
  </w:font>
  <w:font w:name="Sakkal Majalla">
    <w:panose1 w:val="02000000000000000000"/>
    <w:charset w:val="00"/>
    <w:family w:val="auto"/>
    <w:pitch w:val="default"/>
    <w:sig w:usb0="A0002027" w:usb1="80000000" w:usb2="00000108" w:usb3="00000000" w:csb0="200000D3" w:csb1="20080000"/>
  </w:font>
  <w:font w:name="Simplified Arabic">
    <w:panose1 w:val="02020603050405020304"/>
    <w:charset w:val="00"/>
    <w:family w:val="roman"/>
    <w:pitch w:val="default"/>
    <w:sig w:usb0="00002003" w:usb1="80000000" w:usb2="00000008" w:usb3="00000000" w:csb0="00000041" w:csb1="2008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9285628"/>
      <w:docPartObj>
        <w:docPartGallery w:val="AutoText"/>
      </w:docPartObj>
    </w:sdtPr>
    <w:sdtContent>
      <w:p w14:paraId="1A8D3F30">
        <w:pPr>
          <w:pStyle w:val="17"/>
          <w:jc w:val="center"/>
        </w:pPr>
        <w:r>
          <w:fldChar w:fldCharType="begin"/>
        </w:r>
        <w:r>
          <w:instrText xml:space="preserve">PAGE   \* MERGEFORMAT</w:instrText>
        </w:r>
        <w:r>
          <w:fldChar w:fldCharType="separate"/>
        </w:r>
        <w:r>
          <w:t>38</w:t>
        </w:r>
        <w:r>
          <w:fldChar w:fldCharType="end"/>
        </w:r>
      </w:p>
    </w:sdtContent>
  </w:sdt>
  <w:p w14:paraId="47EC724E">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B412A"/>
    <w:multiLevelType w:val="singleLevel"/>
    <w:tmpl w:val="829B412A"/>
    <w:lvl w:ilvl="0" w:tentative="0">
      <w:start w:val="5"/>
      <w:numFmt w:val="decimal"/>
      <w:suff w:val="space"/>
      <w:lvlText w:val="%1."/>
      <w:lvlJc w:val="left"/>
    </w:lvl>
  </w:abstractNum>
  <w:abstractNum w:abstractNumId="1">
    <w:nsid w:val="82D9A2A4"/>
    <w:multiLevelType w:val="multilevel"/>
    <w:tmpl w:val="82D9A2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1BB4CBA"/>
    <w:multiLevelType w:val="multilevel"/>
    <w:tmpl w:val="C1BB4C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489CC3E"/>
    <w:multiLevelType w:val="multilevel"/>
    <w:tmpl w:val="C489CC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74B16A4"/>
    <w:multiLevelType w:val="singleLevel"/>
    <w:tmpl w:val="D74B16A4"/>
    <w:lvl w:ilvl="0" w:tentative="0">
      <w:start w:val="1"/>
      <w:numFmt w:val="decimal"/>
      <w:suff w:val="space"/>
      <w:lvlText w:val="%1."/>
      <w:lvlJc w:val="left"/>
    </w:lvl>
  </w:abstractNum>
  <w:abstractNum w:abstractNumId="5">
    <w:nsid w:val="D94DE9DF"/>
    <w:multiLevelType w:val="multilevel"/>
    <w:tmpl w:val="D94DE9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88FCCD4"/>
    <w:multiLevelType w:val="multilevel"/>
    <w:tmpl w:val="E88FCC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2F06DAC"/>
    <w:multiLevelType w:val="multilevel"/>
    <w:tmpl w:val="02F06D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440" w:hanging="360"/>
      </w:pPr>
      <w:rPr>
        <w:rFonts w:hint="default" w:ascii="Symbol" w:hAnsi="Symbol"/>
        <w:sz w:val="24"/>
        <w:szCs w:val="24"/>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8624A37"/>
    <w:multiLevelType w:val="multilevel"/>
    <w:tmpl w:val="08624A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D594C55"/>
    <w:multiLevelType w:val="multilevel"/>
    <w:tmpl w:val="0D594C55"/>
    <w:lvl w:ilvl="0" w:tentative="0">
      <w:start w:val="1"/>
      <w:numFmt w:val="bullet"/>
      <w:lvlText w:val=""/>
      <w:lvlJc w:val="left"/>
      <w:pPr>
        <w:tabs>
          <w:tab w:val="left" w:pos="720"/>
        </w:tabs>
        <w:ind w:left="720" w:hanging="360"/>
      </w:pPr>
      <w:rPr>
        <w:rFonts w:hint="default" w:ascii="Symbol" w:hAnsi="Symbol"/>
        <w:sz w:val="22"/>
        <w:szCs w:val="22"/>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5D24663"/>
    <w:multiLevelType w:val="multilevel"/>
    <w:tmpl w:val="15D246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631DE49"/>
    <w:multiLevelType w:val="multilevel"/>
    <w:tmpl w:val="1631DE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91C0CC5"/>
    <w:multiLevelType w:val="multilevel"/>
    <w:tmpl w:val="191C0CC5"/>
    <w:lvl w:ilvl="0" w:tentative="0">
      <w:start w:val="1"/>
      <w:numFmt w:val="bullet"/>
      <w:lvlText w:val=""/>
      <w:lvlJc w:val="left"/>
      <w:pPr>
        <w:tabs>
          <w:tab w:val="left" w:pos="720"/>
        </w:tabs>
        <w:ind w:left="720" w:hanging="360"/>
      </w:pPr>
      <w:rPr>
        <w:rFonts w:hint="default" w:ascii="Symbol" w:hAnsi="Symbol"/>
        <w:sz w:val="22"/>
        <w:szCs w:val="22"/>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A346B24"/>
    <w:multiLevelType w:val="multilevel"/>
    <w:tmpl w:val="1A346B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F3A0527"/>
    <w:multiLevelType w:val="multilevel"/>
    <w:tmpl w:val="1F3A05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72A0F9C"/>
    <w:multiLevelType w:val="multilevel"/>
    <w:tmpl w:val="372A0F9C"/>
    <w:lvl w:ilvl="0" w:tentative="0">
      <w:start w:val="1"/>
      <w:numFmt w:val="decimal"/>
      <w:pStyle w:val="44"/>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b/>
        <w:bCs/>
        <w:sz w:val="22"/>
        <w:szCs w:val="22"/>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abstractNum w:abstractNumId="16">
    <w:nsid w:val="3B607FAA"/>
    <w:multiLevelType w:val="multilevel"/>
    <w:tmpl w:val="3B607F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1A81A77"/>
    <w:multiLevelType w:val="multilevel"/>
    <w:tmpl w:val="41A81A77"/>
    <w:lvl w:ilvl="0" w:tentative="0">
      <w:start w:val="1"/>
      <w:numFmt w:val="bullet"/>
      <w:lvlText w:val=""/>
      <w:lvlJc w:val="left"/>
      <w:pPr>
        <w:tabs>
          <w:tab w:val="left" w:pos="2400"/>
        </w:tabs>
        <w:ind w:left="2400" w:hanging="360"/>
      </w:pPr>
      <w:rPr>
        <w:rFonts w:ascii="Symbol" w:hAnsi="Symbol" w:cs="Symbol"/>
        <w:sz w:val="20"/>
      </w:rPr>
    </w:lvl>
    <w:lvl w:ilvl="1" w:tentative="0">
      <w:start w:val="1"/>
      <w:numFmt w:val="bullet"/>
      <w:lvlText w:val="o"/>
      <w:lvlJc w:val="left"/>
      <w:pPr>
        <w:tabs>
          <w:tab w:val="left" w:pos="3120"/>
        </w:tabs>
        <w:ind w:left="3120" w:hanging="360"/>
      </w:pPr>
      <w:rPr>
        <w:rFonts w:ascii="Courier New" w:hAnsi="Courier New" w:cs="Courier New"/>
        <w:sz w:val="20"/>
      </w:rPr>
    </w:lvl>
    <w:lvl w:ilvl="2" w:tentative="0">
      <w:start w:val="1"/>
      <w:numFmt w:val="bullet"/>
      <w:lvlText w:val=""/>
      <w:lvlJc w:val="left"/>
      <w:pPr>
        <w:tabs>
          <w:tab w:val="left" w:pos="3840"/>
        </w:tabs>
        <w:ind w:left="3840" w:hanging="360"/>
      </w:pPr>
      <w:rPr>
        <w:rFonts w:ascii="Wingdings" w:hAnsi="Wingdings" w:cs="Wingdings"/>
        <w:sz w:val="20"/>
      </w:rPr>
    </w:lvl>
    <w:lvl w:ilvl="3" w:tentative="0">
      <w:start w:val="1"/>
      <w:numFmt w:val="bullet"/>
      <w:lvlText w:val=""/>
      <w:lvlJc w:val="left"/>
      <w:pPr>
        <w:tabs>
          <w:tab w:val="left" w:pos="4560"/>
        </w:tabs>
        <w:ind w:left="4560" w:hanging="360"/>
      </w:pPr>
      <w:rPr>
        <w:rFonts w:hint="default" w:ascii="Wingdings" w:hAnsi="Wingdings" w:cs="Wingdings"/>
        <w:sz w:val="20"/>
      </w:rPr>
    </w:lvl>
    <w:lvl w:ilvl="4" w:tentative="0">
      <w:start w:val="1"/>
      <w:numFmt w:val="bullet"/>
      <w:lvlText w:val=""/>
      <w:lvlJc w:val="left"/>
      <w:pPr>
        <w:tabs>
          <w:tab w:val="left" w:pos="5280"/>
        </w:tabs>
        <w:ind w:left="5280" w:hanging="360"/>
      </w:pPr>
      <w:rPr>
        <w:rFonts w:hint="default" w:ascii="Wingdings" w:hAnsi="Wingdings" w:cs="Wingdings"/>
        <w:sz w:val="20"/>
      </w:rPr>
    </w:lvl>
    <w:lvl w:ilvl="5" w:tentative="0">
      <w:start w:val="1"/>
      <w:numFmt w:val="bullet"/>
      <w:lvlText w:val=""/>
      <w:lvlJc w:val="left"/>
      <w:pPr>
        <w:tabs>
          <w:tab w:val="left" w:pos="6000"/>
        </w:tabs>
        <w:ind w:left="6000" w:hanging="360"/>
      </w:pPr>
      <w:rPr>
        <w:rFonts w:hint="default" w:ascii="Wingdings" w:hAnsi="Wingdings" w:cs="Wingdings"/>
        <w:sz w:val="20"/>
      </w:rPr>
    </w:lvl>
    <w:lvl w:ilvl="6" w:tentative="0">
      <w:start w:val="1"/>
      <w:numFmt w:val="bullet"/>
      <w:lvlText w:val=""/>
      <w:lvlJc w:val="left"/>
      <w:pPr>
        <w:tabs>
          <w:tab w:val="left" w:pos="6720"/>
        </w:tabs>
        <w:ind w:left="6720" w:hanging="360"/>
      </w:pPr>
      <w:rPr>
        <w:rFonts w:hint="default" w:ascii="Wingdings" w:hAnsi="Wingdings" w:cs="Wingdings"/>
        <w:sz w:val="20"/>
      </w:rPr>
    </w:lvl>
    <w:lvl w:ilvl="7" w:tentative="0">
      <w:start w:val="1"/>
      <w:numFmt w:val="bullet"/>
      <w:lvlText w:val=""/>
      <w:lvlJc w:val="left"/>
      <w:pPr>
        <w:tabs>
          <w:tab w:val="left" w:pos="7440"/>
        </w:tabs>
        <w:ind w:left="7440" w:hanging="360"/>
      </w:pPr>
      <w:rPr>
        <w:rFonts w:hint="default" w:ascii="Wingdings" w:hAnsi="Wingdings" w:cs="Wingdings"/>
        <w:sz w:val="20"/>
      </w:rPr>
    </w:lvl>
    <w:lvl w:ilvl="8" w:tentative="0">
      <w:start w:val="1"/>
      <w:numFmt w:val="bullet"/>
      <w:lvlText w:val=""/>
      <w:lvlJc w:val="left"/>
      <w:pPr>
        <w:tabs>
          <w:tab w:val="left" w:pos="8160"/>
        </w:tabs>
        <w:ind w:left="8160" w:hanging="360"/>
      </w:pPr>
      <w:rPr>
        <w:rFonts w:hint="default" w:ascii="Wingdings" w:hAnsi="Wingdings" w:cs="Wingdings"/>
        <w:sz w:val="20"/>
      </w:rPr>
    </w:lvl>
  </w:abstractNum>
  <w:abstractNum w:abstractNumId="18">
    <w:nsid w:val="42521695"/>
    <w:multiLevelType w:val="multilevel"/>
    <w:tmpl w:val="425216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2A87BA6"/>
    <w:multiLevelType w:val="multilevel"/>
    <w:tmpl w:val="42A87B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2F91C74"/>
    <w:multiLevelType w:val="multilevel"/>
    <w:tmpl w:val="42F91C7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rPr>
        <w:b/>
        <w:sz w:val="40"/>
      </w:r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rPr>
        <w:b/>
        <w:sz w:val="32"/>
      </w:r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21">
    <w:nsid w:val="43CE7E9A"/>
    <w:multiLevelType w:val="multilevel"/>
    <w:tmpl w:val="43CE7E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739242A"/>
    <w:multiLevelType w:val="multilevel"/>
    <w:tmpl w:val="473924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A4B6F0C"/>
    <w:multiLevelType w:val="multilevel"/>
    <w:tmpl w:val="4A4B6F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B5F4B2F"/>
    <w:multiLevelType w:val="multilevel"/>
    <w:tmpl w:val="4B5F4B2F"/>
    <w:lvl w:ilvl="0" w:tentative="0">
      <w:start w:val="1"/>
      <w:numFmt w:val="decimal"/>
      <w:lvlText w:val="%1."/>
      <w:lvlJc w:val="left"/>
      <w:pPr>
        <w:ind w:left="360" w:hanging="360"/>
      </w:pPr>
      <w:rPr>
        <w:rFonts w:hint="default"/>
      </w:rPr>
    </w:lvl>
    <w:lvl w:ilvl="1" w:tentative="0">
      <w:start w:val="1"/>
      <w:numFmt w:val="decimal"/>
      <w:pStyle w:val="19"/>
      <w:lvlText w:val="%1.%2."/>
      <w:lvlJc w:val="left"/>
      <w:pPr>
        <w:ind w:left="792" w:hanging="432"/>
      </w:pPr>
      <w:rPr>
        <w:rFonts w:hint="default" w:ascii="Times New Roman" w:hAnsi="Times New Roman" w:cs="Times New Roman"/>
        <w:b w:val="0"/>
        <w:bCs w:val="0"/>
        <w:i w:val="0"/>
        <w:iCs w:val="0"/>
        <w:caps w:val="0"/>
        <w:smallCaps w:val="0"/>
        <w:strike w:val="0"/>
        <w:dstrike w:val="0"/>
        <w:outline w:val="0"/>
        <w:shadow w:val="0"/>
        <w:emboss w:val="0"/>
        <w:imprint w:val="0"/>
        <w:vanish w:val="0"/>
        <w:color w:val="948A54" w:themeColor="background2" w:themeShade="80"/>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5">
    <w:nsid w:val="522349E7"/>
    <w:multiLevelType w:val="multilevel"/>
    <w:tmpl w:val="522349E7"/>
    <w:lvl w:ilvl="0" w:tentative="0">
      <w:start w:val="1"/>
      <w:numFmt w:val="bullet"/>
      <w:lvlText w:val=""/>
      <w:lvlJc w:val="left"/>
      <w:pPr>
        <w:tabs>
          <w:tab w:val="left" w:pos="720"/>
        </w:tabs>
        <w:ind w:left="720" w:hanging="360"/>
      </w:pPr>
      <w:rPr>
        <w:rFonts w:hint="default" w:ascii="Wingdings" w:hAnsi="Wingdings"/>
        <w:sz w:val="22"/>
        <w:szCs w:val="22"/>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291408B"/>
    <w:multiLevelType w:val="multilevel"/>
    <w:tmpl w:val="5291408B"/>
    <w:lvl w:ilvl="0" w:tentative="0">
      <w:start w:val="1"/>
      <w:numFmt w:val="bullet"/>
      <w:lvlText w:val=""/>
      <w:lvlJc w:val="left"/>
      <w:pPr>
        <w:tabs>
          <w:tab w:val="left" w:pos="720"/>
        </w:tabs>
        <w:ind w:left="720" w:hanging="360"/>
      </w:pPr>
      <w:rPr>
        <w:rFonts w:hint="default" w:ascii="Symbol" w:hAnsi="Symbol"/>
        <w:sz w:val="22"/>
        <w:szCs w:val="22"/>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5317ADD"/>
    <w:multiLevelType w:val="multilevel"/>
    <w:tmpl w:val="55317A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EF4126E"/>
    <w:multiLevelType w:val="multilevel"/>
    <w:tmpl w:val="5EF412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FA34110"/>
    <w:multiLevelType w:val="multilevel"/>
    <w:tmpl w:val="5FA341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2436514"/>
    <w:multiLevelType w:val="multilevel"/>
    <w:tmpl w:val="62436514"/>
    <w:lvl w:ilvl="0" w:tentative="0">
      <w:start w:val="1"/>
      <w:numFmt w:val="bullet"/>
      <w:lvlText w:val=""/>
      <w:lvlJc w:val="left"/>
      <w:pPr>
        <w:tabs>
          <w:tab w:val="left" w:pos="720"/>
        </w:tabs>
        <w:ind w:left="720" w:hanging="360"/>
      </w:pPr>
      <w:rPr>
        <w:rFonts w:hint="default" w:ascii="Symbol" w:hAnsi="Symbol"/>
        <w:sz w:val="22"/>
        <w:szCs w:val="22"/>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95111BF"/>
    <w:multiLevelType w:val="multilevel"/>
    <w:tmpl w:val="695111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B4B728F"/>
    <w:multiLevelType w:val="multilevel"/>
    <w:tmpl w:val="6B4B728F"/>
    <w:lvl w:ilvl="0" w:tentative="0">
      <w:start w:val="1"/>
      <w:numFmt w:val="none"/>
      <w:pStyle w:val="2"/>
      <w:lvlText w:val=""/>
      <w:lvlJc w:val="left"/>
      <w:pPr>
        <w:ind w:left="360" w:hanging="360"/>
      </w:pPr>
      <w:rPr>
        <w:rFonts w:hint="default"/>
      </w:rPr>
    </w:lvl>
    <w:lvl w:ilvl="1" w:tentative="0">
      <w:start w:val="1"/>
      <w:numFmt w:val="decimal"/>
      <w:pStyle w:val="3"/>
      <w:lvlText w:val="%2."/>
      <w:lvlJc w:val="left"/>
      <w:pPr>
        <w:ind w:left="792" w:hanging="432"/>
      </w:pPr>
      <w:rPr>
        <w:rFonts w:hint="default"/>
      </w:rPr>
    </w:lvl>
    <w:lvl w:ilvl="2" w:tentative="0">
      <w:start w:val="1"/>
      <w:numFmt w:val="decimal"/>
      <w:pStyle w:val="4"/>
      <w:lvlText w:val="%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33">
    <w:nsid w:val="6C9B36F1"/>
    <w:multiLevelType w:val="multilevel"/>
    <w:tmpl w:val="6C9B36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5EDB930"/>
    <w:multiLevelType w:val="multilevel"/>
    <w:tmpl w:val="75EDB9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81A42C5"/>
    <w:multiLevelType w:val="multilevel"/>
    <w:tmpl w:val="781A42C5"/>
    <w:lvl w:ilvl="0" w:tentative="0">
      <w:start w:val="1"/>
      <w:numFmt w:val="decimal"/>
      <w:pStyle w:val="21"/>
      <w:lvlText w:val="%1."/>
      <w:lvlJc w:val="left"/>
      <w:pPr>
        <w:ind w:left="420" w:hanging="360"/>
      </w:pPr>
      <w:rPr>
        <w:rFonts w:hint="default"/>
      </w:rPr>
    </w:lvl>
    <w:lvl w:ilvl="1" w:tentative="0">
      <w:start w:val="1"/>
      <w:numFmt w:val="decimal"/>
      <w:isLgl/>
      <w:lvlText w:val="%1.%2"/>
      <w:lvlJc w:val="left"/>
      <w:pPr>
        <w:ind w:left="1092" w:hanging="372"/>
      </w:pPr>
      <w:rPr>
        <w:rFonts w:hint="default" w:ascii="Arial" w:hAnsi="Arial" w:cs="Arial"/>
        <w:color w:val="000000"/>
        <w:sz w:val="22"/>
      </w:rPr>
    </w:lvl>
    <w:lvl w:ilvl="2" w:tentative="0">
      <w:start w:val="1"/>
      <w:numFmt w:val="decimal"/>
      <w:isLgl/>
      <w:lvlText w:val="%1.%2.%3"/>
      <w:lvlJc w:val="left"/>
      <w:pPr>
        <w:ind w:left="2100" w:hanging="720"/>
      </w:pPr>
      <w:rPr>
        <w:rFonts w:hint="default" w:ascii="Arial" w:hAnsi="Arial" w:cs="Arial"/>
        <w:color w:val="000000"/>
        <w:sz w:val="22"/>
      </w:rPr>
    </w:lvl>
    <w:lvl w:ilvl="3" w:tentative="0">
      <w:start w:val="1"/>
      <w:numFmt w:val="decimal"/>
      <w:isLgl/>
      <w:lvlText w:val="%1.%2.%3.%4"/>
      <w:lvlJc w:val="left"/>
      <w:pPr>
        <w:ind w:left="2760" w:hanging="720"/>
      </w:pPr>
      <w:rPr>
        <w:rFonts w:hint="default" w:ascii="Arial" w:hAnsi="Arial" w:cs="Arial"/>
        <w:color w:val="000000"/>
        <w:sz w:val="22"/>
      </w:rPr>
    </w:lvl>
    <w:lvl w:ilvl="4" w:tentative="0">
      <w:start w:val="1"/>
      <w:numFmt w:val="decimal"/>
      <w:isLgl/>
      <w:lvlText w:val="%1.%2.%3.%4.%5"/>
      <w:lvlJc w:val="left"/>
      <w:pPr>
        <w:ind w:left="3780" w:hanging="1080"/>
      </w:pPr>
      <w:rPr>
        <w:rFonts w:hint="default" w:ascii="Arial" w:hAnsi="Arial" w:cs="Arial"/>
        <w:color w:val="000000"/>
        <w:sz w:val="22"/>
      </w:rPr>
    </w:lvl>
    <w:lvl w:ilvl="5" w:tentative="0">
      <w:start w:val="1"/>
      <w:numFmt w:val="decimal"/>
      <w:isLgl/>
      <w:lvlText w:val="%1.%2.%3.%4.%5.%6"/>
      <w:lvlJc w:val="left"/>
      <w:pPr>
        <w:ind w:left="4440" w:hanging="1080"/>
      </w:pPr>
      <w:rPr>
        <w:rFonts w:hint="default" w:ascii="Arial" w:hAnsi="Arial" w:cs="Arial"/>
        <w:color w:val="000000"/>
        <w:sz w:val="22"/>
      </w:rPr>
    </w:lvl>
    <w:lvl w:ilvl="6" w:tentative="0">
      <w:start w:val="1"/>
      <w:numFmt w:val="decimal"/>
      <w:isLgl/>
      <w:lvlText w:val="%1.%2.%3.%4.%5.%6.%7"/>
      <w:lvlJc w:val="left"/>
      <w:pPr>
        <w:ind w:left="5460" w:hanging="1440"/>
      </w:pPr>
      <w:rPr>
        <w:rFonts w:hint="default" w:ascii="Arial" w:hAnsi="Arial" w:cs="Arial"/>
        <w:color w:val="000000"/>
        <w:sz w:val="22"/>
      </w:rPr>
    </w:lvl>
    <w:lvl w:ilvl="7" w:tentative="0">
      <w:start w:val="1"/>
      <w:numFmt w:val="decimal"/>
      <w:isLgl/>
      <w:lvlText w:val="%1.%2.%3.%4.%5.%6.%7.%8"/>
      <w:lvlJc w:val="left"/>
      <w:pPr>
        <w:ind w:left="6120" w:hanging="1440"/>
      </w:pPr>
      <w:rPr>
        <w:rFonts w:hint="default" w:ascii="Arial" w:hAnsi="Arial" w:cs="Arial"/>
        <w:color w:val="000000"/>
        <w:sz w:val="22"/>
      </w:rPr>
    </w:lvl>
    <w:lvl w:ilvl="8" w:tentative="0">
      <w:start w:val="1"/>
      <w:numFmt w:val="decimal"/>
      <w:isLgl/>
      <w:lvlText w:val="%1.%2.%3.%4.%5.%6.%7.%8.%9"/>
      <w:lvlJc w:val="left"/>
      <w:pPr>
        <w:ind w:left="7140" w:hanging="1800"/>
      </w:pPr>
      <w:rPr>
        <w:rFonts w:hint="default" w:ascii="Arial" w:hAnsi="Arial" w:cs="Arial"/>
        <w:color w:val="000000"/>
        <w:sz w:val="22"/>
      </w:rPr>
    </w:lvl>
  </w:abstractNum>
  <w:abstractNum w:abstractNumId="36">
    <w:nsid w:val="7B6950E4"/>
    <w:multiLevelType w:val="multilevel"/>
    <w:tmpl w:val="7B6950E4"/>
    <w:lvl w:ilvl="0" w:tentative="0">
      <w:start w:val="1"/>
      <w:numFmt w:val="none"/>
      <w:pStyle w:val="20"/>
      <w:lvlText w:val=""/>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2.%3"/>
      <w:lvlJc w:val="left"/>
      <w:pPr>
        <w:ind w:left="0" w:firstLine="0"/>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37">
    <w:nsid w:val="7DBE2D23"/>
    <w:multiLevelType w:val="multilevel"/>
    <w:tmpl w:val="7DBE2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E722E0A"/>
    <w:multiLevelType w:val="multilevel"/>
    <w:tmpl w:val="7E722E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2"/>
  </w:num>
  <w:num w:numId="2">
    <w:abstractNumId w:val="24"/>
  </w:num>
  <w:num w:numId="3">
    <w:abstractNumId w:val="36"/>
  </w:num>
  <w:num w:numId="4">
    <w:abstractNumId w:val="35"/>
  </w:num>
  <w:num w:numId="5">
    <w:abstractNumId w:val="15"/>
  </w:num>
  <w:num w:numId="6">
    <w:abstractNumId w:val="20"/>
  </w:num>
  <w:num w:numId="7">
    <w:abstractNumId w:val="29"/>
  </w:num>
  <w:num w:numId="8">
    <w:abstractNumId w:val="23"/>
  </w:num>
  <w:num w:numId="9">
    <w:abstractNumId w:val="37"/>
  </w:num>
  <w:num w:numId="10">
    <w:abstractNumId w:val="19"/>
  </w:num>
  <w:num w:numId="11">
    <w:abstractNumId w:val="10"/>
  </w:num>
  <w:num w:numId="12">
    <w:abstractNumId w:val="27"/>
  </w:num>
  <w:num w:numId="13">
    <w:abstractNumId w:val="22"/>
  </w:num>
  <w:num w:numId="14">
    <w:abstractNumId w:val="18"/>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num>
  <w:num w:numId="18">
    <w:abstractNumId w:val="4"/>
  </w:num>
  <w:num w:numId="19">
    <w:abstractNumId w:val="5"/>
  </w:num>
  <w:num w:numId="20">
    <w:abstractNumId w:val="1"/>
  </w:num>
  <w:num w:numId="21">
    <w:abstractNumId w:val="11"/>
  </w:num>
  <w:num w:numId="22">
    <w:abstractNumId w:val="3"/>
  </w:num>
  <w:num w:numId="23">
    <w:abstractNumId w:val="34"/>
  </w:num>
  <w:num w:numId="24">
    <w:abstractNumId w:val="14"/>
  </w:num>
  <w:num w:numId="25">
    <w:abstractNumId w:val="6"/>
  </w:num>
  <w:num w:numId="26">
    <w:abstractNumId w:val="0"/>
  </w:num>
  <w:num w:numId="27">
    <w:abstractNumId w:val="21"/>
  </w:num>
  <w:num w:numId="28">
    <w:abstractNumId w:val="2"/>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num>
  <w:num w:numId="31">
    <w:abstractNumId w:val="26"/>
  </w:num>
  <w:num w:numId="32">
    <w:abstractNumId w:val="31"/>
  </w:num>
  <w:num w:numId="33">
    <w:abstractNumId w:val="33"/>
  </w:num>
  <w:num w:numId="34">
    <w:abstractNumId w:val="38"/>
  </w:num>
  <w:num w:numId="35">
    <w:abstractNumId w:val="8"/>
  </w:num>
  <w:num w:numId="36">
    <w:abstractNumId w:val="13"/>
  </w:num>
  <w:num w:numId="37">
    <w:abstractNumId w:val="7"/>
  </w:num>
  <w:num w:numId="38">
    <w:abstractNumId w:val="9"/>
  </w:num>
  <w:num w:numId="39">
    <w:abstractNumId w:val="12"/>
  </w:num>
  <w:num w:numId="40">
    <w:abstractNumId w:val="28"/>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A58"/>
    <w:rsid w:val="00037551"/>
    <w:rsid w:val="0004792D"/>
    <w:rsid w:val="00070ABC"/>
    <w:rsid w:val="00085DBA"/>
    <w:rsid w:val="00095D3D"/>
    <w:rsid w:val="000A006D"/>
    <w:rsid w:val="000A2FBF"/>
    <w:rsid w:val="000B5C46"/>
    <w:rsid w:val="000D3146"/>
    <w:rsid w:val="000E7080"/>
    <w:rsid w:val="00100F44"/>
    <w:rsid w:val="0010797D"/>
    <w:rsid w:val="0011391D"/>
    <w:rsid w:val="00136284"/>
    <w:rsid w:val="00137927"/>
    <w:rsid w:val="00142BC9"/>
    <w:rsid w:val="00170BC4"/>
    <w:rsid w:val="00177D8F"/>
    <w:rsid w:val="0018514F"/>
    <w:rsid w:val="00186013"/>
    <w:rsid w:val="0018796D"/>
    <w:rsid w:val="00191230"/>
    <w:rsid w:val="001A2BEA"/>
    <w:rsid w:val="001B5B43"/>
    <w:rsid w:val="001E6867"/>
    <w:rsid w:val="001E77E0"/>
    <w:rsid w:val="001F7477"/>
    <w:rsid w:val="002015C0"/>
    <w:rsid w:val="002025C3"/>
    <w:rsid w:val="00222D47"/>
    <w:rsid w:val="00231696"/>
    <w:rsid w:val="002375CB"/>
    <w:rsid w:val="0024403D"/>
    <w:rsid w:val="0025417A"/>
    <w:rsid w:val="00264D87"/>
    <w:rsid w:val="00272C83"/>
    <w:rsid w:val="002A29B0"/>
    <w:rsid w:val="002B07D7"/>
    <w:rsid w:val="002B2BAE"/>
    <w:rsid w:val="002D030A"/>
    <w:rsid w:val="002E232D"/>
    <w:rsid w:val="002E32EB"/>
    <w:rsid w:val="002F093F"/>
    <w:rsid w:val="00310254"/>
    <w:rsid w:val="00313F05"/>
    <w:rsid w:val="00330CF1"/>
    <w:rsid w:val="00336618"/>
    <w:rsid w:val="0034550D"/>
    <w:rsid w:val="00364680"/>
    <w:rsid w:val="00391ADE"/>
    <w:rsid w:val="003A0101"/>
    <w:rsid w:val="003A0AC5"/>
    <w:rsid w:val="003A2688"/>
    <w:rsid w:val="003A3278"/>
    <w:rsid w:val="003A4C2B"/>
    <w:rsid w:val="003B04AE"/>
    <w:rsid w:val="003C1A5F"/>
    <w:rsid w:val="00402314"/>
    <w:rsid w:val="00435765"/>
    <w:rsid w:val="00441A83"/>
    <w:rsid w:val="00461AEB"/>
    <w:rsid w:val="00472D09"/>
    <w:rsid w:val="00477365"/>
    <w:rsid w:val="00485D0F"/>
    <w:rsid w:val="0048668C"/>
    <w:rsid w:val="004B1365"/>
    <w:rsid w:val="004C3C5D"/>
    <w:rsid w:val="004C5D3F"/>
    <w:rsid w:val="004C6804"/>
    <w:rsid w:val="004D18E9"/>
    <w:rsid w:val="004F4BA4"/>
    <w:rsid w:val="00505A0E"/>
    <w:rsid w:val="0052210B"/>
    <w:rsid w:val="005252BF"/>
    <w:rsid w:val="0054732B"/>
    <w:rsid w:val="005532E5"/>
    <w:rsid w:val="00583962"/>
    <w:rsid w:val="00592D44"/>
    <w:rsid w:val="00594F9D"/>
    <w:rsid w:val="005A44E4"/>
    <w:rsid w:val="005A6F4E"/>
    <w:rsid w:val="005B3203"/>
    <w:rsid w:val="005D28B2"/>
    <w:rsid w:val="005D73C0"/>
    <w:rsid w:val="005E010C"/>
    <w:rsid w:val="005F53DE"/>
    <w:rsid w:val="006727A1"/>
    <w:rsid w:val="00682647"/>
    <w:rsid w:val="006B0B59"/>
    <w:rsid w:val="006C7417"/>
    <w:rsid w:val="006E08C2"/>
    <w:rsid w:val="006F0730"/>
    <w:rsid w:val="006F2FC1"/>
    <w:rsid w:val="006F6B0B"/>
    <w:rsid w:val="00716CE8"/>
    <w:rsid w:val="007215C0"/>
    <w:rsid w:val="0073795F"/>
    <w:rsid w:val="00764F59"/>
    <w:rsid w:val="00770E11"/>
    <w:rsid w:val="007716B6"/>
    <w:rsid w:val="00787513"/>
    <w:rsid w:val="00787678"/>
    <w:rsid w:val="007B1EDB"/>
    <w:rsid w:val="007C3731"/>
    <w:rsid w:val="007F7E16"/>
    <w:rsid w:val="00800FFD"/>
    <w:rsid w:val="00807554"/>
    <w:rsid w:val="008075C6"/>
    <w:rsid w:val="00817A95"/>
    <w:rsid w:val="00835AB7"/>
    <w:rsid w:val="00843706"/>
    <w:rsid w:val="00862D91"/>
    <w:rsid w:val="0087736C"/>
    <w:rsid w:val="008835C2"/>
    <w:rsid w:val="00886F80"/>
    <w:rsid w:val="00887A8F"/>
    <w:rsid w:val="008A351A"/>
    <w:rsid w:val="008B53FB"/>
    <w:rsid w:val="008C251D"/>
    <w:rsid w:val="008E1A59"/>
    <w:rsid w:val="008E57D5"/>
    <w:rsid w:val="008E5EC2"/>
    <w:rsid w:val="008E71F8"/>
    <w:rsid w:val="008F1937"/>
    <w:rsid w:val="008F4055"/>
    <w:rsid w:val="00926419"/>
    <w:rsid w:val="00933B69"/>
    <w:rsid w:val="0095133E"/>
    <w:rsid w:val="009556B6"/>
    <w:rsid w:val="00957D6E"/>
    <w:rsid w:val="009A3207"/>
    <w:rsid w:val="009A4F9D"/>
    <w:rsid w:val="009A7877"/>
    <w:rsid w:val="009C6C81"/>
    <w:rsid w:val="009D1C57"/>
    <w:rsid w:val="009D76F5"/>
    <w:rsid w:val="009E51AC"/>
    <w:rsid w:val="009E593A"/>
    <w:rsid w:val="009F3BE1"/>
    <w:rsid w:val="009F4A75"/>
    <w:rsid w:val="009F5B97"/>
    <w:rsid w:val="00A142DC"/>
    <w:rsid w:val="00A308F1"/>
    <w:rsid w:val="00A32EFA"/>
    <w:rsid w:val="00A40FCF"/>
    <w:rsid w:val="00A51A56"/>
    <w:rsid w:val="00A52271"/>
    <w:rsid w:val="00A63D2F"/>
    <w:rsid w:val="00A929FD"/>
    <w:rsid w:val="00AA4473"/>
    <w:rsid w:val="00AA7450"/>
    <w:rsid w:val="00AB17E7"/>
    <w:rsid w:val="00AC10E0"/>
    <w:rsid w:val="00B450A2"/>
    <w:rsid w:val="00B821C2"/>
    <w:rsid w:val="00B86C61"/>
    <w:rsid w:val="00BA3827"/>
    <w:rsid w:val="00BB45FE"/>
    <w:rsid w:val="00BB7115"/>
    <w:rsid w:val="00BD0EE6"/>
    <w:rsid w:val="00BD71BD"/>
    <w:rsid w:val="00BE2054"/>
    <w:rsid w:val="00BE5A9D"/>
    <w:rsid w:val="00C35A27"/>
    <w:rsid w:val="00C35C05"/>
    <w:rsid w:val="00C44DF1"/>
    <w:rsid w:val="00C465DE"/>
    <w:rsid w:val="00C667E4"/>
    <w:rsid w:val="00C66F16"/>
    <w:rsid w:val="00C930F4"/>
    <w:rsid w:val="00C94510"/>
    <w:rsid w:val="00C960DC"/>
    <w:rsid w:val="00CA2D5E"/>
    <w:rsid w:val="00CD37CC"/>
    <w:rsid w:val="00CE6642"/>
    <w:rsid w:val="00CF39ED"/>
    <w:rsid w:val="00CF5049"/>
    <w:rsid w:val="00D00638"/>
    <w:rsid w:val="00D46D03"/>
    <w:rsid w:val="00D63628"/>
    <w:rsid w:val="00DA64BB"/>
    <w:rsid w:val="00DB4EE3"/>
    <w:rsid w:val="00DB7100"/>
    <w:rsid w:val="00DD4E99"/>
    <w:rsid w:val="00DF517C"/>
    <w:rsid w:val="00E01F31"/>
    <w:rsid w:val="00E14C79"/>
    <w:rsid w:val="00E34744"/>
    <w:rsid w:val="00E47CAA"/>
    <w:rsid w:val="00E84DCE"/>
    <w:rsid w:val="00E84E89"/>
    <w:rsid w:val="00E95893"/>
    <w:rsid w:val="00EB4A58"/>
    <w:rsid w:val="00EC3C85"/>
    <w:rsid w:val="00ED7BC3"/>
    <w:rsid w:val="00EE6067"/>
    <w:rsid w:val="00F03021"/>
    <w:rsid w:val="00F202CE"/>
    <w:rsid w:val="00F60B4C"/>
    <w:rsid w:val="00F62130"/>
    <w:rsid w:val="00F65402"/>
    <w:rsid w:val="00F94880"/>
    <w:rsid w:val="00F95D7F"/>
    <w:rsid w:val="00FA0649"/>
    <w:rsid w:val="00FA31AA"/>
    <w:rsid w:val="00FA404E"/>
    <w:rsid w:val="00FA5212"/>
    <w:rsid w:val="00FA67F8"/>
    <w:rsid w:val="00FB1080"/>
    <w:rsid w:val="00FB241E"/>
    <w:rsid w:val="00FC6C1F"/>
    <w:rsid w:val="00FF081D"/>
    <w:rsid w:val="00FF6587"/>
    <w:rsid w:val="2D8A283B"/>
    <w:rsid w:val="2E3D56EB"/>
    <w:rsid w:val="2E8D676F"/>
    <w:rsid w:val="3AA501A3"/>
    <w:rsid w:val="3DC65BE7"/>
    <w:rsid w:val="42F567E9"/>
    <w:rsid w:val="640D40B4"/>
    <w:rsid w:val="693B7234"/>
  </w:rsids>
  <m:mathPr>
    <m:mathFont m:val="Cambria Math"/>
    <m:brkBin m:val="before"/>
    <m:brkBinSub m:val="--"/>
    <m:smallFrac m:val="1"/>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unhideWhenUsed="0" w:uiPriority="59" w:semiHidden="0" w:name="Table Grid"/>
    <w:lsdException w:qFormat="1" w:unhideWhenUsed="0" w:uiPriority="34" w:semiHidden="0" w:name="List Paragraph"/>
  </w:latentStyles>
  <w:style w:type="paragraph" w:default="1" w:styleId="1">
    <w:name w:val="Normal"/>
    <w:qFormat/>
    <w:uiPriority w:val="0"/>
    <w:pPr>
      <w:spacing w:after="120" w:line="360" w:lineRule="auto"/>
      <w:jc w:val="both"/>
    </w:pPr>
    <w:rPr>
      <w:rFonts w:ascii="Times New Roman" w:hAnsi="Times New Roman" w:eastAsia="Times New Roman" w:cs="Times New Roman"/>
      <w:sz w:val="24"/>
      <w:szCs w:val="24"/>
      <w:lang w:val="fr-FR" w:eastAsia="fr-FR" w:bidi="ar-SA"/>
    </w:rPr>
  </w:style>
  <w:style w:type="paragraph" w:styleId="2">
    <w:name w:val="heading 1"/>
    <w:basedOn w:val="1"/>
    <w:next w:val="1"/>
    <w:link w:val="28"/>
    <w:qFormat/>
    <w:uiPriority w:val="9"/>
    <w:pPr>
      <w:keepNext/>
      <w:keepLines/>
      <w:numPr>
        <w:ilvl w:val="0"/>
        <w:numId w:val="1"/>
      </w:numPr>
      <w:pBdr>
        <w:bottom w:val="single" w:color="1F497D" w:themeColor="text2" w:sz="18" w:space="1"/>
      </w:pBdr>
      <w:spacing w:before="120" w:line="240" w:lineRule="auto"/>
      <w:jc w:val="right"/>
      <w:outlineLvl w:val="0"/>
    </w:pPr>
    <w:rPr>
      <w:rFonts w:asciiTheme="majorHAnsi" w:hAnsiTheme="majorHAnsi" w:eastAsiaTheme="majorEastAsia" w:cstheme="majorBidi"/>
      <w:b/>
      <w:bCs/>
      <w:color w:val="1F497D" w:themeColor="text2"/>
      <w:sz w:val="52"/>
      <w:szCs w:val="28"/>
      <w14:textFill>
        <w14:solidFill>
          <w14:schemeClr w14:val="tx2"/>
        </w14:solidFill>
      </w14:textFill>
    </w:rPr>
  </w:style>
  <w:style w:type="paragraph" w:styleId="3">
    <w:name w:val="heading 2"/>
    <w:basedOn w:val="1"/>
    <w:next w:val="1"/>
    <w:link w:val="30"/>
    <w:unhideWhenUsed/>
    <w:qFormat/>
    <w:uiPriority w:val="9"/>
    <w:pPr>
      <w:keepNext/>
      <w:keepLines/>
      <w:numPr>
        <w:ilvl w:val="1"/>
        <w:numId w:val="1"/>
      </w:numPr>
      <w:pBdr>
        <w:bottom w:val="single" w:color="948A54" w:themeColor="background2" w:themeShade="80" w:sz="18" w:space="1"/>
      </w:pBdr>
      <w:spacing w:before="120"/>
      <w:outlineLvl w:val="1"/>
    </w:pPr>
    <w:rPr>
      <w:rFonts w:asciiTheme="majorHAnsi" w:hAnsiTheme="majorHAnsi" w:eastAsiaTheme="majorEastAsia" w:cstheme="majorBidi"/>
      <w:b/>
      <w:bCs/>
      <w:color w:val="948A54" w:themeColor="background2" w:themeShade="80"/>
      <w:sz w:val="26"/>
      <w:szCs w:val="26"/>
    </w:rPr>
  </w:style>
  <w:style w:type="paragraph" w:styleId="4">
    <w:name w:val="heading 3"/>
    <w:basedOn w:val="1"/>
    <w:next w:val="1"/>
    <w:link w:val="37"/>
    <w:unhideWhenUsed/>
    <w:qFormat/>
    <w:uiPriority w:val="9"/>
    <w:pPr>
      <w:keepNext/>
      <w:keepLines/>
      <w:numPr>
        <w:ilvl w:val="2"/>
        <w:numId w:val="1"/>
      </w:numPr>
      <w:pBdr>
        <w:bottom w:val="single" w:color="948A54" w:themeColor="background2" w:themeShade="80" w:sz="8" w:space="1"/>
      </w:pBdr>
      <w:spacing w:before="200" w:after="0"/>
      <w:outlineLvl w:val="2"/>
    </w:pPr>
    <w:rPr>
      <w:rFonts w:asciiTheme="majorHAnsi" w:hAnsiTheme="majorHAnsi" w:eastAsiaTheme="majorEastAsia" w:cstheme="majorBidi"/>
      <w:b/>
      <w:bCs/>
      <w:color w:val="948A54" w:themeColor="background2" w:themeShade="80"/>
    </w:rPr>
  </w:style>
  <w:style w:type="paragraph" w:styleId="5">
    <w:name w:val="heading 4"/>
    <w:basedOn w:val="1"/>
    <w:next w:val="1"/>
    <w:link w:val="42"/>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character" w:styleId="7">
    <w:name w:val="Hyperlink"/>
    <w:basedOn w:val="6"/>
    <w:unhideWhenUsed/>
    <w:qFormat/>
    <w:uiPriority w:val="99"/>
    <w:rPr>
      <w:color w:val="0000FF" w:themeColor="hyperlink"/>
      <w:u w:val="single"/>
      <w14:textFill>
        <w14:solidFill>
          <w14:schemeClr w14:val="hlink"/>
        </w14:solidFill>
      </w14:textFill>
    </w:rPr>
  </w:style>
  <w:style w:type="character" w:styleId="8">
    <w:name w:val="HTML Code"/>
    <w:basedOn w:val="6"/>
    <w:semiHidden/>
    <w:unhideWhenUsed/>
    <w:uiPriority w:val="99"/>
    <w:rPr>
      <w:rFonts w:ascii="Courier New" w:hAnsi="Courier New" w:eastAsia="Times New Roman" w:cs="Courier New"/>
      <w:sz w:val="20"/>
      <w:szCs w:val="20"/>
    </w:rPr>
  </w:style>
  <w:style w:type="character" w:styleId="9">
    <w:name w:val="Strong"/>
    <w:basedOn w:val="6"/>
    <w:qFormat/>
    <w:uiPriority w:val="22"/>
    <w:rPr>
      <w:b/>
      <w:bCs/>
    </w:rPr>
  </w:style>
  <w:style w:type="character" w:styleId="10">
    <w:name w:val="Emphasis"/>
    <w:basedOn w:val="6"/>
    <w:qFormat/>
    <w:uiPriority w:val="20"/>
    <w:rPr>
      <w:i/>
      <w:iCs/>
    </w:rPr>
  </w:style>
  <w:style w:type="paragraph" w:styleId="11">
    <w:name w:val="Document Map"/>
    <w:basedOn w:val="1"/>
    <w:link w:val="36"/>
    <w:semiHidden/>
    <w:unhideWhenUsed/>
    <w:uiPriority w:val="99"/>
    <w:pPr>
      <w:spacing w:after="0" w:line="240" w:lineRule="auto"/>
    </w:pPr>
    <w:rPr>
      <w:rFonts w:ascii="Tahoma" w:hAnsi="Tahoma" w:cs="Tahoma"/>
      <w:sz w:val="16"/>
      <w:szCs w:val="16"/>
    </w:rPr>
  </w:style>
  <w:style w:type="paragraph" w:styleId="12">
    <w:name w:val="HTML Preformatted"/>
    <w:basedOn w:val="1"/>
    <w:link w:val="4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paragraph" w:styleId="13">
    <w:name w:val="caption"/>
    <w:basedOn w:val="1"/>
    <w:next w:val="1"/>
    <w:semiHidden/>
    <w:unhideWhenUsed/>
    <w:qFormat/>
    <w:uiPriority w:val="35"/>
    <w:pPr>
      <w:spacing w:after="200"/>
    </w:pPr>
    <w:rPr>
      <w:b/>
      <w:bCs/>
      <w:color w:val="4F81BD" w:themeColor="accent1"/>
      <w:sz w:val="18"/>
      <w:szCs w:val="18"/>
      <w14:textFill>
        <w14:solidFill>
          <w14:schemeClr w14:val="accent1"/>
        </w14:solidFill>
      </w14:textFill>
    </w:rPr>
  </w:style>
  <w:style w:type="paragraph" w:styleId="14">
    <w:name w:val="Balloon Text"/>
    <w:basedOn w:val="1"/>
    <w:link w:val="23"/>
    <w:semiHidden/>
    <w:unhideWhenUsed/>
    <w:uiPriority w:val="99"/>
    <w:rPr>
      <w:rFonts w:ascii="Tahoma" w:hAnsi="Tahoma" w:cs="Tahoma"/>
      <w:sz w:val="16"/>
      <w:szCs w:val="16"/>
    </w:rPr>
  </w:style>
  <w:style w:type="paragraph" w:styleId="15">
    <w:name w:val="toc 3"/>
    <w:basedOn w:val="1"/>
    <w:next w:val="1"/>
    <w:autoRedefine/>
    <w:semiHidden/>
    <w:unhideWhenUsed/>
    <w:qFormat/>
    <w:uiPriority w:val="39"/>
    <w:pPr>
      <w:spacing w:after="100" w:line="276" w:lineRule="auto"/>
      <w:ind w:left="440"/>
      <w:jc w:val="left"/>
    </w:pPr>
    <w:rPr>
      <w:rFonts w:asciiTheme="minorHAnsi" w:hAnsiTheme="minorHAnsi" w:eastAsiaTheme="minorEastAsia" w:cstheme="minorBidi"/>
      <w:szCs w:val="22"/>
      <w:lang w:eastAsia="en-US"/>
    </w:rPr>
  </w:style>
  <w:style w:type="paragraph" w:styleId="16">
    <w:name w:val="Normal (Web)"/>
    <w:basedOn w:val="1"/>
    <w:link w:val="45"/>
    <w:unhideWhenUsed/>
    <w:uiPriority w:val="99"/>
    <w:pPr>
      <w:spacing w:before="100" w:beforeAutospacing="1" w:after="100" w:afterAutospacing="1" w:line="240" w:lineRule="auto"/>
      <w:jc w:val="left"/>
    </w:pPr>
  </w:style>
  <w:style w:type="paragraph" w:styleId="17">
    <w:name w:val="footer"/>
    <w:basedOn w:val="1"/>
    <w:link w:val="35"/>
    <w:unhideWhenUsed/>
    <w:uiPriority w:val="99"/>
    <w:pPr>
      <w:tabs>
        <w:tab w:val="center" w:pos="4536"/>
        <w:tab w:val="right" w:pos="9072"/>
      </w:tabs>
      <w:spacing w:after="0"/>
    </w:pPr>
  </w:style>
  <w:style w:type="paragraph" w:styleId="18">
    <w:name w:val="header"/>
    <w:basedOn w:val="1"/>
    <w:link w:val="34"/>
    <w:unhideWhenUsed/>
    <w:uiPriority w:val="99"/>
    <w:pPr>
      <w:tabs>
        <w:tab w:val="center" w:pos="4536"/>
        <w:tab w:val="right" w:pos="9072"/>
      </w:tabs>
      <w:spacing w:after="0"/>
    </w:pPr>
  </w:style>
  <w:style w:type="paragraph" w:styleId="19">
    <w:name w:val="toc 2"/>
    <w:basedOn w:val="16"/>
    <w:next w:val="1"/>
    <w:unhideWhenUsed/>
    <w:qFormat/>
    <w:uiPriority w:val="39"/>
    <w:pPr>
      <w:numPr>
        <w:ilvl w:val="1"/>
        <w:numId w:val="2"/>
      </w:numPr>
      <w:spacing w:before="240" w:beforeAutospacing="0" w:after="0" w:afterAutospacing="0"/>
      <w:textAlignment w:val="baseline"/>
    </w:pPr>
    <w:rPr>
      <w:b/>
      <w:bCs/>
      <w:color w:val="948A54" w:themeColor="background2" w:themeShade="80"/>
      <w:sz w:val="26"/>
      <w:szCs w:val="26"/>
    </w:rPr>
  </w:style>
  <w:style w:type="paragraph" w:styleId="20">
    <w:name w:val="Title"/>
    <w:basedOn w:val="1"/>
    <w:next w:val="1"/>
    <w:link w:val="31"/>
    <w:qFormat/>
    <w:uiPriority w:val="10"/>
    <w:pPr>
      <w:numPr>
        <w:ilvl w:val="0"/>
        <w:numId w:val="3"/>
      </w:numPr>
      <w:pBdr>
        <w:bottom w:val="single" w:color="366091" w:themeColor="accent1" w:themeShade="BF" w:sz="18" w:space="4"/>
      </w:pBdr>
      <w:spacing w:line="240" w:lineRule="auto"/>
      <w:contextualSpacing/>
      <w:jc w:val="right"/>
    </w:pPr>
    <w:rPr>
      <w:rFonts w:asciiTheme="majorHAnsi" w:hAnsiTheme="majorHAnsi" w:eastAsiaTheme="majorEastAsia" w:cstheme="majorBidi"/>
      <w:b/>
      <w:color w:val="376092" w:themeColor="accent1" w:themeShade="BF"/>
      <w:spacing w:val="5"/>
      <w:kern w:val="28"/>
      <w:sz w:val="52"/>
      <w:szCs w:val="52"/>
    </w:rPr>
  </w:style>
  <w:style w:type="paragraph" w:styleId="21">
    <w:name w:val="toc 1"/>
    <w:basedOn w:val="1"/>
    <w:next w:val="1"/>
    <w:unhideWhenUsed/>
    <w:qFormat/>
    <w:uiPriority w:val="39"/>
    <w:pPr>
      <w:numPr>
        <w:ilvl w:val="0"/>
        <w:numId w:val="4"/>
      </w:numPr>
      <w:spacing w:after="100"/>
    </w:pPr>
    <w:rPr>
      <w:rFonts w:asciiTheme="majorHAnsi" w:hAnsiTheme="majorHAnsi"/>
      <w:b/>
      <w:bCs/>
      <w:color w:val="948A54" w:themeColor="background2" w:themeShade="80"/>
      <w:sz w:val="32"/>
      <w:szCs w:val="26"/>
    </w:rPr>
  </w:style>
  <w:style w:type="character" w:customStyle="1" w:styleId="23">
    <w:name w:val="Texte de bulles Car"/>
    <w:basedOn w:val="6"/>
    <w:link w:val="14"/>
    <w:semiHidden/>
    <w:uiPriority w:val="99"/>
    <w:rPr>
      <w:rFonts w:ascii="Tahoma" w:hAnsi="Tahoma" w:eastAsia="Times New Roman" w:cs="Tahoma"/>
      <w:sz w:val="16"/>
      <w:szCs w:val="16"/>
      <w:lang w:eastAsia="fr-FR"/>
    </w:rPr>
  </w:style>
  <w:style w:type="paragraph" w:customStyle="1" w:styleId="24">
    <w:name w:val="Texte normal"/>
    <w:basedOn w:val="1"/>
    <w:link w:val="26"/>
    <w:uiPriority w:val="0"/>
    <w:pPr>
      <w:spacing w:before="120" w:line="288" w:lineRule="auto"/>
      <w:ind w:left="851"/>
    </w:pPr>
    <w:rPr>
      <w:color w:val="0F243E"/>
    </w:rPr>
  </w:style>
  <w:style w:type="paragraph" w:customStyle="1" w:styleId="25">
    <w:name w:val="Paragraphe"/>
    <w:basedOn w:val="24"/>
    <w:qFormat/>
    <w:uiPriority w:val="0"/>
    <w:pPr>
      <w:spacing w:line="264" w:lineRule="auto"/>
    </w:pPr>
    <w:rPr>
      <w:rFonts w:ascii="Calibri" w:hAnsi="Calibri"/>
    </w:rPr>
  </w:style>
  <w:style w:type="character" w:customStyle="1" w:styleId="26">
    <w:name w:val="Texte normal Car"/>
    <w:basedOn w:val="6"/>
    <w:link w:val="24"/>
    <w:qFormat/>
    <w:uiPriority w:val="0"/>
    <w:rPr>
      <w:rFonts w:ascii="Times New Roman" w:hAnsi="Times New Roman" w:eastAsia="Times New Roman" w:cs="Times New Roman"/>
      <w:color w:val="0F243E"/>
      <w:szCs w:val="24"/>
      <w:lang w:eastAsia="fr-FR"/>
    </w:rPr>
  </w:style>
  <w:style w:type="paragraph" w:customStyle="1" w:styleId="27">
    <w:name w:val="Section"/>
    <w:basedOn w:val="21"/>
    <w:qFormat/>
    <w:uiPriority w:val="0"/>
    <w:pPr>
      <w:pBdr>
        <w:bottom w:val="single" w:color="95B3D7" w:themeColor="accent1" w:themeTint="99" w:sz="18" w:space="1"/>
      </w:pBdr>
      <w:spacing w:after="360" w:line="276" w:lineRule="auto"/>
      <w:jc w:val="right"/>
    </w:pPr>
    <w:rPr>
      <w:b w:val="0"/>
      <w:color w:val="1E4677" w:themeColor="text2" w:themeTint="80"/>
      <w:sz w:val="44"/>
      <w14:textFill>
        <w14:solidFill>
          <w14:schemeClr w14:val="tx2">
            <w14:lumMod w14:val="60000"/>
            <w14:lumOff w14:val="40000"/>
            <w14:lumMod w14:val="50000"/>
          </w14:schemeClr>
        </w14:solidFill>
      </w14:textFill>
    </w:rPr>
  </w:style>
  <w:style w:type="character" w:customStyle="1" w:styleId="28">
    <w:name w:val="Titre 1 Car"/>
    <w:basedOn w:val="6"/>
    <w:link w:val="2"/>
    <w:qFormat/>
    <w:uiPriority w:val="9"/>
    <w:rPr>
      <w:rFonts w:asciiTheme="majorHAnsi" w:hAnsiTheme="majorHAnsi" w:eastAsiaTheme="majorEastAsia" w:cstheme="majorBidi"/>
      <w:b/>
      <w:bCs/>
      <w:color w:val="1F497D" w:themeColor="text2"/>
      <w:sz w:val="52"/>
      <w:szCs w:val="28"/>
      <w:lang w:eastAsia="fr-FR"/>
      <w14:textFill>
        <w14:solidFill>
          <w14:schemeClr w14:val="tx2"/>
        </w14:solidFill>
      </w14:textFill>
    </w:rPr>
  </w:style>
  <w:style w:type="paragraph" w:styleId="29">
    <w:name w:val="List Paragraph"/>
    <w:basedOn w:val="1"/>
    <w:qFormat/>
    <w:uiPriority w:val="34"/>
    <w:pPr>
      <w:ind w:left="720"/>
      <w:contextualSpacing/>
    </w:pPr>
  </w:style>
  <w:style w:type="character" w:customStyle="1" w:styleId="30">
    <w:name w:val="Titre 2 Car"/>
    <w:basedOn w:val="6"/>
    <w:link w:val="3"/>
    <w:qFormat/>
    <w:uiPriority w:val="9"/>
    <w:rPr>
      <w:rFonts w:asciiTheme="majorHAnsi" w:hAnsiTheme="majorHAnsi" w:eastAsiaTheme="majorEastAsia" w:cstheme="majorBidi"/>
      <w:b/>
      <w:bCs/>
      <w:color w:val="948A54" w:themeColor="background2" w:themeShade="80"/>
      <w:sz w:val="26"/>
      <w:szCs w:val="26"/>
      <w:lang w:eastAsia="fr-FR"/>
    </w:rPr>
  </w:style>
  <w:style w:type="character" w:customStyle="1" w:styleId="31">
    <w:name w:val="Titre Car"/>
    <w:basedOn w:val="6"/>
    <w:link w:val="20"/>
    <w:qFormat/>
    <w:uiPriority w:val="10"/>
    <w:rPr>
      <w:rFonts w:asciiTheme="majorHAnsi" w:hAnsiTheme="majorHAnsi" w:eastAsiaTheme="majorEastAsia" w:cstheme="majorBidi"/>
      <w:b/>
      <w:color w:val="376092" w:themeColor="accent1" w:themeShade="BF"/>
      <w:spacing w:val="5"/>
      <w:kern w:val="28"/>
      <w:sz w:val="52"/>
      <w:szCs w:val="52"/>
      <w:lang w:eastAsia="fr-FR"/>
    </w:rPr>
  </w:style>
  <w:style w:type="paragraph" w:customStyle="1" w:styleId="32">
    <w:name w:val="UneLégende"/>
    <w:basedOn w:val="13"/>
    <w:qFormat/>
    <w:uiPriority w:val="0"/>
    <w:pPr>
      <w:spacing w:after="120"/>
      <w:jc w:val="center"/>
    </w:pPr>
    <w:rPr>
      <w:color w:val="auto"/>
    </w:rPr>
  </w:style>
  <w:style w:type="paragraph" w:customStyle="1" w:styleId="33">
    <w:name w:val="TOC Heading"/>
    <w:basedOn w:val="2"/>
    <w:next w:val="1"/>
    <w:unhideWhenUsed/>
    <w:qFormat/>
    <w:uiPriority w:val="39"/>
    <w:pPr>
      <w:numPr>
        <w:ilvl w:val="0"/>
        <w:numId w:val="0"/>
      </w:numPr>
      <w:pBdr>
        <w:bottom w:val="none" w:color="auto" w:sz="0" w:space="0"/>
      </w:pBdr>
      <w:spacing w:after="0" w:line="276" w:lineRule="auto"/>
      <w:jc w:val="left"/>
      <w:outlineLvl w:val="9"/>
    </w:pPr>
    <w:rPr>
      <w:color w:val="376092" w:themeColor="accent1" w:themeShade="BF"/>
      <w:lang w:eastAsia="en-US"/>
    </w:rPr>
  </w:style>
  <w:style w:type="character" w:customStyle="1" w:styleId="34">
    <w:name w:val="En-tête Car"/>
    <w:basedOn w:val="6"/>
    <w:link w:val="18"/>
    <w:uiPriority w:val="99"/>
    <w:rPr>
      <w:rFonts w:ascii="Times New Roman" w:hAnsi="Times New Roman" w:eastAsia="Times New Roman" w:cs="Times New Roman"/>
      <w:szCs w:val="24"/>
      <w:lang w:eastAsia="fr-FR"/>
    </w:rPr>
  </w:style>
  <w:style w:type="character" w:customStyle="1" w:styleId="35">
    <w:name w:val="Pied de page Car"/>
    <w:basedOn w:val="6"/>
    <w:link w:val="17"/>
    <w:uiPriority w:val="99"/>
    <w:rPr>
      <w:rFonts w:ascii="Times New Roman" w:hAnsi="Times New Roman" w:eastAsia="Times New Roman" w:cs="Times New Roman"/>
      <w:szCs w:val="24"/>
      <w:lang w:eastAsia="fr-FR"/>
    </w:rPr>
  </w:style>
  <w:style w:type="character" w:customStyle="1" w:styleId="36">
    <w:name w:val="Explorateur de documents Car"/>
    <w:basedOn w:val="6"/>
    <w:link w:val="11"/>
    <w:semiHidden/>
    <w:uiPriority w:val="99"/>
    <w:rPr>
      <w:rFonts w:ascii="Tahoma" w:hAnsi="Tahoma" w:eastAsia="Times New Roman" w:cs="Tahoma"/>
      <w:sz w:val="16"/>
      <w:szCs w:val="16"/>
      <w:lang w:eastAsia="fr-FR"/>
    </w:rPr>
  </w:style>
  <w:style w:type="character" w:customStyle="1" w:styleId="37">
    <w:name w:val="Titre 3 Car"/>
    <w:basedOn w:val="6"/>
    <w:link w:val="4"/>
    <w:uiPriority w:val="9"/>
    <w:rPr>
      <w:rFonts w:asciiTheme="majorHAnsi" w:hAnsiTheme="majorHAnsi" w:eastAsiaTheme="majorEastAsia" w:cstheme="majorBidi"/>
      <w:b/>
      <w:bCs/>
      <w:color w:val="948A54" w:themeColor="background2" w:themeShade="80"/>
      <w:sz w:val="24"/>
      <w:szCs w:val="24"/>
      <w:lang w:eastAsia="fr-FR"/>
    </w:rPr>
  </w:style>
  <w:style w:type="paragraph" w:customStyle="1" w:styleId="38">
    <w:name w:val="Contenu de tableau"/>
    <w:basedOn w:val="1"/>
    <w:qFormat/>
    <w:uiPriority w:val="0"/>
    <w:pPr>
      <w:suppressLineNumbers/>
      <w:suppressAutoHyphens/>
      <w:spacing w:after="0" w:line="240" w:lineRule="auto"/>
      <w:jc w:val="left"/>
    </w:pPr>
    <w:rPr>
      <w:rFonts w:cs="Traditional Arabic"/>
      <w:szCs w:val="28"/>
      <w:lang w:eastAsia="hi-IN" w:bidi="hi-IN"/>
    </w:rPr>
  </w:style>
  <w:style w:type="paragraph" w:customStyle="1" w:styleId="39">
    <w:name w:val="Titre 21"/>
    <w:basedOn w:val="1"/>
    <w:next w:val="1"/>
    <w:qFormat/>
    <w:uiPriority w:val="0"/>
    <w:pPr>
      <w:keepNext/>
      <w:keepLines/>
      <w:tabs>
        <w:tab w:val="left" w:pos="0"/>
      </w:tabs>
      <w:suppressAutoHyphens/>
      <w:spacing w:before="40" w:after="0" w:line="254" w:lineRule="auto"/>
      <w:jc w:val="left"/>
      <w:outlineLvl w:val="1"/>
    </w:pPr>
    <w:rPr>
      <w:rFonts w:ascii="Calibri Light;Calibri" w:hAnsi="Calibri Light;Calibri"/>
      <w:color w:val="2E74B5"/>
      <w:sz w:val="26"/>
      <w:szCs w:val="26"/>
      <w:lang w:val="en-US" w:eastAsia="zh-CN"/>
    </w:rPr>
  </w:style>
  <w:style w:type="paragraph" w:customStyle="1" w:styleId="40">
    <w:name w:val="Titre 61"/>
    <w:basedOn w:val="1"/>
    <w:next w:val="1"/>
    <w:qFormat/>
    <w:uiPriority w:val="0"/>
    <w:pPr>
      <w:keepNext/>
      <w:tabs>
        <w:tab w:val="left" w:pos="0"/>
      </w:tabs>
      <w:suppressAutoHyphens/>
      <w:spacing w:after="0" w:line="240" w:lineRule="auto"/>
      <w:ind w:left="1152" w:hanging="1152"/>
      <w:jc w:val="center"/>
      <w:outlineLvl w:val="5"/>
    </w:pPr>
    <w:rPr>
      <w:rFonts w:cs="Traditional Arabic"/>
      <w:sz w:val="36"/>
      <w:szCs w:val="43"/>
      <w:lang w:val="nl-NL" w:eastAsia="zh-CN" w:bidi="hi-IN"/>
    </w:rPr>
  </w:style>
  <w:style w:type="table" w:styleId="41">
    <w:name w:val="Table Grid"/>
    <w:basedOn w:val="2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2">
    <w:name w:val="Titre 4 Car"/>
    <w:basedOn w:val="6"/>
    <w:link w:val="5"/>
    <w:uiPriority w:val="9"/>
    <w:rPr>
      <w:rFonts w:asciiTheme="majorHAnsi" w:hAnsiTheme="majorHAnsi" w:eastAsiaTheme="majorEastAsia" w:cstheme="majorBidi"/>
      <w:i/>
      <w:iCs/>
      <w:color w:val="376092" w:themeColor="accent1" w:themeShade="BF"/>
      <w:sz w:val="24"/>
      <w:szCs w:val="24"/>
      <w:lang w:eastAsia="fr-FR"/>
    </w:rPr>
  </w:style>
  <w:style w:type="character" w:customStyle="1" w:styleId="43">
    <w:name w:val="Préformaté HTML Car"/>
    <w:basedOn w:val="6"/>
    <w:link w:val="12"/>
    <w:semiHidden/>
    <w:uiPriority w:val="99"/>
    <w:rPr>
      <w:rFonts w:ascii="Courier New" w:hAnsi="Courier New" w:eastAsia="Times New Roman" w:cs="Courier New"/>
      <w:sz w:val="20"/>
      <w:szCs w:val="20"/>
      <w:lang w:eastAsia="fr-FR"/>
    </w:rPr>
  </w:style>
  <w:style w:type="paragraph" w:customStyle="1" w:styleId="44">
    <w:name w:val="test"/>
    <w:basedOn w:val="16"/>
    <w:link w:val="46"/>
    <w:qFormat/>
    <w:uiPriority w:val="0"/>
    <w:pPr>
      <w:numPr>
        <w:ilvl w:val="0"/>
        <w:numId w:val="5"/>
      </w:numPr>
      <w:spacing w:before="0" w:beforeAutospacing="0" w:after="0" w:afterAutospacing="0"/>
      <w:textAlignment w:val="baseline"/>
    </w:pPr>
    <w:rPr>
      <w:rFonts w:ascii="Arial" w:hAnsi="Arial" w:cs="Arial"/>
      <w:b/>
      <w:bCs/>
      <w:color w:val="000000"/>
      <w:sz w:val="22"/>
      <w:szCs w:val="22"/>
    </w:rPr>
  </w:style>
  <w:style w:type="character" w:customStyle="1" w:styleId="45">
    <w:name w:val="Normal (Web) Car"/>
    <w:basedOn w:val="6"/>
    <w:link w:val="16"/>
    <w:uiPriority w:val="99"/>
    <w:rPr>
      <w:rFonts w:ascii="Times New Roman" w:hAnsi="Times New Roman" w:eastAsia="Times New Roman" w:cs="Times New Roman"/>
      <w:sz w:val="24"/>
      <w:szCs w:val="24"/>
      <w:lang w:eastAsia="fr-FR"/>
    </w:rPr>
  </w:style>
  <w:style w:type="character" w:customStyle="1" w:styleId="46">
    <w:name w:val="test Car"/>
    <w:basedOn w:val="45"/>
    <w:link w:val="44"/>
    <w:uiPriority w:val="0"/>
    <w:rPr>
      <w:rFonts w:ascii="Arial" w:hAnsi="Arial" w:eastAsia="Times New Roman" w:cs="Arial"/>
      <w:b/>
      <w:bCs/>
      <w:color w:val="000000"/>
      <w:sz w:val="24"/>
      <w:szCs w:val="24"/>
      <w:lang w:eastAsia="fr-FR"/>
    </w:rPr>
  </w:style>
  <w:style w:type="character" w:customStyle="1" w:styleId="47">
    <w:name w:val="Book Title"/>
    <w:basedOn w:val="6"/>
    <w:qFormat/>
    <w:uiPriority w:val="33"/>
    <w:rPr>
      <w:b/>
      <w:bCs/>
      <w:i/>
      <w:iCs/>
      <w:spacing w:val="5"/>
    </w:rPr>
  </w:style>
  <w:style w:type="table" w:customStyle="1" w:styleId="48">
    <w:name w:val="Grid Table Light"/>
    <w:basedOn w:val="2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8" Type="http://schemas.openxmlformats.org/officeDocument/2006/relationships/fontTable" Target="fontTable.xml"/><Relationship Id="rId57" Type="http://schemas.openxmlformats.org/officeDocument/2006/relationships/customXml" Target="../customXml/item2.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F04A21-4E03-4C16-A7B8-32952A3D2D0D}">
  <ds:schemaRefs/>
</ds:datastoreItem>
</file>

<file path=docProps/app.xml><?xml version="1.0" encoding="utf-8"?>
<Properties xmlns="http://schemas.openxmlformats.org/officeDocument/2006/extended-properties" xmlns:vt="http://schemas.openxmlformats.org/officeDocument/2006/docPropsVTypes">
  <Template>Normal</Template>
  <Pages>37</Pages>
  <Words>6515</Words>
  <Characters>35835</Characters>
  <Lines>298</Lines>
  <Paragraphs>84</Paragraphs>
  <TotalTime>633</TotalTime>
  <ScaleCrop>false</ScaleCrop>
  <LinksUpToDate>false</LinksUpToDate>
  <CharactersWithSpaces>42266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2024-12-14T09:15:00Z</dcterms:created>
  <dc:creator>Licence</dc:creator>
  <cp:lastModifiedBy>kader</cp:lastModifiedBy>
  <cp:lastPrinted>2024-12-16T18:17:00Z</cp:lastPrinted>
  <dcterms:modified xsi:type="dcterms:W3CDTF">2025-12-17T19:22:14Z</dcterms:modified>
  <dc:title>Le titre de votre projet</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0378758221734D009138F6294FEC696F_13</vt:lpwstr>
  </property>
</Properties>
</file>