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39</w:t>
        <w:br/>
      </w:r>
      <w:r>
        <w:rPr>
          <w:b/>
          <w:color w:val="B74A00"/>
          <w:sz w:val="72"/>
        </w:rPr>
        <w:t>Unsloth Fine-Tuning</w:t>
      </w:r>
    </w:p>
    <w:p>
      <w:pPr>
        <w:jc w:val="center"/>
      </w:pPr>
      <w:r>
        <w:rPr>
          <w:i/>
        </w:rPr>
        <w:br/>
        <w:t>LoRA / QLoRA on a free Colab GPU</w:t>
        <w:br/>
      </w:r>
      <w:r>
        <w:rPr>
          <w:sz w:val="22"/>
        </w:rPr>
        <w:t>Part of the Data Science Roadmap · Module 39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fine-tuning teaches a model YOUR tone, YOUR domain, YOUR structured outputs. Unsloth is a drop-in transformers replacement that's 2× faster and 60% lighter on VRAM — a free Colab T4 can fine-tune a 7-8B model. Same workflow scales to Llama-3-70B on an A100.</w:t>
            </w:r>
          </w:p>
        </w:tc>
      </w:tr>
    </w:tbl>
    <w:p/>
    <w:p/>
    <w:p>
      <w:r>
        <w:rPr>
          <w:b w:val="0"/>
          <w:i/>
          <w:sz w:val="22"/>
        </w:rPr>
        <w:t>Prerequisites: M38 (Ollama / llama.cpp), M19 (Transformers), basic PyTorch (M16).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Full fine-tune vs LoRA vs QLoRA</w:t>
      </w:r>
    </w:p>
    <w:p>
      <w:r>
        <w:rPr>
          <w:b w:val="0"/>
          <w:i w:val="0"/>
          <w:sz w:val="22"/>
        </w:rPr>
        <w:t>2. Why Unsloth — kernels, manual autograd, GGUF export</w:t>
      </w:r>
    </w:p>
    <w:p>
      <w:r>
        <w:rPr>
          <w:b w:val="0"/>
          <w:i w:val="0"/>
          <w:sz w:val="22"/>
        </w:rPr>
        <w:t>3. Setup + GPU verification</w:t>
      </w:r>
    </w:p>
    <w:p>
      <w:r>
        <w:rPr>
          <w:b w:val="0"/>
          <w:i w:val="0"/>
          <w:sz w:val="22"/>
        </w:rPr>
        <w:t>4. Load a model in 4-bit</w:t>
      </w:r>
    </w:p>
    <w:p>
      <w:r>
        <w:rPr>
          <w:b w:val="0"/>
          <w:i w:val="0"/>
          <w:sz w:val="22"/>
        </w:rPr>
        <w:t>5. Add LoRA adapters</w:t>
      </w:r>
    </w:p>
    <w:p>
      <w:r>
        <w:rPr>
          <w:b w:val="0"/>
          <w:i w:val="0"/>
          <w:sz w:val="22"/>
        </w:rPr>
        <w:t>6. Format the dataset with the chat template</w:t>
      </w:r>
    </w:p>
    <w:p>
      <w:r>
        <w:rPr>
          <w:b w:val="0"/>
          <w:i w:val="0"/>
          <w:sz w:val="22"/>
        </w:rPr>
        <w:t>7. Train with SFTTrainer (TRL)</w:t>
      </w:r>
    </w:p>
    <w:p>
      <w:r>
        <w:rPr>
          <w:b w:val="0"/>
          <w:i w:val="0"/>
          <w:sz w:val="22"/>
        </w:rPr>
        <w:t>8. Inference with the trained adapter</w:t>
      </w:r>
    </w:p>
    <w:p>
      <w:r>
        <w:rPr>
          <w:b w:val="0"/>
          <w:i w:val="0"/>
          <w:sz w:val="22"/>
        </w:rPr>
        <w:t>9. Save → merge → quantise → GGUF</w:t>
      </w:r>
    </w:p>
    <w:p>
      <w:r>
        <w:rPr>
          <w:b w:val="0"/>
          <w:i w:val="0"/>
          <w:sz w:val="22"/>
        </w:rPr>
        <w:t>10. Fine-tune vs RAG vs prompt — when to use each</w:t>
      </w:r>
    </w:p>
    <w:p>
      <w:r>
        <w:br w:type="page"/>
      </w:r>
    </w:p>
    <w:p>
      <w:pPr>
        <w:pStyle w:val="Heading1"/>
      </w:pPr>
      <w:r>
        <w:t>1. Full fine-tune vs LoRA vs QLoRA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B74A00"/>
              </w:rPr>
              <w:t>Method</w:t>
            </w:r>
          </w:p>
        </w:tc>
        <w:tc>
          <w:tcPr>
            <w:tcW w:type="dxa" w:w="2412"/>
          </w:tcPr>
          <w:p>
            <w:r>
              <w:rPr>
                <w:b/>
                <w:color w:val="B74A00"/>
              </w:rPr>
              <w:t>What's trained</w:t>
            </w:r>
          </w:p>
        </w:tc>
        <w:tc>
          <w:tcPr>
            <w:tcW w:type="dxa" w:w="2412"/>
          </w:tcPr>
          <w:p>
            <w:r>
              <w:rPr>
                <w:b/>
                <w:color w:val="B74A00"/>
              </w:rPr>
              <w:t>VRAM (7B)</w:t>
            </w:r>
          </w:p>
        </w:tc>
        <w:tc>
          <w:tcPr>
            <w:tcW w:type="dxa" w:w="2412"/>
          </w:tcPr>
          <w:p>
            <w:r>
              <w:rPr>
                <w:b/>
                <w:color w:val="B74A00"/>
              </w:rPr>
              <w:t>When to use</w:t>
            </w:r>
          </w:p>
        </w:tc>
      </w:tr>
      <w:tr>
        <w:tc>
          <w:tcPr>
            <w:tcW w:type="dxa" w:w="2412"/>
          </w:tcPr>
          <w:p>
            <w:r>
              <w:t>Full fine-tune</w:t>
            </w:r>
          </w:p>
        </w:tc>
        <w:tc>
          <w:tcPr>
            <w:tcW w:type="dxa" w:w="2412"/>
          </w:tcPr>
          <w:p>
            <w:r>
              <w:t>every weight (~7B)</w:t>
            </w:r>
          </w:p>
        </w:tc>
        <w:tc>
          <w:tcPr>
            <w:tcW w:type="dxa" w:w="2412"/>
          </w:tcPr>
          <w:p>
            <w:r>
              <w:t>~80 GB</w:t>
            </w:r>
          </w:p>
        </w:tc>
        <w:tc>
          <w:tcPr>
            <w:tcW w:type="dxa" w:w="2412"/>
          </w:tcPr>
          <w:p>
            <w:r>
              <w:t>rare — near-retraining</w:t>
            </w:r>
          </w:p>
        </w:tc>
      </w:tr>
      <w:tr>
        <w:tc>
          <w:tcPr>
            <w:tcW w:type="dxa" w:w="2412"/>
          </w:tcPr>
          <w:p>
            <w:r>
              <w:t>LoRA</w:t>
            </w:r>
          </w:p>
        </w:tc>
        <w:tc>
          <w:tcPr>
            <w:tcW w:type="dxa" w:w="2412"/>
          </w:tcPr>
          <w:p>
            <w:r>
              <w:t>low-rank adapters (~10-50M)</w:t>
            </w:r>
          </w:p>
        </w:tc>
        <w:tc>
          <w:tcPr>
            <w:tcW w:type="dxa" w:w="2412"/>
          </w:tcPr>
          <w:p>
            <w:r>
              <w:t>~16 GB</w:t>
            </w:r>
          </w:p>
        </w:tc>
        <w:tc>
          <w:tcPr>
            <w:tcW w:type="dxa" w:w="2412"/>
          </w:tcPr>
          <w:p>
            <w:r>
              <w:t>default — style/domain</w:t>
            </w:r>
          </w:p>
        </w:tc>
      </w:tr>
      <w:tr>
        <w:tc>
          <w:tcPr>
            <w:tcW w:type="dxa" w:w="2412"/>
          </w:tcPr>
          <w:p>
            <w:r>
              <w:t>QLoRA</w:t>
            </w:r>
          </w:p>
        </w:tc>
        <w:tc>
          <w:tcPr>
            <w:tcW w:type="dxa" w:w="2412"/>
          </w:tcPr>
          <w:p>
            <w:r>
              <w:t>LoRA + 4-bit base</w:t>
            </w:r>
          </w:p>
        </w:tc>
        <w:tc>
          <w:tcPr>
            <w:tcW w:type="dxa" w:w="2412"/>
          </w:tcPr>
          <w:p>
            <w:r>
              <w:t>~7 GB</w:t>
            </w:r>
          </w:p>
        </w:tc>
        <w:tc>
          <w:tcPr>
            <w:tcW w:type="dxa" w:w="2412"/>
          </w:tcPr>
          <w:p>
            <w:r>
              <w:t>free Colab T4</w:t>
            </w:r>
          </w:p>
        </w:tc>
      </w:tr>
    </w:tbl>
    <w:p/>
    <w:p>
      <w:r>
        <w:rPr>
          <w:b/>
          <w:i w:val="0"/>
          <w:sz w:val="22"/>
        </w:rPr>
        <w:t>LoRA in one line.</w:t>
      </w:r>
    </w:p>
    <w:p>
      <w:r>
        <w:rPr>
          <w:b w:val="0"/>
          <w:i w:val="0"/>
          <w:sz w:val="22"/>
        </w:rPr>
        <w:t>Instead of updating each weight matrix W ∈ ℝ^(d×k), train a low-rank delta ΔW = A·B where A ∈ ℝ^(d×r), B ∈ ℝ^(r×k), with r small (8, 16, 32). At inference: output = (W + αAB)·x. A and B are the only things that get gradient updates.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Rule of thumb: Want a TONE / FORMAT change? → LoRA, 1-3 epochs, rank 16. Want NEW FACTUAL KNOWLEDGE? → try RAG first. Fine-tuning teaches BEHAVIOUR, not facts. Catastrophic forgetting is real.</w:t>
            </w:r>
          </w:p>
        </w:tc>
      </w:tr>
    </w:tbl>
    <w:p/>
    <w:p>
      <w:pPr>
        <w:pStyle w:val="Heading1"/>
      </w:pPr>
      <w:r>
        <w:t>2. Why Unsloth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B74A00"/>
              </w:rPr>
              <w:t>Feature</w:t>
            </w:r>
          </w:p>
        </w:tc>
        <w:tc>
          <w:tcPr>
            <w:tcW w:type="dxa" w:w="4824"/>
          </w:tcPr>
          <w:p>
            <w:r>
              <w:rPr>
                <w:b/>
                <w:color w:val="B74A00"/>
              </w:rPr>
              <w:t>Effect</w:t>
            </w:r>
          </w:p>
        </w:tc>
      </w:tr>
      <w:tr>
        <w:tc>
          <w:tcPr>
            <w:tcW w:type="dxa" w:w="4824"/>
          </w:tcPr>
          <w:p>
            <w:r>
              <w:t>Custom Triton kernels</w:t>
            </w:r>
          </w:p>
        </w:tc>
        <w:tc>
          <w:tcPr>
            <w:tcW w:type="dxa" w:w="4824"/>
          </w:tcPr>
          <w:p>
            <w:r>
              <w:t>fused QKV/RMSNorm/RoPE — ~2× speedup</w:t>
            </w:r>
          </w:p>
        </w:tc>
      </w:tr>
      <w:tr>
        <w:tc>
          <w:tcPr>
            <w:tcW w:type="dxa" w:w="4824"/>
          </w:tcPr>
          <w:p>
            <w:r>
              <w:t>Manual autograd</w:t>
            </w:r>
          </w:p>
        </w:tc>
        <w:tc>
          <w:tcPr>
            <w:tcW w:type="dxa" w:w="4824"/>
          </w:tcPr>
          <w:p>
            <w:r>
              <w:t>no PyTorch autograd overhead → ~30% less VRAM</w:t>
            </w:r>
          </w:p>
        </w:tc>
      </w:tr>
      <w:tr>
        <w:tc>
          <w:tcPr>
            <w:tcW w:type="dxa" w:w="4824"/>
          </w:tcPr>
          <w:p>
            <w:r>
              <w:t>4-bit native</w:t>
            </w:r>
          </w:p>
        </w:tc>
        <w:tc>
          <w:tcPr>
            <w:tcW w:type="dxa" w:w="4824"/>
          </w:tcPr>
          <w:p>
            <w:r>
              <w:t>no extra cost for QLoRA</w:t>
            </w:r>
          </w:p>
        </w:tc>
      </w:tr>
      <w:tr>
        <w:tc>
          <w:tcPr>
            <w:tcW w:type="dxa" w:w="4824"/>
          </w:tcPr>
          <w:p>
            <w:r>
              <w:t>save_pretrained_gguf</w:t>
            </w:r>
          </w:p>
        </w:tc>
        <w:tc>
          <w:tcPr>
            <w:tcW w:type="dxa" w:w="4824"/>
          </w:tcPr>
          <w:p>
            <w:r>
              <w:t>one call → GGUF you can `ollama run`</w:t>
            </w:r>
          </w:p>
        </w:tc>
      </w:tr>
      <w:tr>
        <w:tc>
          <w:tcPr>
            <w:tcW w:type="dxa" w:w="4824"/>
          </w:tcPr>
          <w:p>
            <w:r>
              <w:t>One-line model loading</w:t>
            </w:r>
          </w:p>
        </w:tc>
        <w:tc>
          <w:tcPr>
            <w:tcW w:type="dxa" w:w="4824"/>
          </w:tcPr>
          <w:p>
            <w:r>
              <w:t>FastLanguageModel.from_pretrained(...)</w:t>
            </w:r>
          </w:p>
        </w:tc>
      </w:tr>
    </w:tbl>
    <w:p/>
    <w:p>
      <w:pPr>
        <w:pStyle w:val="Heading1"/>
      </w:pPr>
      <w:r>
        <w:t>3. Setup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pip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"unsloth[colab-new] @ git+https://github.com/unslothai/unsloth.git"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pip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no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deps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"trl&lt;0.9.0"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"peft&lt;0.12.0"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"accelerate"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"bitsandbytes"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Install Unsloth from git (Colab-targeted extras pin compatible torch/triton)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training-side deps; --no-deps so they don't fight Unsloth's torch pin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"CUDA available:"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is_available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is_available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"GPU:"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get_device_name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"VRAM:"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get_device_properties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total_memory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1e9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"GB"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PyTorch import — CUDA bindings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Sanity check — must be True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Branch on availability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GPU name (T4, A100, …)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total VRAM in GB</w:t>
            </w:r>
          </w:p>
        </w:tc>
      </w:tr>
    </w:tbl>
    <w:p/>
    <w:p>
      <w:pPr>
        <w:pStyle w:val="Heading1"/>
      </w:pPr>
      <w:r>
        <w:t>4. Load a model in 4-bit</w:t>
      </w:r>
    </w:p>
    <w:p>
      <w:r>
        <w:rPr>
          <w:b w:val="0"/>
          <w:i w:val="0"/>
          <w:sz w:val="22"/>
        </w:rPr>
        <w:t>Unsloth ships pre-quantised checkpoints under `unsloth/...` — they download faster than quantising at load time and use less RAM during the load itself.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unsloth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FastLanguageModel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MAX_SEQ_LEN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2048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DTYPE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LOAD_IN_4BIT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tokenizer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FastLanguageModel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from_pretrained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model_name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"unsloth/Qwen2.5-0.5B-Instruct"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max_seq_length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MAX_SEQ_LEN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dtype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DTYPE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load_in_4bit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LOAD_IN_4BIT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Unsloth's drop-in for HF AutoModel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Cap the sequence length — controls KV-cache size during training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None → Unsloth picks bf16 on Ampere+, fp16 on Turing/T4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4-bit base — that's the QLoRA half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One call returns both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Tiny demo model — fast on free T4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as above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Quantise on load</w:t>
            </w:r>
          </w:p>
        </w:tc>
      </w:tr>
    </w:tbl>
    <w:p/>
    <w:p>
      <w:pPr>
        <w:pStyle w:val="Heading1"/>
      </w:pPr>
      <w:r>
        <w:t>5. Add LoRA adapters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FastLanguageModel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get_peft_model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lora_alpha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lora_dropout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"none"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use_gradient_checkpointing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"unsloth"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target_modules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"q_proj"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"k_proj"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"v_proj"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"o_proj"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"gate_proj"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"up_proj"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"down_proj"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the base with LoRA adapters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Pass the loaded model in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LoRA RANK — capacity of the delta. 8/16/32 typical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Scaling factor; usually = 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0 dropout is fastest + Unsloth-optimised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Don't train bias terms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Unsloth's gradient-checkpointing variant — extra VRAM savings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Adapter target modules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 attention proj + MLP — 'attention + feed-forward'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Reproducibility seed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trainable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numel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parameters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requires_grad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total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numel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parameters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f"trainable: {trainable/1e6:.2f} M  ({100*trainable/total:.2f}% of {total/1e9:.2f} B total)"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Count params with grad enabled (only the LoRA adapters)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Count all params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Prints something like 'trainable: 4.4 M (0.88% of 0.5 B total)' — confirms LoRA is wired up</w:t>
            </w:r>
          </w:p>
        </w:tc>
      </w:tr>
    </w:tbl>
    <w:p/>
    <w:p>
      <w:pPr>
        <w:pStyle w:val="Heading1"/>
      </w:pPr>
      <w:r>
        <w:t>6. Format the dataset</w:t>
      </w:r>
    </w:p>
    <w:p>
      <w:r>
        <w:rPr>
          <w:b w:val="0"/>
          <w:i w:val="0"/>
          <w:sz w:val="22"/>
        </w:rPr>
        <w:t>ALWAYS format with the model's own chat template — feeding raw text trains it on the wrong structure and outputs go off the rails. The tokenizer object knows its template.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format_example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msgs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"role"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"system"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"content"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"You are a deadpan support agent. One sentence only."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"role"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"user"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"content"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"instruction"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"role"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"assistant"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"content"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"output"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tokenizer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apply_chat_template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msgs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tokenize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add_generation_prompt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format_example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Map function — runs on every dataset row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messages list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System prompt encodes the BEHAVIOUR you're training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User turn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Assistant turn — the gold output the model should learn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the model's chat template → returns the formatted string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tokenize=False → keep it as text (SFTTrainer will tokenize)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add_generation_prompt=False → don't append the assistant prefix; full conversation is the label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ds.map → applies row-wise; new column 'text' is what SFTTrainer reads</w:t>
            </w:r>
          </w:p>
        </w:tc>
      </w:tr>
    </w:tbl>
    <w:p/>
    <w:p>
      <w:pPr>
        <w:pStyle w:val="Heading1"/>
      </w:pPr>
      <w:r>
        <w:t>7. Train with SFTTrainer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SFTTrainer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tokenizer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tokenizer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train_dataset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dataset_text_field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max_seq_length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MAX_SEQ_LEN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TrainingArguments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per_device_train_batch_size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gradient_accumulation_steps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warmup_steps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max_steps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learning_rate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2e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fp16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is_bf16_supported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bf16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is_bf16_supported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logging_steps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optim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"adamw_8bit"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weight_decay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lr_scheduler_type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"linear"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output_dir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"outputs"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report_to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"none"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TRL's supervised fine-tune trainer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 PEFT-wrapped model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Tokenizer (SFTTrainer needs it)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Formatted dataset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Column to train 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Pad/trunc to this length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HF training-arguments dataclass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Per-GPU batch — small for 16 GB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Accumulate 4 steps → effective batch = 8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Tiny LR warmup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30 steps for the demo; raise to ~1 epoch for real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LoRA LR (2e-4)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fp16 on Turing/T4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bf16 on Ampere+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loss every 5 steps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8-bit Adam → less memory than fp32 Adam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Mild weight decay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Linear LR decay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Reproducibility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Where checkpoints go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Disable W&amp;B/etc — keeps the demo clean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Kick off training — will print loss curve</w:t>
            </w:r>
          </w:p>
        </w:tc>
      </w:tr>
    </w:tbl>
    <w:p/>
    <w:p>
      <w:pPr>
        <w:pStyle w:val="Heading1"/>
      </w:pPr>
      <w:r>
        <w:t>8. Inference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FastLanguageModel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for_inference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msgs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"role"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"system"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"content"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"You are a deadpan support agent. One sentence only."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"role"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"user"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"content"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"Why is my package late?"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inputs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tokenizer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apply_chat_template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msgs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return_tensors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add_generation_prompt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"cuda"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generate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input_ids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inputs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max_new_tokens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do_sample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temperature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tokenizer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decode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inputs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skip_special_tokens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Switch to fast-inference kernels (different code path than training)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chat in the same format you trained 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system prompt as training — primes the learned style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User question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chat template → tokens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add_generation_prompt=True → append the assistant prefix so the model continues from there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.to('cuda') → move to GPU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Greedy decode for reproducibility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off the prompt tokens; decode only the new ones</w:t>
            </w:r>
          </w:p>
        </w:tc>
      </w:tr>
    </w:tbl>
    <w:p/>
    <w:p>
      <w:pPr>
        <w:pStyle w:val="Heading1"/>
      </w:pPr>
      <w:r>
        <w:t>9. Save → GGUF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save_pretrained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"lora_support_agent"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tokenizer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save_pretrained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"lora_support_agent"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save_pretrained_gguf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"gguf_support_agent"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tokenizer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quantization_method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"q4_k_m"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Save just the adapters (~50 MB) — useful for stacking multiple LoRAs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Save the tokenizer alongside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Killer feature: merge LoRA into base, quantise, write GGUF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dir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Tokenizer (Unsloth needs it to stamp chat template into GGUF metadata)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Choose the quant: q4_k_m / q5_k_m / q8_0</w:t>
            </w:r>
          </w:p>
        </w:tc>
      </w:tr>
    </w:tbl>
    <w:p/>
    <w:p>
      <w:pPr>
        <w:pStyle w:val="Heading1"/>
      </w:pPr>
      <w:r>
        <w:t>10. Fine-tune vs RAG vs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B74A00"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/>
                <w:color w:val="B74A00"/>
              </w:rPr>
              <w:t>First try</w:t>
            </w:r>
          </w:p>
        </w:tc>
      </w:tr>
      <w:tr>
        <w:tc>
          <w:tcPr>
            <w:tcW w:type="dxa" w:w="4824"/>
          </w:tcPr>
          <w:p>
            <w:r>
              <w:t>Different tone/format</w:t>
            </w:r>
          </w:p>
        </w:tc>
        <w:tc>
          <w:tcPr>
            <w:tcW w:type="dxa" w:w="4824"/>
          </w:tcPr>
          <w:p>
            <w:r>
              <w:t>prompt + 1-shot example</w:t>
            </w:r>
          </w:p>
        </w:tc>
      </w:tr>
      <w:tr>
        <w:tc>
          <w:tcPr>
            <w:tcW w:type="dxa" w:w="4824"/>
          </w:tcPr>
          <w:p>
            <w:r>
              <w:t>Consistent style across thousands of calls</w:t>
            </w:r>
          </w:p>
        </w:tc>
        <w:tc>
          <w:tcPr>
            <w:tcW w:type="dxa" w:w="4824"/>
          </w:tcPr>
          <w:p>
            <w:r>
              <w:t>LoRA fine-tune</w:t>
            </w:r>
          </w:p>
        </w:tc>
      </w:tr>
      <w:tr>
        <w:tc>
          <w:tcPr>
            <w:tcW w:type="dxa" w:w="4824"/>
          </w:tcPr>
          <w:p>
            <w:r>
              <w:t>New facts model never saw</w:t>
            </w:r>
          </w:p>
        </w:tc>
        <w:tc>
          <w:tcPr>
            <w:tcW w:type="dxa" w:w="4824"/>
          </w:tcPr>
          <w:p>
            <w:r>
              <w:t>RAG (M30)</w:t>
            </w:r>
          </w:p>
        </w:tc>
      </w:tr>
      <w:tr>
        <w:tc>
          <w:tcPr>
            <w:tcW w:type="dxa" w:w="4824"/>
          </w:tcPr>
          <w:p>
            <w:r>
              <w:t>Both new style AND new domain knowledge</w:t>
            </w:r>
          </w:p>
        </w:tc>
        <w:tc>
          <w:tcPr>
            <w:tcW w:type="dxa" w:w="4824"/>
          </w:tcPr>
          <w:p>
            <w:r>
              <w:t>RAG + LoRA</w:t>
            </w:r>
          </w:p>
        </w:tc>
      </w:tr>
      <w:tr>
        <w:tc>
          <w:tcPr>
            <w:tcW w:type="dxa" w:w="4824"/>
          </w:tcPr>
          <w:p>
            <w:r>
              <w:t>Guarantee a tool-call shape</w:t>
            </w:r>
          </w:p>
        </w:tc>
        <w:tc>
          <w:tcPr>
            <w:tcW w:type="dxa" w:w="4824"/>
          </w:tcPr>
          <w:p>
            <w:r>
              <w:t>JSON mode / grammars (M38)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Common mistakes: training on raw text instead of the chat template (broken outputs); overfitting on 50K identical examples (catastrophic forgetting); LoRA-injecting facts (unreliable — use RAG); forgetting padding_side=right (Unsloth handles it; raw HF doesn't).</w:t>
            </w:r>
          </w:p>
        </w:tc>
      </w:tr>
    </w:tbl>
    <w:p/>
    <w:p>
      <w:pPr>
        <w:pStyle w:val="Heading1"/>
      </w:pPr>
      <w:r>
        <w:t>Recap</w:t>
      </w:r>
    </w:p>
    <w:p>
      <w:r>
        <w:rPr>
          <w:b w:val="0"/>
          <w:i w:val="0"/>
          <w:sz w:val="22"/>
        </w:rPr>
        <w:t>• LoRA = low-rank delta. QLoRA = LoRA on a 4-bit base.</w:t>
      </w:r>
    </w:p>
    <w:p>
      <w:r>
        <w:rPr>
          <w:b w:val="0"/>
          <w:i w:val="0"/>
          <w:sz w:val="22"/>
        </w:rPr>
        <w:t>• Unsloth = 2× faster, 60% lighter; free-T4-friendly for 7-8B.</w:t>
      </w:r>
    </w:p>
    <w:p>
      <w:r>
        <w:rPr>
          <w:b w:val="0"/>
          <w:i w:val="0"/>
          <w:sz w:val="22"/>
        </w:rPr>
        <w:t>• Workflow: from_pretrained → get_peft_model → chat template → SFTTrainer.train() → save_pretrained_gguf.</w:t>
      </w:r>
    </w:p>
    <w:p>
      <w:r>
        <w:rPr>
          <w:b w:val="0"/>
          <w:i w:val="0"/>
          <w:sz w:val="22"/>
        </w:rPr>
        <w:t>• Fine-tune for STYLE; RAG for FACTS.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