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44</w:t>
        <w:br/>
      </w:r>
      <w:r>
        <w:rPr>
          <w:b/>
          <w:color w:val="CC3366"/>
          <w:sz w:val="72"/>
        </w:rPr>
        <w:t>vLLM</w:t>
      </w:r>
    </w:p>
    <w:p>
      <w:pPr>
        <w:jc w:val="center"/>
      </w:pPr>
      <w:r>
        <w:rPr>
          <w:i/>
        </w:rPr>
        <w:br/>
        <w:t>High-throughput LLM inference for production</w:t>
        <w:br/>
      </w:r>
      <w:r>
        <w:rPr>
          <w:sz w:val="22"/>
        </w:rPr>
        <w:t>Part of the Data Science Roadmap · Module 44</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this module matters: Ollama (M38) is great for laptops and a single user. vLLM is what you run when you have a fleet of GPUs and thousands of concurrent users. Its core trick — PagedAttention — delivers ~24× the throughput of naive HuggingFace generate() at the same latency. It powers most 'OpenAI-compatible' production deploys.</w:t>
            </w:r>
          </w:p>
        </w:tc>
      </w:tr>
    </w:tbl>
    <w:p/>
    <w:p/>
    <w:p>
      <w:r>
        <w:rPr>
          <w:b w:val="0"/>
          <w:i/>
          <w:sz w:val="22"/>
        </w:rPr>
        <w:t>Prerequisites: M38 (Ollama / llama.cpp), M19 (Transformers), M41 (CUDA basics).</w:t>
      </w:r>
    </w:p>
    <w:p/>
    <w:p>
      <w:r>
        <w:rPr>
          <w:b/>
          <w:i w:val="0"/>
          <w:sz w:val="26"/>
        </w:rPr>
        <w:t>What you'll cover</w:t>
      </w:r>
    </w:p>
    <w:p>
      <w:r>
        <w:rPr>
          <w:b w:val="0"/>
          <w:i w:val="0"/>
          <w:sz w:val="22"/>
        </w:rPr>
        <w:t>1. Why vLLM — PagedAttention + continuous batching</w:t>
      </w:r>
    </w:p>
    <w:p>
      <w:r>
        <w:rPr>
          <w:b w:val="0"/>
          <w:i w:val="0"/>
          <w:sz w:val="22"/>
        </w:rPr>
        <w:t>2. Throughput vs latency — what you're optimising</w:t>
      </w:r>
    </w:p>
    <w:p>
      <w:r>
        <w:rPr>
          <w:b w:val="0"/>
          <w:i w:val="0"/>
          <w:sz w:val="22"/>
        </w:rPr>
        <w:t>3. Setup — install vLLM (GPU runtime required)</w:t>
      </w:r>
    </w:p>
    <w:p>
      <w:r>
        <w:rPr>
          <w:b w:val="0"/>
          <w:i w:val="0"/>
          <w:sz w:val="22"/>
        </w:rPr>
        <w:t>4. Offline batched inference — LLM(...).generate(prompts)</w:t>
      </w:r>
    </w:p>
    <w:p>
      <w:r>
        <w:rPr>
          <w:b w:val="0"/>
          <w:i w:val="0"/>
          <w:sz w:val="22"/>
        </w:rPr>
        <w:t>5. Sampling parameters that actually matter</w:t>
      </w:r>
    </w:p>
    <w:p>
      <w:r>
        <w:rPr>
          <w:b w:val="0"/>
          <w:i w:val="0"/>
          <w:sz w:val="22"/>
        </w:rPr>
        <w:t>6. vLLM serve — OpenAI-compatible HTTP server</w:t>
      </w:r>
    </w:p>
    <w:p>
      <w:r>
        <w:rPr>
          <w:b w:val="0"/>
          <w:i w:val="0"/>
          <w:sz w:val="22"/>
        </w:rPr>
        <w:t>7. Hitting it from the OpenAI Python SDK</w:t>
      </w:r>
    </w:p>
    <w:p>
      <w:r>
        <w:rPr>
          <w:b w:val="0"/>
          <w:i w:val="0"/>
          <w:sz w:val="22"/>
        </w:rPr>
        <w:t>8. Tensor parallelism — splitting one model across GPUs</w:t>
      </w:r>
    </w:p>
    <w:p>
      <w:r>
        <w:rPr>
          <w:b w:val="0"/>
          <w:i w:val="0"/>
          <w:sz w:val="22"/>
        </w:rPr>
        <w:t>9. Prefix caching + speculative decoding</w:t>
      </w:r>
    </w:p>
    <w:p>
      <w:r>
        <w:rPr>
          <w:b w:val="0"/>
          <w:i w:val="0"/>
          <w:sz w:val="22"/>
        </w:rPr>
        <w:t>10. Picking the right server: vLLM vs TGI vs SGLang vs llama-server</w:t>
      </w:r>
    </w:p>
    <w:p>
      <w:r>
        <w:br w:type="page"/>
      </w:r>
    </w:p>
    <w:p>
      <w:pPr>
        <w:pStyle w:val="Heading1"/>
      </w:pPr>
      <w:r>
        <w:t>1. Why vLLM — the two big ideas</w:t>
      </w:r>
    </w:p>
    <w:p>
      <w:r>
        <w:rPr>
          <w:b/>
          <w:i w:val="0"/>
          <w:sz w:val="22"/>
        </w:rPr>
        <w:t>Problem 1: KV-cache fragmentation.</w:t>
      </w:r>
    </w:p>
    <w:p>
      <w:r>
        <w:rPr>
          <w:b w:val="0"/>
          <w:i w:val="0"/>
          <w:sz w:val="22"/>
        </w:rPr>
        <w:t>Naïve generate() reserves a contiguous KV block big enough for the MAXIMUM possible output (say 2048 tokens). Most requests finish at 200 tokens → 90% of GPU memory is wasted on holes. PagedAttention treats KV memory like an OS treats RAM: split into fixed-size pages (~16 tokens), allocate on demand. ~3-5× more concurrent requests fit.</w:t>
      </w:r>
    </w:p>
    <w:p>
      <w:r>
        <w:rPr>
          <w:b/>
          <w:i w:val="0"/>
          <w:sz w:val="22"/>
        </w:rPr>
        <w:t>Problem 2: Static batching.</w:t>
      </w:r>
    </w:p>
    <w:p>
      <w:r>
        <w:rPr>
          <w:b w:val="0"/>
          <w:i w:val="0"/>
          <w:sz w:val="22"/>
        </w:rPr>
        <w:t>A naïve batch waits for the slowest request to finish before starting the next batch. If one request needs 500 tokens and 31 others need 50, the GPU sits idle for the long tail. Continuous batching swaps finished requests OUT and new ones IN every iteration. The GPU is always full. ~10× higher throughput at the same latency.</w:t>
      </w:r>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Mental model: PagedAttention solves the MEMORY waste; continuous batching solves the COMPUTE waste. Together with optimised CUDA kernels, that's why vLLM dominates production.</w:t>
            </w:r>
          </w:p>
        </w:tc>
      </w:tr>
    </w:tbl>
    <w:p/>
    <w:p>
      <w:pPr>
        <w:pStyle w:val="Heading1"/>
      </w:pPr>
      <w:r>
        <w:t>2. Throughput vs latency</w:t>
      </w:r>
    </w:p>
    <w:tbl>
      <w:tblPr>
        <w:tblW w:type="auto" w:w="0"/>
        <w:tblLook w:firstColumn="1" w:firstRow="1" w:lastColumn="0" w:lastRow="0" w:noHBand="0" w:noVBand="1" w:val="04A0"/>
      </w:tblPr>
      <w:tblGrid>
        <w:gridCol w:w="4824"/>
        <w:gridCol w:w="4824"/>
      </w:tblGrid>
      <w:tr>
        <w:tc>
          <w:tcPr>
            <w:tcW w:type="dxa" w:w="4824"/>
          </w:tcPr>
          <w:p>
            <w:r>
              <w:rPr>
                <w:b/>
                <w:color w:val="CC3366"/>
              </w:rPr>
              <w:t>You care about</w:t>
            </w:r>
          </w:p>
        </w:tc>
        <w:tc>
          <w:tcPr>
            <w:tcW w:type="dxa" w:w="4824"/>
          </w:tcPr>
          <w:p>
            <w:r>
              <w:rPr>
                <w:b/>
                <w:color w:val="CC3366"/>
              </w:rPr>
              <w:t>What to tune</w:t>
            </w:r>
          </w:p>
        </w:tc>
      </w:tr>
      <w:tr>
        <w:tc>
          <w:tcPr>
            <w:tcW w:type="dxa" w:w="4824"/>
          </w:tcPr>
          <w:p>
            <w:r>
              <w:t>TTFT — time to first token (chat feel)</w:t>
            </w:r>
          </w:p>
        </w:tc>
        <w:tc>
          <w:tcPr>
            <w:tcW w:type="dxa" w:w="4824"/>
          </w:tcPr>
          <w:p>
            <w:r>
              <w:t>small batch · prefix cache · gpu_memory_utilization</w:t>
            </w:r>
          </w:p>
        </w:tc>
      </w:tr>
      <w:tr>
        <w:tc>
          <w:tcPr>
            <w:tcW w:type="dxa" w:w="4824"/>
          </w:tcPr>
          <w:p>
            <w:r>
              <w:t>TPOT — time per output token (stream pace)</w:t>
            </w:r>
          </w:p>
        </w:tc>
        <w:tc>
          <w:tcPr>
            <w:tcW w:type="dxa" w:w="4824"/>
          </w:tcPr>
          <w:p>
            <w:r>
              <w:t>speculative decoding · tensor parallel</w:t>
            </w:r>
          </w:p>
        </w:tc>
      </w:tr>
      <w:tr>
        <w:tc>
          <w:tcPr>
            <w:tcW w:type="dxa" w:w="4824"/>
          </w:tcPr>
          <w:p>
            <w:r>
              <w:t>Throughput — total tokens/sec</w:t>
            </w:r>
          </w:p>
        </w:tc>
        <w:tc>
          <w:tcPr>
            <w:tcW w:type="dxa" w:w="4824"/>
          </w:tcPr>
          <w:p>
            <w:r>
              <w:t>max_num_seqs · chunked prefill · big batch</w:t>
            </w:r>
          </w:p>
        </w:tc>
      </w:tr>
      <w:tr>
        <w:tc>
          <w:tcPr>
            <w:tcW w:type="dxa" w:w="4824"/>
          </w:tcPr>
          <w:p>
            <w:r>
              <w:t>Cost / request</w:t>
            </w:r>
          </w:p>
        </w:tc>
        <w:tc>
          <w:tcPr>
            <w:tcW w:type="dxa" w:w="4824"/>
          </w:tcPr>
          <w:p>
            <w:r>
              <w:t>smaller model · AWQ/GPTQ quant · multi-LoRA on one base</w:t>
            </w:r>
          </w:p>
        </w:tc>
      </w:tr>
    </w:tbl>
    <w:p/>
    <w:p>
      <w:pPr>
        <w:pStyle w:val="Heading1"/>
      </w:pPr>
      <w:r>
        <w:t>3. Setup</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pip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q</w:t>
            </w:r>
            <w:r>
              <w:rPr>
                <w:rFonts w:ascii="Consolas" w:hAnsi="Consolas"/>
                <w:color w:val="000000"/>
                <w:sz w:val="20"/>
              </w:rPr>
              <w:t xml:space="preserve"> </w:t>
            </w:r>
            <w:r>
              <w:rPr>
                <w:rFonts w:ascii="Consolas" w:hAnsi="Consolas"/>
                <w:color w:val="000000"/>
                <w:sz w:val="20"/>
              </w:rPr>
              <w:t>install</w:t>
            </w:r>
            <w:r>
              <w:rPr>
                <w:rFonts w:ascii="Consolas" w:hAnsi="Consolas"/>
                <w:color w:val="000000"/>
                <w:sz w:val="20"/>
              </w:rPr>
              <w:t xml:space="preserve"> </w:t>
            </w:r>
            <w:r>
              <w:rPr>
                <w:rFonts w:ascii="Consolas" w:hAnsi="Consolas"/>
                <w:color w:val="000000"/>
                <w:sz w:val="20"/>
              </w:rPr>
              <w:t>vllm</w:t>
            </w:r>
            <w:r>
              <w:rPr>
                <w:rFonts w:ascii="Consolas" w:hAnsi="Consolas"/>
                <w:color w:val="000000"/>
                <w:sz w:val="20"/>
              </w:rPr>
              <w:t>=</w:t>
            </w:r>
            <w:r>
              <w:rPr>
                <w:rFonts w:ascii="Consolas" w:hAnsi="Consolas"/>
                <w:color w:val="000000"/>
                <w:sz w:val="20"/>
              </w:rPr>
              <w:t>=</w:t>
            </w:r>
            <w:r>
              <w:rPr>
                <w:rFonts w:ascii="Consolas" w:hAnsi="Consolas"/>
                <w:color w:val="1750EB"/>
                <w:sz w:val="20"/>
              </w:rPr>
              <w:t>0.6</w:t>
            </w:r>
            <w:r>
              <w:rPr>
                <w:rFonts w:ascii="Consolas" w:hAnsi="Consolas"/>
                <w:color w:val="000000"/>
                <w:sz w:val="20"/>
              </w:rPr>
              <w:t>.</w:t>
            </w:r>
            <w:r>
              <w:rPr>
                <w:rFonts w:ascii="Consolas" w:hAnsi="Consolas"/>
                <w:color w:val="1750EB"/>
                <w:sz w:val="20"/>
              </w:rPr>
              <w:t>4</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Install vLLM. Pin a known-good version — vLLM upgrades aggressively, breaking torch/cuda pins</w:t>
            </w:r>
          </w:p>
        </w:tc>
      </w:tr>
    </w:tbl>
    <w:p/>
    <w:p>
      <w:pPr>
        <w:pStyle w:val="Heading1"/>
      </w:pPr>
      <w:r>
        <w:t>4. Offline batched inference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vllm</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LLM</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SamplingParams</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llm</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LLM</w:t>
            </w:r>
            <w:r>
              <w:rPr>
                <w:rFonts w:ascii="Consolas" w:hAnsi="Consolas"/>
                <w:color w:val="000000"/>
                <w:sz w:val="20"/>
              </w:rPr>
              <w:t>(</w:t>
            </w:r>
            <w:r>
              <w:rPr>
                <w:rFonts w:ascii="Consolas" w:hAnsi="Consolas"/>
                <w:color w:val="000000"/>
                <w:sz w:val="20"/>
              </w:rPr>
              <w:t>model</w:t>
            </w:r>
            <w:r>
              <w:rPr>
                <w:rFonts w:ascii="Consolas" w:hAnsi="Consolas"/>
                <w:color w:val="000000"/>
                <w:sz w:val="20"/>
              </w:rPr>
              <w:t>=</w:t>
            </w:r>
            <w:r>
              <w:rPr>
                <w:rFonts w:ascii="Consolas" w:hAnsi="Consolas"/>
                <w:color w:val="067D17"/>
                <w:sz w:val="20"/>
              </w:rPr>
              <w:t>"Qwen/Qwen2.5-0.5B-Instruct"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gpu_memory_utilization</w:t>
            </w:r>
            <w:r>
              <w:rPr>
                <w:rFonts w:ascii="Consolas" w:hAnsi="Consolas"/>
                <w:color w:val="000000"/>
                <w:sz w:val="20"/>
              </w:rPr>
              <w:t>=</w:t>
            </w:r>
            <w:r>
              <w:rPr>
                <w:rFonts w:ascii="Consolas" w:hAnsi="Consolas"/>
                <w:color w:val="1750EB"/>
                <w:sz w:val="20"/>
              </w:rPr>
              <w:t>0.5</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max_model_len</w:t>
            </w:r>
            <w:r>
              <w:rPr>
                <w:rFonts w:ascii="Consolas" w:hAnsi="Consolas"/>
                <w:color w:val="000000"/>
                <w:sz w:val="20"/>
              </w:rPr>
              <w:t>=</w:t>
            </w:r>
            <w:r>
              <w:rPr>
                <w:rFonts w:ascii="Consolas" w:hAnsi="Consolas"/>
                <w:color w:val="1750EB"/>
                <w:sz w:val="20"/>
              </w:rPr>
              <w:t>2048</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prompts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"What is RAG in one sentence?"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"List 3 reasons to use a vector DB."</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"Explain HNSW like I'm 12."</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"What is PagedAttention?"</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params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SamplingParams</w:t>
            </w:r>
            <w:r>
              <w:rPr>
                <w:rFonts w:ascii="Consolas" w:hAnsi="Consolas"/>
                <w:color w:val="000000"/>
                <w:sz w:val="20"/>
              </w:rPr>
              <w:t>(</w:t>
            </w:r>
            <w:r>
              <w:rPr>
                <w:rFonts w:ascii="Consolas" w:hAnsi="Consolas"/>
                <w:color w:val="000000"/>
                <w:sz w:val="20"/>
              </w:rPr>
              <w:t>temperature</w:t>
            </w:r>
            <w:r>
              <w:rPr>
                <w:rFonts w:ascii="Consolas" w:hAnsi="Consolas"/>
                <w:color w:val="000000"/>
                <w:sz w:val="20"/>
              </w:rPr>
              <w:t>=</w:t>
            </w:r>
            <w:r>
              <w:rPr>
                <w:rFonts w:ascii="Consolas" w:hAnsi="Consolas"/>
                <w:color w:val="1750EB"/>
                <w:sz w:val="20"/>
              </w:rPr>
              <w:t>0.0</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max_tokens</w:t>
            </w:r>
            <w:r>
              <w:rPr>
                <w:rFonts w:ascii="Consolas" w:hAnsi="Consolas"/>
                <w:color w:val="000000"/>
                <w:sz w:val="20"/>
              </w:rPr>
              <w:t>=</w:t>
            </w:r>
            <w:r>
              <w:rPr>
                <w:rFonts w:ascii="Consolas" w:hAnsi="Consolas"/>
                <w:color w:val="1750EB"/>
                <w:sz w:val="20"/>
              </w:rPr>
              <w:t>128</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outputs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llm</w:t>
            </w:r>
            <w:r>
              <w:rPr>
                <w:rFonts w:ascii="Consolas" w:hAnsi="Consolas"/>
                <w:color w:val="000000"/>
                <w:sz w:val="20"/>
              </w:rPr>
              <w:t>.</w:t>
            </w:r>
            <w:r>
              <w:rPr>
                <w:rFonts w:ascii="Consolas" w:hAnsi="Consolas"/>
                <w:color w:val="000000"/>
                <w:sz w:val="20"/>
              </w:rPr>
              <w:t>generate</w:t>
            </w:r>
            <w:r>
              <w:rPr>
                <w:rFonts w:ascii="Consolas" w:hAnsi="Consolas"/>
                <w:color w:val="000000"/>
                <w:sz w:val="20"/>
              </w:rPr>
              <w:t>(</w:t>
            </w:r>
            <w:r>
              <w:rPr>
                <w:rFonts w:ascii="Consolas" w:hAnsi="Consolas"/>
                <w:color w:val="000000"/>
                <w:sz w:val="20"/>
              </w:rPr>
              <w:t>prompts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params</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vLLM imports — LLM = the engine, SamplingParams = decode controls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Build the engine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HF model id — Qwen 0.5B fits free Colab T4</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Cap GPU mem use — leave room for tokenizer + tooling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Cap context length — caps per-request KV-cache budget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Closes the constructor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Prompts to run — passed as a LIST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Same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Same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Closes the list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Greedy decode (temp=0), 128 max output tokens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ONE call → batched + scheduled with continuous batching, returns one output per prompt</w:t>
            </w:r>
          </w:p>
        </w:tc>
      </w:tr>
    </w:tbl>
    <w:p/>
    <w:p>
      <w:pPr>
        <w:pStyle w:val="Heading1"/>
      </w:pPr>
      <w:r>
        <w:t>5. Sampling parameters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params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SamplingParams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temperature</w:t>
            </w:r>
            <w:r>
              <w:rPr>
                <w:rFonts w:ascii="Consolas" w:hAnsi="Consolas"/>
                <w:color w:val="000000"/>
                <w:sz w:val="20"/>
              </w:rPr>
              <w:t>=</w:t>
            </w:r>
            <w:r>
              <w:rPr>
                <w:rFonts w:ascii="Consolas" w:hAnsi="Consolas"/>
                <w:color w:val="1750EB"/>
                <w:sz w:val="20"/>
              </w:rPr>
              <w:t>0.7</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top_p</w:t>
            </w:r>
            <w:r>
              <w:rPr>
                <w:rFonts w:ascii="Consolas" w:hAnsi="Consolas"/>
                <w:color w:val="000000"/>
                <w:sz w:val="20"/>
              </w:rPr>
              <w:t>=</w:t>
            </w:r>
            <w:r>
              <w:rPr>
                <w:rFonts w:ascii="Consolas" w:hAnsi="Consolas"/>
                <w:color w:val="1750EB"/>
                <w:sz w:val="20"/>
              </w:rPr>
              <w:t>0.9</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top_k</w:t>
            </w:r>
            <w:r>
              <w:rPr>
                <w:rFonts w:ascii="Consolas" w:hAnsi="Consolas"/>
                <w:color w:val="000000"/>
                <w:sz w:val="20"/>
              </w:rPr>
              <w:t>=</w:t>
            </w:r>
            <w:r>
              <w:rPr>
                <w:rFonts w:ascii="Consolas" w:hAnsi="Consolas"/>
                <w:color w:val="000000"/>
                <w:sz w:val="20"/>
              </w:rPr>
              <w:t>-</w:t>
            </w:r>
            <w:r>
              <w:rPr>
                <w:rFonts w:ascii="Consolas" w:hAnsi="Consolas"/>
                <w:color w:val="1750EB"/>
                <w:sz w:val="20"/>
              </w:rPr>
              <w:t>1</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repetition_penalty</w:t>
            </w:r>
            <w:r>
              <w:rPr>
                <w:rFonts w:ascii="Consolas" w:hAnsi="Consolas"/>
                <w:color w:val="000000"/>
                <w:sz w:val="20"/>
              </w:rPr>
              <w:t>=</w:t>
            </w:r>
            <w:r>
              <w:rPr>
                <w:rFonts w:ascii="Consolas" w:hAnsi="Consolas"/>
                <w:color w:val="1750EB"/>
                <w:sz w:val="20"/>
              </w:rPr>
              <w:t>1.05</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max_tokens</w:t>
            </w:r>
            <w:r>
              <w:rPr>
                <w:rFonts w:ascii="Consolas" w:hAnsi="Consolas"/>
                <w:color w:val="000000"/>
                <w:sz w:val="20"/>
              </w:rPr>
              <w:t>=</w:t>
            </w:r>
            <w:r>
              <w:rPr>
                <w:rFonts w:ascii="Consolas" w:hAnsi="Consolas"/>
                <w:color w:val="1750EB"/>
                <w:sz w:val="20"/>
              </w:rPr>
              <w:t>256</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stop</w:t>
            </w:r>
            <w:r>
              <w:rPr>
                <w:rFonts w:ascii="Consolas" w:hAnsi="Consolas"/>
                <w:color w:val="000000"/>
                <w:sz w:val="20"/>
              </w:rPr>
              <w:t>=</w:t>
            </w:r>
            <w:r>
              <w:rPr>
                <w:rFonts w:ascii="Consolas" w:hAnsi="Consolas"/>
                <w:color w:val="000000"/>
                <w:sz w:val="20"/>
              </w:rPr>
              <w:t>[</w:t>
            </w:r>
            <w:r>
              <w:rPr>
                <w:rFonts w:ascii="Consolas" w:hAnsi="Consolas"/>
                <w:color w:val="067D17"/>
                <w:sz w:val="20"/>
              </w:rPr>
              <w:t>"\n\n"</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seed</w:t>
            </w:r>
            <w:r>
              <w:rPr>
                <w:rFonts w:ascii="Consolas" w:hAnsi="Consolas"/>
                <w:color w:val="000000"/>
                <w:sz w:val="20"/>
              </w:rPr>
              <w:t>=</w:t>
            </w:r>
            <w:r>
              <w:rPr>
                <w:rFonts w:ascii="Consolas" w:hAnsi="Consolas"/>
                <w:color w:val="1750EB"/>
                <w:sz w:val="20"/>
              </w:rPr>
              <w:t>42</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Build sampling params — passed per-call so different prompts can use different settings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Higher = more random; 0 = greedy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Nucleus sampling — keep tokens whose CUMULATIVE probability ≤ 0.9</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-1 disables top-k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Mild repetition penalty — discourages immediate loops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Cap output length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Stop strings — generation halts when any are produced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Reproducibility seed</w:t>
            </w:r>
          </w:p>
        </w:tc>
      </w:tr>
    </w:tbl>
    <w:p/>
    <w:p>
      <w:pPr>
        <w:pStyle w:val="Heading1"/>
      </w:pPr>
      <w:r>
        <w:t>6. vLLM serve — OpenAI-compatible HTTP</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python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m</w:t>
            </w:r>
            <w:r>
              <w:rPr>
                <w:rFonts w:ascii="Consolas" w:hAnsi="Consolas"/>
                <w:color w:val="000000"/>
                <w:sz w:val="20"/>
              </w:rPr>
              <w:t xml:space="preserve"> </w:t>
            </w:r>
            <w:r>
              <w:rPr>
                <w:rFonts w:ascii="Consolas" w:hAnsi="Consolas"/>
                <w:color w:val="000000"/>
                <w:sz w:val="20"/>
              </w:rPr>
              <w:t>vllm</w:t>
            </w:r>
            <w:r>
              <w:rPr>
                <w:rFonts w:ascii="Consolas" w:hAnsi="Consolas"/>
                <w:color w:val="000000"/>
                <w:sz w:val="20"/>
              </w:rPr>
              <w:t>.</w:t>
            </w:r>
            <w:r>
              <w:rPr>
                <w:rFonts w:ascii="Consolas" w:hAnsi="Consolas"/>
                <w:color w:val="000000"/>
                <w:sz w:val="20"/>
              </w:rPr>
              <w:t>entrypoints</w:t>
            </w:r>
            <w:r>
              <w:rPr>
                <w:rFonts w:ascii="Consolas" w:hAnsi="Consolas"/>
                <w:color w:val="000000"/>
                <w:sz w:val="20"/>
              </w:rPr>
              <w:t>.</w:t>
            </w:r>
            <w:r>
              <w:rPr>
                <w:rFonts w:ascii="Consolas" w:hAnsi="Consolas"/>
                <w:color w:val="000000"/>
                <w:sz w:val="20"/>
              </w:rPr>
              <w:t>openai</w:t>
            </w:r>
            <w:r>
              <w:rPr>
                <w:rFonts w:ascii="Consolas" w:hAnsi="Consolas"/>
                <w:color w:val="000000"/>
                <w:sz w:val="20"/>
              </w:rPr>
              <w:t>.</w:t>
            </w:r>
            <w:r>
              <w:rPr>
                <w:rFonts w:ascii="Consolas" w:hAnsi="Consolas"/>
                <w:color w:val="000000"/>
                <w:sz w:val="20"/>
              </w:rPr>
              <w:t>api_server</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model</w:t>
            </w:r>
            <w:r>
              <w:rPr>
                <w:rFonts w:ascii="Consolas" w:hAnsi="Consolas"/>
                <w:color w:val="000000"/>
                <w:sz w:val="20"/>
              </w:rPr>
              <w:t xml:space="preserve"> </w:t>
            </w:r>
            <w:r>
              <w:rPr>
                <w:rFonts w:ascii="Consolas" w:hAnsi="Consolas"/>
                <w:color w:val="000000"/>
                <w:sz w:val="20"/>
              </w:rPr>
              <w:t>Qwen</w:t>
            </w:r>
            <w:r>
              <w:rPr>
                <w:rFonts w:ascii="Consolas" w:hAnsi="Consolas"/>
                <w:color w:val="000000"/>
                <w:sz w:val="20"/>
              </w:rPr>
              <w:t>/</w:t>
            </w:r>
            <w:r>
              <w:rPr>
                <w:rFonts w:ascii="Consolas" w:hAnsi="Consolas"/>
                <w:color w:val="000000"/>
                <w:sz w:val="20"/>
              </w:rPr>
              <w:t>Qwen2</w:t>
            </w:r>
            <w:r>
              <w:rPr>
                <w:rFonts w:ascii="Consolas" w:hAnsi="Consolas"/>
                <w:color w:val="000000"/>
                <w:sz w:val="20"/>
              </w:rPr>
              <w:t>.</w:t>
            </w:r>
            <w:r>
              <w:rPr>
                <w:rFonts w:ascii="Consolas" w:hAnsi="Consolas"/>
                <w:color w:val="1750EB"/>
                <w:sz w:val="20"/>
              </w:rPr>
              <w:t>5</w:t>
            </w:r>
            <w:r>
              <w:rPr>
                <w:rFonts w:ascii="Consolas" w:hAnsi="Consolas"/>
                <w:color w:val="000000"/>
                <w:sz w:val="20"/>
              </w:rPr>
              <w:t>-</w:t>
            </w:r>
            <w:r>
              <w:rPr>
                <w:rFonts w:ascii="Consolas" w:hAnsi="Consolas"/>
                <w:color w:val="1750EB"/>
                <w:sz w:val="20"/>
              </w:rPr>
              <w:t>0.</w:t>
            </w:r>
            <w:r>
              <w:rPr>
                <w:rFonts w:ascii="Consolas" w:hAnsi="Consolas"/>
                <w:color w:val="000000"/>
                <w:sz w:val="20"/>
              </w:rPr>
              <w:t>5B</w:t>
            </w:r>
            <w:r>
              <w:rPr>
                <w:rFonts w:ascii="Consolas" w:hAnsi="Consolas"/>
                <w:color w:val="000000"/>
                <w:sz w:val="20"/>
              </w:rPr>
              <w:t>-</w:t>
            </w:r>
            <w:r>
              <w:rPr>
                <w:rFonts w:ascii="Consolas" w:hAnsi="Consolas"/>
                <w:color w:val="000000"/>
                <w:sz w:val="20"/>
              </w:rPr>
              <w:t>Instruct</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gpu</w:t>
            </w:r>
            <w:r>
              <w:rPr>
                <w:rFonts w:ascii="Consolas" w:hAnsi="Consolas"/>
                <w:color w:val="000000"/>
                <w:sz w:val="20"/>
              </w:rPr>
              <w:t>-</w:t>
            </w:r>
            <w:r>
              <w:rPr>
                <w:rFonts w:ascii="Consolas" w:hAnsi="Consolas"/>
                <w:color w:val="000000"/>
                <w:sz w:val="20"/>
              </w:rPr>
              <w:t>memory</w:t>
            </w:r>
            <w:r>
              <w:rPr>
                <w:rFonts w:ascii="Consolas" w:hAnsi="Consolas"/>
                <w:color w:val="000000"/>
                <w:sz w:val="20"/>
              </w:rPr>
              <w:t>-</w:t>
            </w:r>
            <w:r>
              <w:rPr>
                <w:rFonts w:ascii="Consolas" w:hAnsi="Consolas"/>
                <w:color w:val="000000"/>
                <w:sz w:val="20"/>
              </w:rPr>
              <w:t>utilization</w:t>
            </w:r>
            <w:r>
              <w:rPr>
                <w:rFonts w:ascii="Consolas" w:hAnsi="Consolas"/>
                <w:color w:val="000000"/>
                <w:sz w:val="20"/>
              </w:rPr>
              <w:t xml:space="preserve"> </w:t>
            </w:r>
            <w:r>
              <w:rPr>
                <w:rFonts w:ascii="Consolas" w:hAnsi="Consolas"/>
                <w:color w:val="1750EB"/>
                <w:sz w:val="20"/>
              </w:rPr>
              <w:t>0.5</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804D00"/>
                <w:sz w:val="20"/>
              </w:rPr>
              <w:t>max</w:t>
            </w:r>
            <w:r>
              <w:rPr>
                <w:rFonts w:ascii="Consolas" w:hAnsi="Consolas"/>
                <w:color w:val="000000"/>
                <w:sz w:val="20"/>
              </w:rPr>
              <w:t>-</w:t>
            </w:r>
            <w:r>
              <w:rPr>
                <w:rFonts w:ascii="Consolas" w:hAnsi="Consolas"/>
                <w:color w:val="000000"/>
                <w:sz w:val="20"/>
              </w:rPr>
              <w:t>model</w:t>
            </w:r>
            <w:r>
              <w:rPr>
                <w:rFonts w:ascii="Consolas" w:hAnsi="Consolas"/>
                <w:color w:val="000000"/>
                <w:sz w:val="20"/>
              </w:rPr>
              <w:t>-</w:t>
            </w:r>
            <w:r>
              <w:rPr>
                <w:rFonts w:ascii="Consolas" w:hAnsi="Consolas"/>
                <w:color w:val="804D00"/>
                <w:sz w:val="20"/>
              </w:rPr>
              <w:t>len</w:t>
            </w:r>
            <w:r>
              <w:rPr>
                <w:rFonts w:ascii="Consolas" w:hAnsi="Consolas"/>
                <w:color w:val="000000"/>
                <w:sz w:val="20"/>
              </w:rPr>
              <w:t xml:space="preserve"> </w:t>
            </w:r>
            <w:r>
              <w:rPr>
                <w:rFonts w:ascii="Consolas" w:hAnsi="Consolas"/>
                <w:color w:val="1750EB"/>
                <w:sz w:val="20"/>
              </w:rPr>
              <w:t>2048</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port</w:t>
            </w:r>
            <w:r>
              <w:rPr>
                <w:rFonts w:ascii="Consolas" w:hAnsi="Consolas"/>
                <w:color w:val="000000"/>
                <w:sz w:val="20"/>
              </w:rPr>
              <w:t xml:space="preserve"> </w:t>
            </w:r>
            <w:r>
              <w:rPr>
                <w:rFonts w:ascii="Consolas" w:hAnsi="Consolas"/>
                <w:color w:val="1750EB"/>
                <w:sz w:val="20"/>
              </w:rPr>
              <w:t>8000</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vLLM ships an OpenAI-compatible server entrypoint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Which model to load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Cap GPU memory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Cap context window</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HTTP port</w:t>
            </w:r>
          </w:p>
        </w:tc>
      </w:tr>
    </w:tbl>
    <w:p/>
    <w:p>
      <w:pPr>
        <w:pStyle w:val="Heading1"/>
      </w:pPr>
      <w:r>
        <w:t>7. Calling it like OpenAI</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openai</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OpenAI</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client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OpenAI</w:t>
            </w:r>
            <w:r>
              <w:rPr>
                <w:rFonts w:ascii="Consolas" w:hAnsi="Consolas"/>
                <w:color w:val="000000"/>
                <w:sz w:val="20"/>
              </w:rPr>
              <w:t>(</w:t>
            </w:r>
            <w:r>
              <w:rPr>
                <w:rFonts w:ascii="Consolas" w:hAnsi="Consolas"/>
                <w:color w:val="000000"/>
                <w:sz w:val="20"/>
              </w:rPr>
              <w:t>base_url</w:t>
            </w:r>
            <w:r>
              <w:rPr>
                <w:rFonts w:ascii="Consolas" w:hAnsi="Consolas"/>
                <w:color w:val="000000"/>
                <w:sz w:val="20"/>
              </w:rPr>
              <w:t>=</w:t>
            </w:r>
            <w:r>
              <w:rPr>
                <w:rFonts w:ascii="Consolas" w:hAnsi="Consolas"/>
                <w:color w:val="067D17"/>
                <w:sz w:val="20"/>
              </w:rPr>
              <w:t>"http://localhost:8000/v1"</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api_key</w:t>
            </w:r>
            <w:r>
              <w:rPr>
                <w:rFonts w:ascii="Consolas" w:hAnsi="Consolas"/>
                <w:color w:val="000000"/>
                <w:sz w:val="20"/>
              </w:rPr>
              <w:t>=</w:t>
            </w:r>
            <w:r>
              <w:rPr>
                <w:rFonts w:ascii="Consolas" w:hAnsi="Consolas"/>
                <w:color w:val="067D17"/>
                <w:sz w:val="20"/>
              </w:rPr>
              <w:t>"x"</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resp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client</w:t>
            </w:r>
            <w:r>
              <w:rPr>
                <w:rFonts w:ascii="Consolas" w:hAnsi="Consolas"/>
                <w:color w:val="000000"/>
                <w:sz w:val="20"/>
              </w:rPr>
              <w:t>.</w:t>
            </w:r>
            <w:r>
              <w:rPr>
                <w:rFonts w:ascii="Consolas" w:hAnsi="Consolas"/>
                <w:color w:val="000000"/>
                <w:sz w:val="20"/>
              </w:rPr>
              <w:t>chat</w:t>
            </w:r>
            <w:r>
              <w:rPr>
                <w:rFonts w:ascii="Consolas" w:hAnsi="Consolas"/>
                <w:color w:val="000000"/>
                <w:sz w:val="20"/>
              </w:rPr>
              <w:t>.</w:t>
            </w:r>
            <w:r>
              <w:rPr>
                <w:rFonts w:ascii="Consolas" w:hAnsi="Consolas"/>
                <w:color w:val="000000"/>
                <w:sz w:val="20"/>
              </w:rPr>
              <w:t>completions</w:t>
            </w:r>
            <w:r>
              <w:rPr>
                <w:rFonts w:ascii="Consolas" w:hAnsi="Consolas"/>
                <w:color w:val="000000"/>
                <w:sz w:val="20"/>
              </w:rPr>
              <w:t>.</w:t>
            </w:r>
            <w:r>
              <w:rPr>
                <w:rFonts w:ascii="Consolas" w:hAnsi="Consolas"/>
                <w:color w:val="000000"/>
                <w:sz w:val="20"/>
              </w:rPr>
              <w:t>create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model</w:t>
            </w:r>
            <w:r>
              <w:rPr>
                <w:rFonts w:ascii="Consolas" w:hAnsi="Consolas"/>
                <w:color w:val="000000"/>
                <w:sz w:val="20"/>
              </w:rPr>
              <w:t>=</w:t>
            </w:r>
            <w:r>
              <w:rPr>
                <w:rFonts w:ascii="Consolas" w:hAnsi="Consolas"/>
                <w:color w:val="067D17"/>
                <w:sz w:val="20"/>
              </w:rPr>
              <w:t>"Qwen/Qwen2.5-0.5B-Instruct"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messages</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"role"</w:t>
            </w:r>
            <w:r>
              <w:rPr>
                <w:rFonts w:ascii="Consolas" w:hAnsi="Consolas"/>
                <w:color w:val="000000"/>
                <w:sz w:val="20"/>
              </w:rPr>
              <w:t>:</w:t>
            </w:r>
            <w:r>
              <w:rPr>
                <w:rFonts w:ascii="Consolas" w:hAnsi="Consolas"/>
                <w:color w:val="067D17"/>
                <w:sz w:val="20"/>
              </w:rPr>
              <w:t>"system"</w:t>
            </w:r>
            <w:r>
              <w:rPr>
                <w:rFonts w:ascii="Consolas" w:hAnsi="Consolas"/>
                <w:color w:val="000000"/>
                <w:sz w:val="20"/>
              </w:rPr>
              <w:t>,</w:t>
            </w:r>
            <w:r>
              <w:rPr>
                <w:rFonts w:ascii="Consolas" w:hAnsi="Consolas"/>
                <w:color w:val="067D17"/>
                <w:sz w:val="20"/>
              </w:rPr>
              <w:t>"content"</w:t>
            </w:r>
            <w:r>
              <w:rPr>
                <w:rFonts w:ascii="Consolas" w:hAnsi="Consolas"/>
                <w:color w:val="000000"/>
                <w:sz w:val="20"/>
              </w:rPr>
              <w:t>:</w:t>
            </w:r>
            <w:r>
              <w:rPr>
                <w:rFonts w:ascii="Consolas" w:hAnsi="Consolas"/>
                <w:color w:val="067D17"/>
                <w:sz w:val="20"/>
              </w:rPr>
              <w:t>"You are a terse assistant."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"role"</w:t>
            </w:r>
            <w:r>
              <w:rPr>
                <w:rFonts w:ascii="Consolas" w:hAnsi="Consolas"/>
                <w:color w:val="000000"/>
                <w:sz w:val="20"/>
              </w:rPr>
              <w:t>:</w:t>
            </w:r>
            <w:r>
              <w:rPr>
                <w:rFonts w:ascii="Consolas" w:hAnsi="Consolas"/>
                <w:color w:val="067D17"/>
                <w:sz w:val="20"/>
              </w:rPr>
              <w:t>"user"</w:t>
            </w:r>
            <w:r>
              <w:rPr>
                <w:rFonts w:ascii="Consolas" w:hAnsi="Consolas"/>
                <w:color w:val="000000"/>
                <w:sz w:val="20"/>
              </w:rPr>
              <w:t>,</w:t>
            </w:r>
            <w:r>
              <w:rPr>
                <w:rFonts w:ascii="Consolas" w:hAnsi="Consolas"/>
                <w:color w:val="067D17"/>
                <w:sz w:val="20"/>
              </w:rPr>
              <w:t>"content"</w:t>
            </w:r>
            <w:r>
              <w:rPr>
                <w:rFonts w:ascii="Consolas" w:hAnsi="Consolas"/>
                <w:color w:val="000000"/>
                <w:sz w:val="20"/>
              </w:rPr>
              <w:t>:</w:t>
            </w:r>
            <w:r>
              <w:rPr>
                <w:rFonts w:ascii="Consolas" w:hAnsi="Consolas"/>
                <w:color w:val="067D17"/>
                <w:sz w:val="20"/>
              </w:rPr>
              <w:t>"What's PagedAttention?"</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Standard OpenAI Python client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Same SDK, different base_url — vLLM speaks the OpenAI HTTP shape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Standard chat.completions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Model name = whatever you launched the server with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Standard messages list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System prompt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User turn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Closes messages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Closes call</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The whole point: your application code from M38 (Ollama) and the OpenAI cloud doesn't change at all when you swap to vLLM — only base_url does. This is why you keep your client code OpenAI-shaped.</w:t>
            </w:r>
          </w:p>
        </w:tc>
      </w:tr>
    </w:tbl>
    <w:p/>
    <w:p>
      <w:pPr>
        <w:pStyle w:val="Heading1"/>
      </w:pPr>
      <w:r>
        <w:t>8. Tensor parallelism</w:t>
      </w:r>
    </w:p>
    <w:p>
      <w:r>
        <w:rPr>
          <w:b w:val="0"/>
          <w:i w:val="0"/>
          <w:sz w:val="22"/>
        </w:rPr>
        <w:t>A 70B model in fp16 needs ~140 GB of VRAM — no single GPU has that. Tensor parallelism splits each weight matrix across N GPUs; each GPU does a piece of the matmul, then the results are all-reduced over NVLink. The model behaves as if it lived on one giant GPU.</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python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m</w:t>
            </w:r>
            <w:r>
              <w:rPr>
                <w:rFonts w:ascii="Consolas" w:hAnsi="Consolas"/>
                <w:color w:val="000000"/>
                <w:sz w:val="20"/>
              </w:rPr>
              <w:t xml:space="preserve"> </w:t>
            </w:r>
            <w:r>
              <w:rPr>
                <w:rFonts w:ascii="Consolas" w:hAnsi="Consolas"/>
                <w:color w:val="000000"/>
                <w:sz w:val="20"/>
              </w:rPr>
              <w:t>vllm</w:t>
            </w:r>
            <w:r>
              <w:rPr>
                <w:rFonts w:ascii="Consolas" w:hAnsi="Consolas"/>
                <w:color w:val="000000"/>
                <w:sz w:val="20"/>
              </w:rPr>
              <w:t>.</w:t>
            </w:r>
            <w:r>
              <w:rPr>
                <w:rFonts w:ascii="Consolas" w:hAnsi="Consolas"/>
                <w:color w:val="000000"/>
                <w:sz w:val="20"/>
              </w:rPr>
              <w:t>entrypoints</w:t>
            </w:r>
            <w:r>
              <w:rPr>
                <w:rFonts w:ascii="Consolas" w:hAnsi="Consolas"/>
                <w:color w:val="000000"/>
                <w:sz w:val="20"/>
              </w:rPr>
              <w:t>.</w:t>
            </w:r>
            <w:r>
              <w:rPr>
                <w:rFonts w:ascii="Consolas" w:hAnsi="Consolas"/>
                <w:color w:val="000000"/>
                <w:sz w:val="20"/>
              </w:rPr>
              <w:t>openai</w:t>
            </w:r>
            <w:r>
              <w:rPr>
                <w:rFonts w:ascii="Consolas" w:hAnsi="Consolas"/>
                <w:color w:val="000000"/>
                <w:sz w:val="20"/>
              </w:rPr>
              <w:t>.</w:t>
            </w:r>
            <w:r>
              <w:rPr>
                <w:rFonts w:ascii="Consolas" w:hAnsi="Consolas"/>
                <w:color w:val="000000"/>
                <w:sz w:val="20"/>
              </w:rPr>
              <w:t>api_server</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model</w:t>
            </w:r>
            <w:r>
              <w:rPr>
                <w:rFonts w:ascii="Consolas" w:hAnsi="Consolas"/>
                <w:color w:val="000000"/>
                <w:sz w:val="20"/>
              </w:rPr>
              <w:t xml:space="preserve"> </w:t>
            </w:r>
            <w:r>
              <w:rPr>
                <w:rFonts w:ascii="Consolas" w:hAnsi="Consolas"/>
                <w:color w:val="000000"/>
                <w:sz w:val="20"/>
              </w:rPr>
              <w:t>meta</w:t>
            </w:r>
            <w:r>
              <w:rPr>
                <w:rFonts w:ascii="Consolas" w:hAnsi="Consolas"/>
                <w:color w:val="000000"/>
                <w:sz w:val="20"/>
              </w:rPr>
              <w:t>-</w:t>
            </w:r>
            <w:r>
              <w:rPr>
                <w:rFonts w:ascii="Consolas" w:hAnsi="Consolas"/>
                <w:color w:val="000000"/>
                <w:sz w:val="20"/>
              </w:rPr>
              <w:t>llama</w:t>
            </w:r>
            <w:r>
              <w:rPr>
                <w:rFonts w:ascii="Consolas" w:hAnsi="Consolas"/>
                <w:color w:val="000000"/>
                <w:sz w:val="20"/>
              </w:rPr>
              <w:t>/</w:t>
            </w:r>
            <w:r>
              <w:rPr>
                <w:rFonts w:ascii="Consolas" w:hAnsi="Consolas"/>
                <w:color w:val="000000"/>
                <w:sz w:val="20"/>
              </w:rPr>
              <w:t>Meta</w:t>
            </w:r>
            <w:r>
              <w:rPr>
                <w:rFonts w:ascii="Consolas" w:hAnsi="Consolas"/>
                <w:color w:val="000000"/>
                <w:sz w:val="20"/>
              </w:rPr>
              <w:t>-</w:t>
            </w:r>
            <w:r>
              <w:rPr>
                <w:rFonts w:ascii="Consolas" w:hAnsi="Consolas"/>
                <w:color w:val="000000"/>
                <w:sz w:val="20"/>
              </w:rPr>
              <w:t>Llama</w:t>
            </w:r>
            <w:r>
              <w:rPr>
                <w:rFonts w:ascii="Consolas" w:hAnsi="Consolas"/>
                <w:color w:val="000000"/>
                <w:sz w:val="20"/>
              </w:rPr>
              <w:t>-</w:t>
            </w:r>
            <w:r>
              <w:rPr>
                <w:rFonts w:ascii="Consolas" w:hAnsi="Consolas"/>
                <w:color w:val="1750EB"/>
                <w:sz w:val="20"/>
              </w:rPr>
              <w:t>3</w:t>
            </w:r>
            <w:r>
              <w:rPr>
                <w:rFonts w:ascii="Consolas" w:hAnsi="Consolas"/>
                <w:color w:val="000000"/>
                <w:sz w:val="20"/>
              </w:rPr>
              <w:t>-</w:t>
            </w:r>
            <w:r>
              <w:rPr>
                <w:rFonts w:ascii="Consolas" w:hAnsi="Consolas"/>
                <w:color w:val="000000"/>
                <w:sz w:val="20"/>
              </w:rPr>
              <w:t>70B</w:t>
            </w:r>
            <w:r>
              <w:rPr>
                <w:rFonts w:ascii="Consolas" w:hAnsi="Consolas"/>
                <w:color w:val="000000"/>
                <w:sz w:val="20"/>
              </w:rPr>
              <w:t>-</w:t>
            </w:r>
            <w:r>
              <w:rPr>
                <w:rFonts w:ascii="Consolas" w:hAnsi="Consolas"/>
                <w:color w:val="000000"/>
                <w:sz w:val="20"/>
              </w:rPr>
              <w:t>Instruct</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tensor</w:t>
            </w:r>
            <w:r>
              <w:rPr>
                <w:rFonts w:ascii="Consolas" w:hAnsi="Consolas"/>
                <w:color w:val="000000"/>
                <w:sz w:val="20"/>
              </w:rPr>
              <w:t>-</w:t>
            </w:r>
            <w:r>
              <w:rPr>
                <w:rFonts w:ascii="Consolas" w:hAnsi="Consolas"/>
                <w:color w:val="000000"/>
                <w:sz w:val="20"/>
              </w:rPr>
              <w:t>parallel</w:t>
            </w:r>
            <w:r>
              <w:rPr>
                <w:rFonts w:ascii="Consolas" w:hAnsi="Consolas"/>
                <w:color w:val="000000"/>
                <w:sz w:val="20"/>
              </w:rPr>
              <w:t>-</w:t>
            </w:r>
            <w:r>
              <w:rPr>
                <w:rFonts w:ascii="Consolas" w:hAnsi="Consolas"/>
                <w:color w:val="000000"/>
                <w:sz w:val="20"/>
              </w:rPr>
              <w:t>size</w:t>
            </w:r>
            <w:r>
              <w:rPr>
                <w:rFonts w:ascii="Consolas" w:hAnsi="Consolas"/>
                <w:color w:val="000000"/>
                <w:sz w:val="20"/>
              </w:rPr>
              <w:t xml:space="preserve"> </w:t>
            </w:r>
            <w:r>
              <w:rPr>
                <w:rFonts w:ascii="Consolas" w:hAnsi="Consolas"/>
                <w:color w:val="1750EB"/>
                <w:sz w:val="20"/>
              </w:rPr>
              <w:t>8</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804D00"/>
                <w:sz w:val="20"/>
              </w:rPr>
              <w:t>max</w:t>
            </w:r>
            <w:r>
              <w:rPr>
                <w:rFonts w:ascii="Consolas" w:hAnsi="Consolas"/>
                <w:color w:val="000000"/>
                <w:sz w:val="20"/>
              </w:rPr>
              <w:t>-</w:t>
            </w:r>
            <w:r>
              <w:rPr>
                <w:rFonts w:ascii="Consolas" w:hAnsi="Consolas"/>
                <w:color w:val="000000"/>
                <w:sz w:val="20"/>
              </w:rPr>
              <w:t>model</w:t>
            </w:r>
            <w:r>
              <w:rPr>
                <w:rFonts w:ascii="Consolas" w:hAnsi="Consolas"/>
                <w:color w:val="000000"/>
                <w:sz w:val="20"/>
              </w:rPr>
              <w:t>-</w:t>
            </w:r>
            <w:r>
              <w:rPr>
                <w:rFonts w:ascii="Consolas" w:hAnsi="Consolas"/>
                <w:color w:val="804D00"/>
                <w:sz w:val="20"/>
              </w:rPr>
              <w:t>len</w:t>
            </w:r>
            <w:r>
              <w:rPr>
                <w:rFonts w:ascii="Consolas" w:hAnsi="Consolas"/>
                <w:color w:val="000000"/>
                <w:sz w:val="20"/>
              </w:rPr>
              <w:t xml:space="preserve"> </w:t>
            </w:r>
            <w:r>
              <w:rPr>
                <w:rFonts w:ascii="Consolas" w:hAnsi="Consolas"/>
                <w:color w:val="1750EB"/>
                <w:sz w:val="20"/>
              </w:rPr>
              <w:t>8192</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Same server entrypoint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70B model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Split across 8 GPUs (need 8 GPUs in the same node, ideally NVLink)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Bigger context now that we have memory headroom</w:t>
            </w:r>
          </w:p>
        </w:tc>
      </w:tr>
    </w:tbl>
    <w:p/>
    <w:p>
      <w:r>
        <w:rPr>
          <w:b w:val="0"/>
          <w:i w:val="0"/>
          <w:sz w:val="22"/>
        </w:rPr>
        <w:t>Other parallelism axes: PIPELINE parallelism splits LAYERS across GPUs (longer pipeline, less comms; rarely needed below 100B). DATA parallelism replicates the whole model and serves different requests on each replica — linear scale-out.</w:t>
      </w:r>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Rule of thumb: model fits on one GPU → DATA parallelism (more replicas). Doesn't fit → TENSOR parallelism, then add data-parallel replicas on top.</w:t>
            </w:r>
          </w:p>
        </w:tc>
      </w:tr>
    </w:tbl>
    <w:p/>
    <w:p>
      <w:pPr>
        <w:pStyle w:val="Heading1"/>
      </w:pPr>
      <w:r>
        <w:t>9. Prefix caching + speculative decoding</w:t>
      </w:r>
    </w:p>
    <w:p>
      <w:r>
        <w:rPr>
          <w:b/>
          <w:i w:val="0"/>
          <w:sz w:val="22"/>
        </w:rPr>
        <w:t>Prefix caching (--enable-prefix-caching).</w:t>
      </w:r>
    </w:p>
    <w:p>
      <w:r>
        <w:rPr>
          <w:b w:val="0"/>
          <w:i w:val="0"/>
          <w:sz w:val="22"/>
        </w:rPr>
        <w:t>If many requests share a prefix (system prompt, RAG context, function schema), vLLM caches the KV-state of that prefix and reuses it. Saves the entire prefill cost on cache hits — often 70-90% of total compute for chat workloads.</w:t>
      </w:r>
    </w:p>
    <w:p>
      <w:r>
        <w:rPr>
          <w:b/>
          <w:i w:val="0"/>
          <w:sz w:val="22"/>
        </w:rPr>
        <w:t>Speculative decoding (--speculative-model).</w:t>
      </w:r>
    </w:p>
    <w:p>
      <w:r>
        <w:rPr>
          <w:b w:val="0"/>
          <w:i w:val="0"/>
          <w:sz w:val="22"/>
        </w:rPr>
        <w:t>Run a tiny DRAFT model (e.g. 1B) to propose k tokens; the big model verifies them in ONE forward pass. ~1.5-3× decode speedup with no quality loss. Two cheap calls beat one expensive call when the big model agrees with the draft most of the time.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python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m</w:t>
            </w:r>
            <w:r>
              <w:rPr>
                <w:rFonts w:ascii="Consolas" w:hAnsi="Consolas"/>
                <w:color w:val="000000"/>
                <w:sz w:val="20"/>
              </w:rPr>
              <w:t xml:space="preserve"> </w:t>
            </w:r>
            <w:r>
              <w:rPr>
                <w:rFonts w:ascii="Consolas" w:hAnsi="Consolas"/>
                <w:color w:val="000000"/>
                <w:sz w:val="20"/>
              </w:rPr>
              <w:t>vllm</w:t>
            </w:r>
            <w:r>
              <w:rPr>
                <w:rFonts w:ascii="Consolas" w:hAnsi="Consolas"/>
                <w:color w:val="000000"/>
                <w:sz w:val="20"/>
              </w:rPr>
              <w:t>.</w:t>
            </w:r>
            <w:r>
              <w:rPr>
                <w:rFonts w:ascii="Consolas" w:hAnsi="Consolas"/>
                <w:color w:val="000000"/>
                <w:sz w:val="20"/>
              </w:rPr>
              <w:t>entrypoints</w:t>
            </w:r>
            <w:r>
              <w:rPr>
                <w:rFonts w:ascii="Consolas" w:hAnsi="Consolas"/>
                <w:color w:val="000000"/>
                <w:sz w:val="20"/>
              </w:rPr>
              <w:t>.</w:t>
            </w:r>
            <w:r>
              <w:rPr>
                <w:rFonts w:ascii="Consolas" w:hAnsi="Consolas"/>
                <w:color w:val="000000"/>
                <w:sz w:val="20"/>
              </w:rPr>
              <w:t>openai</w:t>
            </w:r>
            <w:r>
              <w:rPr>
                <w:rFonts w:ascii="Consolas" w:hAnsi="Consolas"/>
                <w:color w:val="000000"/>
                <w:sz w:val="20"/>
              </w:rPr>
              <w:t>.</w:t>
            </w:r>
            <w:r>
              <w:rPr>
                <w:rFonts w:ascii="Consolas" w:hAnsi="Consolas"/>
                <w:color w:val="000000"/>
                <w:sz w:val="20"/>
              </w:rPr>
              <w:t>api_server</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model</w:t>
            </w:r>
            <w:r>
              <w:rPr>
                <w:rFonts w:ascii="Consolas" w:hAnsi="Consolas"/>
                <w:color w:val="000000"/>
                <w:sz w:val="20"/>
              </w:rPr>
              <w:t xml:space="preserve"> </w:t>
            </w:r>
            <w:r>
              <w:rPr>
                <w:rFonts w:ascii="Consolas" w:hAnsi="Consolas"/>
                <w:color w:val="000000"/>
                <w:sz w:val="20"/>
              </w:rPr>
              <w:t>Qwen</w:t>
            </w:r>
            <w:r>
              <w:rPr>
                <w:rFonts w:ascii="Consolas" w:hAnsi="Consolas"/>
                <w:color w:val="000000"/>
                <w:sz w:val="20"/>
              </w:rPr>
              <w:t>/</w:t>
            </w:r>
            <w:r>
              <w:rPr>
                <w:rFonts w:ascii="Consolas" w:hAnsi="Consolas"/>
                <w:color w:val="000000"/>
                <w:sz w:val="20"/>
              </w:rPr>
              <w:t>Qwen2</w:t>
            </w:r>
            <w:r>
              <w:rPr>
                <w:rFonts w:ascii="Consolas" w:hAnsi="Consolas"/>
                <w:color w:val="000000"/>
                <w:sz w:val="20"/>
              </w:rPr>
              <w:t>.</w:t>
            </w:r>
            <w:r>
              <w:rPr>
                <w:rFonts w:ascii="Consolas" w:hAnsi="Consolas"/>
                <w:color w:val="1750EB"/>
                <w:sz w:val="20"/>
              </w:rPr>
              <w:t>5</w:t>
            </w:r>
            <w:r>
              <w:rPr>
                <w:rFonts w:ascii="Consolas" w:hAnsi="Consolas"/>
                <w:color w:val="000000"/>
                <w:sz w:val="20"/>
              </w:rPr>
              <w:t>-</w:t>
            </w:r>
            <w:r>
              <w:rPr>
                <w:rFonts w:ascii="Consolas" w:hAnsi="Consolas"/>
                <w:color w:val="000000"/>
                <w:sz w:val="20"/>
              </w:rPr>
              <w:t>72B</w:t>
            </w:r>
            <w:r>
              <w:rPr>
                <w:rFonts w:ascii="Consolas" w:hAnsi="Consolas"/>
                <w:color w:val="000000"/>
                <w:sz w:val="20"/>
              </w:rPr>
              <w:t>-</w:t>
            </w:r>
            <w:r>
              <w:rPr>
                <w:rFonts w:ascii="Consolas" w:hAnsi="Consolas"/>
                <w:color w:val="000000"/>
                <w:sz w:val="20"/>
              </w:rPr>
              <w:t>Instruct</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speculative</w:t>
            </w:r>
            <w:r>
              <w:rPr>
                <w:rFonts w:ascii="Consolas" w:hAnsi="Consolas"/>
                <w:color w:val="000000"/>
                <w:sz w:val="20"/>
              </w:rPr>
              <w:t>-</w:t>
            </w:r>
            <w:r>
              <w:rPr>
                <w:rFonts w:ascii="Consolas" w:hAnsi="Consolas"/>
                <w:color w:val="000000"/>
                <w:sz w:val="20"/>
              </w:rPr>
              <w:t>model</w:t>
            </w:r>
            <w:r>
              <w:rPr>
                <w:rFonts w:ascii="Consolas" w:hAnsi="Consolas"/>
                <w:color w:val="000000"/>
                <w:sz w:val="20"/>
              </w:rPr>
              <w:t xml:space="preserve"> </w:t>
            </w:r>
            <w:r>
              <w:rPr>
                <w:rFonts w:ascii="Consolas" w:hAnsi="Consolas"/>
                <w:color w:val="000000"/>
                <w:sz w:val="20"/>
              </w:rPr>
              <w:t>Qwen</w:t>
            </w:r>
            <w:r>
              <w:rPr>
                <w:rFonts w:ascii="Consolas" w:hAnsi="Consolas"/>
                <w:color w:val="000000"/>
                <w:sz w:val="20"/>
              </w:rPr>
              <w:t>/</w:t>
            </w:r>
            <w:r>
              <w:rPr>
                <w:rFonts w:ascii="Consolas" w:hAnsi="Consolas"/>
                <w:color w:val="000000"/>
                <w:sz w:val="20"/>
              </w:rPr>
              <w:t>Qwen2</w:t>
            </w:r>
            <w:r>
              <w:rPr>
                <w:rFonts w:ascii="Consolas" w:hAnsi="Consolas"/>
                <w:color w:val="000000"/>
                <w:sz w:val="20"/>
              </w:rPr>
              <w:t>.</w:t>
            </w:r>
            <w:r>
              <w:rPr>
                <w:rFonts w:ascii="Consolas" w:hAnsi="Consolas"/>
                <w:color w:val="1750EB"/>
                <w:sz w:val="20"/>
              </w:rPr>
              <w:t>5</w:t>
            </w:r>
            <w:r>
              <w:rPr>
                <w:rFonts w:ascii="Consolas" w:hAnsi="Consolas"/>
                <w:color w:val="000000"/>
                <w:sz w:val="20"/>
              </w:rPr>
              <w:t>-</w:t>
            </w:r>
            <w:r>
              <w:rPr>
                <w:rFonts w:ascii="Consolas" w:hAnsi="Consolas"/>
                <w:color w:val="1750EB"/>
                <w:sz w:val="20"/>
              </w:rPr>
              <w:t>0.</w:t>
            </w:r>
            <w:r>
              <w:rPr>
                <w:rFonts w:ascii="Consolas" w:hAnsi="Consolas"/>
                <w:color w:val="000000"/>
                <w:sz w:val="20"/>
              </w:rPr>
              <w:t>5B</w:t>
            </w:r>
            <w:r>
              <w:rPr>
                <w:rFonts w:ascii="Consolas" w:hAnsi="Consolas"/>
                <w:color w:val="000000"/>
                <w:sz w:val="20"/>
              </w:rPr>
              <w:t>-</w:t>
            </w:r>
            <w:r>
              <w:rPr>
                <w:rFonts w:ascii="Consolas" w:hAnsi="Consolas"/>
                <w:color w:val="000000"/>
                <w:sz w:val="20"/>
              </w:rPr>
              <w:t>Instruct</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num</w:t>
            </w:r>
            <w:r>
              <w:rPr>
                <w:rFonts w:ascii="Consolas" w:hAnsi="Consolas"/>
                <w:color w:val="000000"/>
                <w:sz w:val="20"/>
              </w:rPr>
              <w:t>-</w:t>
            </w:r>
            <w:r>
              <w:rPr>
                <w:rFonts w:ascii="Consolas" w:hAnsi="Consolas"/>
                <w:color w:val="000000"/>
                <w:sz w:val="20"/>
              </w:rPr>
              <w:t>speculative</w:t>
            </w:r>
            <w:r>
              <w:rPr>
                <w:rFonts w:ascii="Consolas" w:hAnsi="Consolas"/>
                <w:color w:val="000000"/>
                <w:sz w:val="20"/>
              </w:rPr>
              <w:t>-</w:t>
            </w:r>
            <w:r>
              <w:rPr>
                <w:rFonts w:ascii="Consolas" w:hAnsi="Consolas"/>
                <w:color w:val="000000"/>
                <w:sz w:val="20"/>
              </w:rPr>
              <w:t>tokens</w:t>
            </w:r>
            <w:r>
              <w:rPr>
                <w:rFonts w:ascii="Consolas" w:hAnsi="Consolas"/>
                <w:color w:val="000000"/>
                <w:sz w:val="20"/>
              </w:rPr>
              <w:t xml:space="preserve"> </w:t>
            </w:r>
            <w:r>
              <w:rPr>
                <w:rFonts w:ascii="Consolas" w:hAnsi="Consolas"/>
                <w:color w:val="1750EB"/>
                <w:sz w:val="20"/>
              </w:rPr>
              <w:t>5</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enable</w:t>
            </w:r>
            <w:r>
              <w:rPr>
                <w:rFonts w:ascii="Consolas" w:hAnsi="Consolas"/>
                <w:color w:val="000000"/>
                <w:sz w:val="20"/>
              </w:rPr>
              <w:t>-</w:t>
            </w:r>
            <w:r>
              <w:rPr>
                <w:rFonts w:ascii="Consolas" w:hAnsi="Consolas"/>
                <w:color w:val="000000"/>
                <w:sz w:val="20"/>
              </w:rPr>
              <w:t>prefix</w:t>
            </w:r>
            <w:r>
              <w:rPr>
                <w:rFonts w:ascii="Consolas" w:hAnsi="Consolas"/>
                <w:color w:val="000000"/>
                <w:sz w:val="20"/>
              </w:rPr>
              <w:t>-</w:t>
            </w:r>
            <w:r>
              <w:rPr>
                <w:rFonts w:ascii="Consolas" w:hAnsi="Consolas"/>
                <w:color w:val="000000"/>
                <w:sz w:val="20"/>
              </w:rPr>
              <w:t>caching</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Same server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Big target model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Tiny draft model — same family ensures vocab match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How many tokens the draft proposes per round (4-8 typical)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Turn on prefix caching as well — composes with speculative decoding</w:t>
            </w:r>
          </w:p>
        </w:tc>
      </w:tr>
    </w:tbl>
    <w:p/>
    <w:p>
      <w:pPr>
        <w:pStyle w:val="Heading1"/>
      </w:pPr>
      <w:r>
        <w:t>10. Picking the right server</w:t>
      </w:r>
    </w:p>
    <w:tbl>
      <w:tblPr>
        <w:tblW w:type="auto" w:w="0"/>
        <w:tblLook w:firstColumn="1" w:firstRow="1" w:lastColumn="0" w:lastRow="0" w:noHBand="0" w:noVBand="1" w:val="04A0"/>
      </w:tblPr>
      <w:tblGrid>
        <w:gridCol w:w="3216"/>
        <w:gridCol w:w="3216"/>
        <w:gridCol w:w="3216"/>
      </w:tblGrid>
      <w:tr>
        <w:tc>
          <w:tcPr>
            <w:tcW w:type="dxa" w:w="3216"/>
          </w:tcPr>
          <w:p>
            <w:r>
              <w:rPr>
                <w:b/>
                <w:color w:val="CC3366"/>
              </w:rPr>
              <w:t>Server</w:t>
            </w:r>
          </w:p>
        </w:tc>
        <w:tc>
          <w:tcPr>
            <w:tcW w:type="dxa" w:w="3216"/>
          </w:tcPr>
          <w:p>
            <w:r>
              <w:rPr>
                <w:b/>
                <w:color w:val="CC3366"/>
              </w:rPr>
              <w:t>Best at</w:t>
            </w:r>
          </w:p>
        </w:tc>
        <w:tc>
          <w:tcPr>
            <w:tcW w:type="dxa" w:w="3216"/>
          </w:tcPr>
          <w:p>
            <w:r>
              <w:rPr>
                <w:b/>
                <w:color w:val="CC3366"/>
              </w:rPr>
              <w:t>Watch out for</w:t>
            </w:r>
          </w:p>
        </w:tc>
      </w:tr>
      <w:tr>
        <w:tc>
          <w:tcPr>
            <w:tcW w:type="dxa" w:w="3216"/>
          </w:tcPr>
          <w:p>
            <w:r>
              <w:t>vLLM</w:t>
            </w:r>
          </w:p>
        </w:tc>
        <w:tc>
          <w:tcPr>
            <w:tcW w:type="dxa" w:w="3216"/>
          </w:tcPr>
          <w:p>
            <w:r>
              <w:t>general-purpose throughput; PagedAttention; multi-LoRA</w:t>
            </w:r>
          </w:p>
        </w:tc>
        <w:tc>
          <w:tcPr>
            <w:tcW w:type="dxa" w:w="3216"/>
          </w:tcPr>
          <w:p>
            <w:r>
              <w:t>bleeding-edge model support lags days</w:t>
            </w:r>
          </w:p>
        </w:tc>
      </w:tr>
      <w:tr>
        <w:tc>
          <w:tcPr>
            <w:tcW w:type="dxa" w:w="3216"/>
          </w:tcPr>
          <w:p>
            <w:r>
              <w:t>TGI (HF)</w:t>
            </w:r>
          </w:p>
        </w:tc>
        <w:tc>
          <w:tcPr>
            <w:tcW w:type="dxa" w:w="3216"/>
          </w:tcPr>
          <w:p>
            <w:r>
              <w:t>mature; tight HF integration; tool calling</w:t>
            </w:r>
          </w:p>
        </w:tc>
        <w:tc>
          <w:tcPr>
            <w:tcW w:type="dxa" w:w="3216"/>
          </w:tcPr>
          <w:p>
            <w:r>
              <w:t>harder to extend; license restrictions</w:t>
            </w:r>
          </w:p>
        </w:tc>
      </w:tr>
      <w:tr>
        <w:tc>
          <w:tcPr>
            <w:tcW w:type="dxa" w:w="3216"/>
          </w:tcPr>
          <w:p>
            <w:r>
              <w:t>SGLang</w:t>
            </w:r>
          </w:p>
        </w:tc>
        <w:tc>
          <w:tcPr>
            <w:tcW w:type="dxa" w:w="3216"/>
          </w:tcPr>
          <w:p>
            <w:r>
              <w:t>structured / agentic workloads with re-prefill</w:t>
            </w:r>
          </w:p>
        </w:tc>
        <w:tc>
          <w:tcPr>
            <w:tcW w:type="dxa" w:w="3216"/>
          </w:tcPr>
          <w:p>
            <w:r>
              <w:t>smaller ecosystem</w:t>
            </w:r>
          </w:p>
        </w:tc>
      </w:tr>
      <w:tr>
        <w:tc>
          <w:tcPr>
            <w:tcW w:type="dxa" w:w="3216"/>
          </w:tcPr>
          <w:p>
            <w:r>
              <w:t>TensorRT-LLM</w:t>
            </w:r>
          </w:p>
        </w:tc>
        <w:tc>
          <w:tcPr>
            <w:tcW w:type="dxa" w:w="3216"/>
          </w:tcPr>
          <w:p>
            <w:r>
              <w:t>absolute fastest on NVIDIA; AOT compile</w:t>
            </w:r>
          </w:p>
        </w:tc>
        <w:tc>
          <w:tcPr>
            <w:tcW w:type="dxa" w:w="3216"/>
          </w:tcPr>
          <w:p>
            <w:r>
              <w:t>brittle; long compile; NVIDIA-only</w:t>
            </w:r>
          </w:p>
        </w:tc>
      </w:tr>
      <w:tr>
        <w:tc>
          <w:tcPr>
            <w:tcW w:type="dxa" w:w="3216"/>
          </w:tcPr>
          <w:p>
            <w:r>
              <w:t>llama-server</w:t>
            </w:r>
          </w:p>
        </w:tc>
        <w:tc>
          <w:tcPr>
            <w:tcW w:type="dxa" w:w="3216"/>
          </w:tcPr>
          <w:p>
            <w:r>
              <w:t>laptops, edge, no-GPU CPUs</w:t>
            </w:r>
          </w:p>
        </w:tc>
        <w:tc>
          <w:tcPr>
            <w:tcW w:type="dxa" w:w="3216"/>
          </w:tcPr>
          <w:p>
            <w:r>
              <w:t>per-request batching only</w:t>
            </w:r>
          </w:p>
        </w:tc>
      </w:tr>
      <w:tr>
        <w:tc>
          <w:tcPr>
            <w:tcW w:type="dxa" w:w="3216"/>
          </w:tcPr>
          <w:p>
            <w:r>
              <w:t>Ollama</w:t>
            </w:r>
          </w:p>
        </w:tc>
        <w:tc>
          <w:tcPr>
            <w:tcW w:type="dxa" w:w="3216"/>
          </w:tcPr>
          <w:p>
            <w:r>
              <w:t>dev convenience</w:t>
            </w:r>
          </w:p>
        </w:tc>
        <w:tc>
          <w:tcPr>
            <w:tcW w:type="dxa" w:w="3216"/>
          </w:tcPr>
          <w:p>
            <w:r>
              <w:t>not production at scale</w:t>
            </w:r>
          </w:p>
        </w:tc>
      </w:tr>
    </w:tbl>
    <w:p/>
    <w:p>
      <w:r>
        <w:rPr>
          <w:b w:val="0"/>
          <w:i w:val="0"/>
          <w:sz w:val="22"/>
        </w:rPr>
        <w:t>Default pick in 2026: vLLM for fleets of NVIDIA GPUs. SGLang if your workload is heavy on tool-calling / structured outputs. TensorRT-LLM only if you've hit vLLM's ceiling and have an NVIDIA-only deploy.</w:t>
      </w:r>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Costs to track: $/Mtok input + $/Mtok output (your unit economics); GPU utilisation (should be ≥80% under load); KV-cache hit rate (if low, your system prompt isn't being shared across requests).</w:t>
            </w:r>
          </w:p>
        </w:tc>
      </w:tr>
    </w:tbl>
    <w:p/>
    <w:p>
      <w:pPr>
        <w:pStyle w:val="Heading1"/>
      </w:pPr>
      <w:r>
        <w:t>Recap</w:t>
      </w:r>
    </w:p>
    <w:p>
      <w:r>
        <w:rPr>
          <w:b w:val="0"/>
          <w:i w:val="0"/>
          <w:sz w:val="22"/>
        </w:rPr>
        <w:t>• PagedAttention + continuous batching = vLLM's two superpowers</w:t>
      </w:r>
    </w:p>
    <w:p>
      <w:r>
        <w:rPr>
          <w:b w:val="0"/>
          <w:i w:val="0"/>
          <w:sz w:val="22"/>
        </w:rPr>
        <w:t>• LLM(model=...).generate(prompts) for offline batches</w:t>
      </w:r>
    </w:p>
    <w:p>
      <w:r>
        <w:rPr>
          <w:b w:val="0"/>
          <w:i w:val="0"/>
          <w:sz w:val="22"/>
        </w:rPr>
        <w:t>• python -m vllm.entrypoints.openai.api_server for OpenAI-compatible HTTP</w:t>
      </w:r>
    </w:p>
    <w:p>
      <w:r>
        <w:rPr>
          <w:b w:val="0"/>
          <w:i w:val="0"/>
          <w:sz w:val="22"/>
        </w:rPr>
        <w:t>• Tensor parallel for big models; prefix caching + speculative decoding for production speed</w:t>
      </w:r>
    </w:p>
    <w:p>
      <w:r>
        <w:rPr>
          <w:b w:val="0"/>
          <w:i w:val="0"/>
          <w:sz w:val="22"/>
        </w:rPr>
        <w:t>• Keep client code OpenAI-shaped → swap Ollama / vLLM / OpenAI by changing base_url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