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MODULE 50</w:t>
        <w:br/>
      </w:r>
      <w:r>
        <w:rPr>
          <w:b/>
          <w:color w:val="E6522C"/>
          <w:sz w:val="72"/>
        </w:rPr>
        <w:t>Prometheus + Grafana</w:t>
      </w:r>
    </w:p>
    <w:p>
      <w:pPr>
        <w:jc w:val="center"/>
      </w:pPr>
      <w:r>
        <w:rPr>
          <w:i/>
        </w:rPr>
        <w:br/>
        <w:t>Observability for ML platforms</w:t>
        <w:br/>
      </w:r>
      <w:r>
        <w:rPr>
          <w:sz w:val="22"/>
        </w:rPr>
        <w:t>Part of the Data Science Roadmap · Module 50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6F4E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🎯 Why this module matters: you can't run vLLM / Kubernetes / RAG / training in production without observability. Prometheus + Grafana is the de facto standard — almost every ML-native tool exposes Prometheus metrics out of the box (vLLM, Triton, KServe, NVIDIA DCGM). This module makes you fluent: instrument, scrape, query, dashboard, alert.</w:t>
            </w:r>
          </w:p>
        </w:tc>
      </w:tr>
    </w:tbl>
    <w:p/>
    <w:p/>
    <w:p>
      <w:r>
        <w:rPr>
          <w:b w:val="0"/>
          <w:i/>
          <w:sz w:val="22"/>
        </w:rPr>
        <w:t>Prerequisites: M44 (vLLM), M46 (Kubernetes), M47 (Helm).</w:t>
      </w:r>
    </w:p>
    <w:p/>
    <w:p>
      <w:r>
        <w:rPr>
          <w:b/>
          <w:i w:val="0"/>
          <w:sz w:val="26"/>
        </w:rPr>
        <w:t>What you'll cover</w:t>
      </w:r>
    </w:p>
    <w:p>
      <w:r>
        <w:rPr>
          <w:b w:val="0"/>
          <w:i w:val="0"/>
          <w:sz w:val="22"/>
        </w:rPr>
        <w:t>1. The 3 pillars: metrics · logs · traces</w:t>
      </w:r>
    </w:p>
    <w:p>
      <w:r>
        <w:rPr>
          <w:b w:val="0"/>
          <w:i w:val="0"/>
          <w:sz w:val="22"/>
        </w:rPr>
        <w:t>2. Prometheus's pull model in 60 seconds</w:t>
      </w:r>
    </w:p>
    <w:p>
      <w:r>
        <w:rPr>
          <w:b w:val="0"/>
          <w:i w:val="0"/>
          <w:sz w:val="22"/>
        </w:rPr>
        <w:t>3. Metric types: counter · gauge · histogram · summary</w:t>
      </w:r>
    </w:p>
    <w:p>
      <w:r>
        <w:rPr>
          <w:b w:val="0"/>
          <w:i w:val="0"/>
          <w:sz w:val="22"/>
        </w:rPr>
        <w:t>4. Instrument a Python service with prometheus_client</w:t>
      </w:r>
    </w:p>
    <w:p>
      <w:r>
        <w:rPr>
          <w:b w:val="0"/>
          <w:i w:val="0"/>
          <w:sz w:val="22"/>
        </w:rPr>
        <w:t>5. Run Prometheus + scrape your service</w:t>
      </w:r>
    </w:p>
    <w:p>
      <w:r>
        <w:rPr>
          <w:b w:val="0"/>
          <w:i w:val="0"/>
          <w:sz w:val="22"/>
        </w:rPr>
        <w:t>6. PromQL — the 8 functions you'll actually use</w:t>
      </w:r>
    </w:p>
    <w:p>
      <w:r>
        <w:rPr>
          <w:b w:val="0"/>
          <w:i w:val="0"/>
          <w:sz w:val="22"/>
        </w:rPr>
        <w:t>7. Grafana — building an LLM dashboard</w:t>
      </w:r>
    </w:p>
    <w:p>
      <w:r>
        <w:rPr>
          <w:b w:val="0"/>
          <w:i w:val="0"/>
          <w:sz w:val="22"/>
        </w:rPr>
        <w:t>8. Alertmanager — rules + routing + silences</w:t>
      </w:r>
    </w:p>
    <w:p>
      <w:r>
        <w:rPr>
          <w:b w:val="0"/>
          <w:i w:val="0"/>
          <w:sz w:val="22"/>
        </w:rPr>
        <w:t>9. ML-specific exporters (DCGM, vLLM, Triton)</w:t>
      </w:r>
    </w:p>
    <w:p>
      <w:r>
        <w:rPr>
          <w:b w:val="0"/>
          <w:i w:val="0"/>
          <w:sz w:val="22"/>
        </w:rPr>
        <w:t>10. SLOs, RED, USE — what to actually alert on</w:t>
      </w:r>
    </w:p>
    <w:p>
      <w:r>
        <w:br w:type="page"/>
      </w:r>
    </w:p>
    <w:p>
      <w:pPr>
        <w:pStyle w:val="Heading1"/>
      </w:pPr>
      <w:r>
        <w:t>1. Three pillars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color w:val="E6522C"/>
              </w:rPr>
              <w:t>Pillar</w:t>
            </w:r>
          </w:p>
        </w:tc>
        <w:tc>
          <w:tcPr>
            <w:tcW w:type="dxa" w:w="3216"/>
          </w:tcPr>
          <w:p>
            <w:r>
              <w:rPr>
                <w:b/>
                <w:color w:val="E6522C"/>
              </w:rPr>
              <w:t>Best for</w:t>
            </w:r>
          </w:p>
        </w:tc>
        <w:tc>
          <w:tcPr>
            <w:tcW w:type="dxa" w:w="3216"/>
          </w:tcPr>
          <w:p>
            <w:r>
              <w:rPr>
                <w:b/>
                <w:color w:val="E6522C"/>
              </w:rPr>
              <w:t>Tools</w:t>
            </w:r>
          </w:p>
        </w:tc>
      </w:tr>
      <w:tr>
        <w:tc>
          <w:tcPr>
            <w:tcW w:type="dxa" w:w="3216"/>
          </w:tcPr>
          <w:p>
            <w:r>
              <w:t>Metrics</w:t>
            </w:r>
          </w:p>
        </w:tc>
        <w:tc>
          <w:tcPr>
            <w:tcW w:type="dxa" w:w="3216"/>
          </w:tcPr>
          <w:p>
            <w:r>
              <w:t>is the system healthy NOW? — aggregated time-series</w:t>
            </w:r>
          </w:p>
        </w:tc>
        <w:tc>
          <w:tcPr>
            <w:tcW w:type="dxa" w:w="3216"/>
          </w:tcPr>
          <w:p>
            <w:r>
              <w:t>Prometheus, VictoriaMetrics, Mimir</w:t>
            </w:r>
          </w:p>
        </w:tc>
      </w:tr>
      <w:tr>
        <w:tc>
          <w:tcPr>
            <w:tcW w:type="dxa" w:w="3216"/>
          </w:tcPr>
          <w:p>
            <w:r>
              <w:t>Logs</w:t>
            </w:r>
          </w:p>
        </w:tc>
        <w:tc>
          <w:tcPr>
            <w:tcW w:type="dxa" w:w="3216"/>
          </w:tcPr>
          <w:p>
            <w:r>
              <w:t>what exactly happened in THIS request?</w:t>
            </w:r>
          </w:p>
        </w:tc>
        <w:tc>
          <w:tcPr>
            <w:tcW w:type="dxa" w:w="3216"/>
          </w:tcPr>
          <w:p>
            <w:r>
              <w:t>Loki, Elasticsearch, OpenSearch</w:t>
            </w:r>
          </w:p>
        </w:tc>
      </w:tr>
      <w:tr>
        <w:tc>
          <w:tcPr>
            <w:tcW w:type="dxa" w:w="3216"/>
          </w:tcPr>
          <w:p>
            <w:r>
              <w:t>Traces</w:t>
            </w:r>
          </w:p>
        </w:tc>
        <w:tc>
          <w:tcPr>
            <w:tcW w:type="dxa" w:w="3216"/>
          </w:tcPr>
          <w:p>
            <w:r>
              <w:t>where did THIS slow request spend its time?</w:t>
            </w:r>
          </w:p>
        </w:tc>
        <w:tc>
          <w:tcPr>
            <w:tcW w:type="dxa" w:w="3216"/>
          </w:tcPr>
          <w:p>
            <w:r>
              <w:t>OpenTelemetry (M51), Jaeger, Tempo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7F1FE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🔑 You need ALL THREE. Metrics fire alerts (p99 latency ↑); logs and traces help you figure out WHY. This module is metrics; M51 is traces.</w:t>
            </w:r>
          </w:p>
        </w:tc>
      </w:tr>
    </w:tbl>
    <w:p/>
    <w:p>
      <w:pPr>
        <w:pStyle w:val="Heading1"/>
      </w:pPr>
      <w:r>
        <w:t>2. Pull model</w:t>
      </w:r>
    </w:p>
    <w:p>
      <w:r>
        <w:rPr>
          <w:b w:val="0"/>
          <w:i w:val="0"/>
          <w:sz w:val="22"/>
        </w:rPr>
        <w:t>Each service exposes a plain-text /metrics HTTP endpoint. Prometheus scrapes on a schedule (e.g. 15 s). Grafana queries Prometheus with PromQL. Alertmanager turns alerts into pages. The pull model lets you `curl /metrics` against any service to debug it — push systems (StatsD, Datadog) flip this around.</w:t>
      </w:r>
    </w:p>
    <w:p>
      <w:pPr>
        <w:pStyle w:val="Heading1"/>
      </w:pPr>
      <w:r>
        <w:t>3. Metric types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  <w:color w:val="E6522C"/>
              </w:rPr>
              <w:t>Type</w:t>
            </w:r>
          </w:p>
        </w:tc>
        <w:tc>
          <w:tcPr>
            <w:tcW w:type="dxa" w:w="2412"/>
          </w:tcPr>
          <w:p>
            <w:r>
              <w:rPr>
                <w:b/>
                <w:color w:val="E6522C"/>
              </w:rPr>
              <w:t>Goes only ↑?</w:t>
            </w:r>
          </w:p>
        </w:tc>
        <w:tc>
          <w:tcPr>
            <w:tcW w:type="dxa" w:w="2412"/>
          </w:tcPr>
          <w:p>
            <w:r>
              <w:rPr>
                <w:b/>
                <w:color w:val="E6522C"/>
              </w:rPr>
              <w:t>Use case</w:t>
            </w:r>
          </w:p>
        </w:tc>
        <w:tc>
          <w:tcPr>
            <w:tcW w:type="dxa" w:w="2412"/>
          </w:tcPr>
          <w:p>
            <w:r>
              <w:rPr>
                <w:b/>
                <w:color w:val="E6522C"/>
              </w:rPr>
              <w:t>Example</w:t>
            </w:r>
          </w:p>
        </w:tc>
      </w:tr>
      <w:tr>
        <w:tc>
          <w:tcPr>
            <w:tcW w:type="dxa" w:w="2412"/>
          </w:tcPr>
          <w:p>
            <w:r>
              <w:t>Counter</w:t>
            </w:r>
          </w:p>
        </w:tc>
        <w:tc>
          <w:tcPr>
            <w:tcW w:type="dxa" w:w="2412"/>
          </w:tcPr>
          <w:p>
            <w:r>
              <w:t>yes</w:t>
            </w:r>
          </w:p>
        </w:tc>
        <w:tc>
          <w:tcPr>
            <w:tcW w:type="dxa" w:w="2412"/>
          </w:tcPr>
          <w:p>
            <w:r>
              <w:t>total events</w:t>
            </w:r>
          </w:p>
        </w:tc>
        <w:tc>
          <w:tcPr>
            <w:tcW w:type="dxa" w:w="2412"/>
          </w:tcPr>
          <w:p>
            <w:r>
              <w:t>http_requests_total</w:t>
            </w:r>
          </w:p>
        </w:tc>
      </w:tr>
      <w:tr>
        <w:tc>
          <w:tcPr>
            <w:tcW w:type="dxa" w:w="2412"/>
          </w:tcPr>
          <w:p>
            <w:r>
              <w:t>Gauge</w:t>
            </w:r>
          </w:p>
        </w:tc>
        <w:tc>
          <w:tcPr>
            <w:tcW w:type="dxa" w:w="2412"/>
          </w:tcPr>
          <w:p>
            <w:r>
              <w:t>up or down</w:t>
            </w:r>
          </w:p>
        </w:tc>
        <w:tc>
          <w:tcPr>
            <w:tcW w:type="dxa" w:w="2412"/>
          </w:tcPr>
          <w:p>
            <w:r>
              <w:t>momentary value</w:t>
            </w:r>
          </w:p>
        </w:tc>
        <w:tc>
          <w:tcPr>
            <w:tcW w:type="dxa" w:w="2412"/>
          </w:tcPr>
          <w:p>
            <w:r>
              <w:t>gpu_memory_used_bytes</w:t>
            </w:r>
          </w:p>
        </w:tc>
      </w:tr>
      <w:tr>
        <w:tc>
          <w:tcPr>
            <w:tcW w:type="dxa" w:w="2412"/>
          </w:tcPr>
          <w:p>
            <w:r>
              <w:t>Histogram</w:t>
            </w:r>
          </w:p>
        </w:tc>
        <w:tc>
          <w:tcPr>
            <w:tcW w:type="dxa" w:w="2412"/>
          </w:tcPr>
          <w:p>
            <w:r>
              <w:t>yes (multi)</w:t>
            </w:r>
          </w:p>
        </w:tc>
        <w:tc>
          <w:tcPr>
            <w:tcW w:type="dxa" w:w="2412"/>
          </w:tcPr>
          <w:p>
            <w:r>
              <w:t>distribution → p50/p95/p99</w:t>
            </w:r>
          </w:p>
        </w:tc>
        <w:tc>
          <w:tcPr>
            <w:tcW w:type="dxa" w:w="2412"/>
          </w:tcPr>
          <w:p>
            <w:r>
              <w:t>http_request_duration_seconds_bucket</w:t>
            </w:r>
          </w:p>
        </w:tc>
      </w:tr>
      <w:tr>
        <w:tc>
          <w:tcPr>
            <w:tcW w:type="dxa" w:w="2412"/>
          </w:tcPr>
          <w:p>
            <w:r>
              <w:t>Summary</w:t>
            </w:r>
          </w:p>
        </w:tc>
        <w:tc>
          <w:tcPr>
            <w:tcW w:type="dxa" w:w="2412"/>
          </w:tcPr>
          <w:p>
            <w:r>
              <w:t>yes (multi)</w:t>
            </w:r>
          </w:p>
        </w:tc>
        <w:tc>
          <w:tcPr>
            <w:tcW w:type="dxa" w:w="2412"/>
          </w:tcPr>
          <w:p>
            <w:r>
              <w:t>client-side quantiles (don't aggregate cleanly)</w:t>
            </w:r>
          </w:p>
        </w:tc>
        <w:tc>
          <w:tcPr>
            <w:tcW w:type="dxa" w:w="2412"/>
          </w:tcPr>
          <w:p>
            <w:r>
              <w:t>rpc_duration_seconds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7F1FE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🔑 Use HISTOGRAMS for latency (they aggregate across replicas; summaries don't). Use COUNTERS for 'how many times has X happened ever' — PromQL's rate() turns it into per-sec. Use GAUGES for things that go up AND down.</w:t>
            </w:r>
          </w:p>
        </w:tc>
      </w:tr>
    </w:tbl>
    <w:p/>
    <w:p>
      <w:pPr>
        <w:pStyle w:val="Heading1"/>
      </w:pPr>
      <w:r>
        <w:t>4. Instrument a Python service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from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prometheus_client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Counter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Gauge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Histogram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start_http_server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REQ_TOTAL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Counter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"llm_requests_total"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"Total LLM requests"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"model"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"status"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REQ_LAT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Histogram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"llm_request_seconds"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"Latency"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"model"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buckets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0.05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0.1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0.25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0.5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1.0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2.5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5.0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10.0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KV_USED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Gauge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"vllm_kv_cache_used_perc"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"KV cache util"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"model"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start_http_server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9100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prometheus_client = the Python instrumentation lib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Counter — name, help, label keys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Histogram with custom buckets (cap how many; well-spaced &gt; many)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Continued — bucket boundaries in seconds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Gauge — same shape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Empty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Start an HTTP server on :9100 that exposes /metrics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FF4CE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🚫 Define metrics ONCE at module scope. Defining inside a request handler creates duplicates and crashes the registry. Labels turn one metric into many time series — beware high-cardinality labels (user_id, request_id, full URLs) — they explode Prometheus.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def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fake_request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model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"qwen2.5"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start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time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time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time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sleep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random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uniform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0.05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1.5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ok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random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random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&gt;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0.05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REQ_TOTAL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labels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model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model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status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"ok"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ok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else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"err"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inc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REQ_LAT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labels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model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model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observe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time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time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start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KV_USED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labels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model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model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804D00"/>
                <w:sz w:val="20"/>
              </w:rPr>
              <w:t>set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random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uniform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0.2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0.95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Pretend handler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Time start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Pretend the model ran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5% error rate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.labels() pins the label values; .inc() bumps the counter by 1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.observe(seconds) records into the histogram (auto-buckets)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.set(x) sets a gauge to x</w:t>
            </w:r>
          </w:p>
        </w:tc>
      </w:tr>
    </w:tbl>
    <w:p/>
    <w:p>
      <w:pPr>
        <w:pStyle w:val="Heading1"/>
      </w:pPr>
      <w:r>
        <w:t>5. Run Prometheus + scrape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global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scrape_interval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15s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scrape_configs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job_name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my_llm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static_configs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targets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'localhost:9100'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labels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service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'llm-api'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env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'dev'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Global config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Scrape every 15 s by default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Empty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Scrape jobs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Job name (a label on every scraped series)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Static target list (good for demos)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What to scrape — host:port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Static labels added to all series from this target</w:t>
            </w:r>
          </w:p>
        </w:tc>
      </w:tr>
    </w:tbl>
    <w:p/>
    <w:p>
      <w:r>
        <w:rPr>
          <w:b w:val="0"/>
          <w:i w:val="0"/>
          <w:sz w:val="22"/>
        </w:rPr>
        <w:t>In Kubernetes don't write static_configs by hand — install kube-prometheus-stack (M47) and add a ServiceMonitor CR for auto-discovery.</w:t>
      </w:r>
    </w:p>
    <w:p>
      <w:pPr>
        <w:pStyle w:val="Heading1"/>
      </w:pPr>
      <w:r>
        <w:t>6. PromQL — 8 useful patterns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rate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llm_requests_total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5m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sum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by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model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rate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llm_requests_total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5m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sum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rate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llm_requests_total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00000"/>
                <w:sz w:val="20"/>
              </w:rPr>
              <w:t>status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"err"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5m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/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sum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rate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llm_requests_total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5m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histogram_quantile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0.95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sum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by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le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model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rate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llm_request_seconds_bucket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5m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avg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by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instance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vllm_kv_cache_used_perc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rate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llm_requests_total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5m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/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on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model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ignoring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env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rate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llm_requests_total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5m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offset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1w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rate() turns a counter into per-second over the window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Aggregate by model — sum across replicas, group by model label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Error fraction over the window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Continued (numerator over denominator)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p95 latency from histogram buckets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Continued — keep le, group by model; histogram_quantile reads bucket series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Avg gauge by instance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Compare current rate to the same window LAST week — anomaly detection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Continued — `on(model)` matches by model label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Continued — `offset 1w` shifts the right side back one week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FF4CE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🚫 Always rate() a counter BEFORE summing — raw counters are monotonic across pod restarts. Use sum(rate(...)) not rate(sum(...)). histogram_quantile() reads the _bucket series, not _sum / _count.</w:t>
            </w:r>
          </w:p>
        </w:tc>
      </w:tr>
    </w:tbl>
    <w:p/>
    <w:p>
      <w:pPr>
        <w:pStyle w:val="Heading1"/>
      </w:pPr>
      <w:r>
        <w:t>7. Grafana dashboard</w:t>
      </w:r>
    </w:p>
    <w:p>
      <w:r>
        <w:rPr>
          <w:b/>
          <w:i w:val="0"/>
          <w:sz w:val="22"/>
        </w:rPr>
        <w:t>A solid LLM dashboard has 6-8 panels:</w:t>
      </w:r>
    </w:p>
    <w:p>
      <w:r>
        <w:rPr>
          <w:b w:val="0"/>
          <w:i w:val="0"/>
          <w:sz w:val="22"/>
        </w:rPr>
        <w:t>• RPS — sum by (model) (rate(llm_requests_total[1m]))</w:t>
      </w:r>
    </w:p>
    <w:p>
      <w:r>
        <w:rPr>
          <w:b w:val="0"/>
          <w:i w:val="0"/>
          <w:sz w:val="22"/>
        </w:rPr>
        <w:t>• Error rate — see PromQL section</w:t>
      </w:r>
    </w:p>
    <w:p>
      <w:r>
        <w:rPr>
          <w:b w:val="0"/>
          <w:i w:val="0"/>
          <w:sz w:val="22"/>
        </w:rPr>
        <w:t>• p50 / p95 / p99 latency — three histogram_quantile lines</w:t>
      </w:r>
    </w:p>
    <w:p>
      <w:r>
        <w:rPr>
          <w:b w:val="0"/>
          <w:i w:val="0"/>
          <w:sz w:val="22"/>
        </w:rPr>
        <w:t>• KV-cache utilisation — avg by (model) (vllm_kv_cache_used_perc)</w:t>
      </w:r>
    </w:p>
    <w:p>
      <w:r>
        <w:rPr>
          <w:b w:val="0"/>
          <w:i w:val="0"/>
          <w:sz w:val="22"/>
        </w:rPr>
        <w:t>• GPU utilisation — DCGM_FI_DEV_GPU_UTIL</w:t>
      </w:r>
    </w:p>
    <w:p>
      <w:r>
        <w:rPr>
          <w:b w:val="0"/>
          <w:i w:val="0"/>
          <w:sz w:val="22"/>
        </w:rPr>
        <w:t>• Tokens/sec — sum(rate(vllm_generation_tokens_total[1m]))</w:t>
      </w:r>
    </w:p>
    <w:p>
      <w:r>
        <w:rPr>
          <w:b w:val="0"/>
          <w:i w:val="0"/>
          <w:sz w:val="22"/>
        </w:rPr>
        <w:t>• In-flight requests — vllm_num_requests_running</w:t>
      </w:r>
    </w:p>
    <w:p>
      <w:r>
        <w:rPr>
          <w:b w:val="0"/>
          <w:i w:val="0"/>
          <w:sz w:val="22"/>
        </w:rPr>
        <w:t>• Queue depth — vllm_num_requests_waiting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7F1FE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🔑 Don't build dashboards in the UI long-term — export as JSON, check into Git. Grafana provisioning + Helm charts (M47) make dashboards declarative.</w:t>
            </w:r>
          </w:p>
        </w:tc>
      </w:tr>
    </w:tbl>
    <w:p/>
    <w:p>
      <w:pPr>
        <w:pStyle w:val="Heading1"/>
      </w:pPr>
      <w:r>
        <w:t>8. Alertmanager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alert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LLMHighErrorRate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expr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|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sum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rate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llm_requests_total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00000"/>
                <w:sz w:val="20"/>
              </w:rPr>
              <w:t>status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"err"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5m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/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sum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rate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llm_requests_total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5m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&gt;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0.02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for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10m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labels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severity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page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annotations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summary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"LLM error rate &gt;2% for 10m"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runbook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"https://wiki.example.com/runbooks/llm-errors"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Alert rule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Expression — must hold to fire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PromQL multi-line via YAML | block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Error fraction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Threshold — 2%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for: 10m means the expr must hold for 10 minutes — kills flapping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Labels Alertmanager uses for routing (page severity → PagerDuty)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Annotations — human content for the message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Summary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Runbook link — every alert MUST have one</w:t>
            </w:r>
          </w:p>
        </w:tc>
      </w:tr>
    </w:tbl>
    <w:p/>
    <w:p>
      <w:r>
        <w:rPr>
          <w:b w:val="0"/>
          <w:i w:val="0"/>
          <w:sz w:val="22"/>
        </w:rPr>
        <w:t>Alertmanager features: SILENCES (mute during planned maintenance), INHIBITION (if 'cluster-down' fires, don't also page for every 'service-down' inside it), GROUPING (bundle related alerts: group_by: ['alertname','cluster']).</w:t>
      </w:r>
    </w:p>
    <w:p>
      <w:pPr>
        <w:pStyle w:val="Heading1"/>
      </w:pPr>
      <w:r>
        <w:t>9. ML-specific exporters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color w:val="E6522C"/>
              </w:rPr>
              <w:t>Exporter</w:t>
            </w:r>
          </w:p>
        </w:tc>
        <w:tc>
          <w:tcPr>
            <w:tcW w:type="dxa" w:w="4824"/>
          </w:tcPr>
          <w:p>
            <w:r>
              <w:rPr>
                <w:b/>
                <w:color w:val="E6522C"/>
              </w:rPr>
              <w:t>Metrics</w:t>
            </w:r>
          </w:p>
        </w:tc>
      </w:tr>
      <w:tr>
        <w:tc>
          <w:tcPr>
            <w:tcW w:type="dxa" w:w="4824"/>
          </w:tcPr>
          <w:p>
            <w:r>
              <w:t>DCGM exporter (NVIDIA)</w:t>
            </w:r>
          </w:p>
        </w:tc>
        <w:tc>
          <w:tcPr>
            <w:tcW w:type="dxa" w:w="4824"/>
          </w:tcPr>
          <w:p>
            <w:r>
              <w:t>per-GPU util, memory, power, temp, ECC errors</w:t>
            </w:r>
          </w:p>
        </w:tc>
      </w:tr>
      <w:tr>
        <w:tc>
          <w:tcPr>
            <w:tcW w:type="dxa" w:w="4824"/>
          </w:tcPr>
          <w:p>
            <w:r>
              <w:t>vLLM /metrics built-in</w:t>
            </w:r>
          </w:p>
        </w:tc>
        <w:tc>
          <w:tcPr>
            <w:tcW w:type="dxa" w:w="4824"/>
          </w:tcPr>
          <w:p>
            <w:r>
              <w:t>vllm_avg_generation_throughput_toks_per_s, kv_cache_usage_perc, request_*</w:t>
            </w:r>
          </w:p>
        </w:tc>
      </w:tr>
      <w:tr>
        <w:tc>
          <w:tcPr>
            <w:tcW w:type="dxa" w:w="4824"/>
          </w:tcPr>
          <w:p>
            <w:r>
              <w:t>Triton Inference Server</w:t>
            </w:r>
          </w:p>
        </w:tc>
        <w:tc>
          <w:tcPr>
            <w:tcW w:type="dxa" w:w="4824"/>
          </w:tcPr>
          <w:p>
            <w:r>
              <w:t>nv_inference_request_*, nv_gpu_utilization</w:t>
            </w:r>
          </w:p>
        </w:tc>
      </w:tr>
      <w:tr>
        <w:tc>
          <w:tcPr>
            <w:tcW w:type="dxa" w:w="4824"/>
          </w:tcPr>
          <w:p>
            <w:r>
              <w:t>KServe</w:t>
            </w:r>
          </w:p>
        </w:tc>
        <w:tc>
          <w:tcPr>
            <w:tcW w:type="dxa" w:w="4824"/>
          </w:tcPr>
          <w:p>
            <w:r>
              <w:t>autoscaler-friendly latency / RPS</w:t>
            </w:r>
          </w:p>
        </w:tc>
      </w:tr>
      <w:tr>
        <w:tc>
          <w:tcPr>
            <w:tcW w:type="dxa" w:w="4824"/>
          </w:tcPr>
          <w:p>
            <w:r>
              <w:t>node_exporter</w:t>
            </w:r>
          </w:p>
        </w:tc>
        <w:tc>
          <w:tcPr>
            <w:tcW w:type="dxa" w:w="4824"/>
          </w:tcPr>
          <w:p>
            <w:r>
              <w:t>CPU, memory, disk, network per node</w:t>
            </w:r>
          </w:p>
        </w:tc>
      </w:tr>
      <w:tr>
        <w:tc>
          <w:tcPr>
            <w:tcW w:type="dxa" w:w="4824"/>
          </w:tcPr>
          <w:p>
            <w:r>
              <w:t>kube-state-metrics</w:t>
            </w:r>
          </w:p>
        </w:tc>
        <w:tc>
          <w:tcPr>
            <w:tcW w:type="dxa" w:w="4824"/>
          </w:tcPr>
          <w:p>
            <w:r>
              <w:t>pod / node / job state</w:t>
            </w:r>
          </w:p>
        </w:tc>
      </w:tr>
      <w:tr>
        <w:tc>
          <w:tcPr>
            <w:tcW w:type="dxa" w:w="4824"/>
          </w:tcPr>
          <w:p>
            <w:r>
              <w:t>cAdvisor</w:t>
            </w:r>
          </w:p>
        </w:tc>
        <w:tc>
          <w:tcPr>
            <w:tcW w:type="dxa" w:w="4824"/>
          </w:tcPr>
          <w:p>
            <w:r>
              <w:t>per-container CPU + memory</w:t>
            </w:r>
          </w:p>
        </w:tc>
      </w:tr>
      <w:tr>
        <w:tc>
          <w:tcPr>
            <w:tcW w:type="dxa" w:w="4824"/>
          </w:tcPr>
          <w:p>
            <w:r>
              <w:t>Argo CD / Workflows</w:t>
            </w:r>
          </w:p>
        </w:tc>
        <w:tc>
          <w:tcPr>
            <w:tcW w:type="dxa" w:w="4824"/>
          </w:tcPr>
          <w:p>
            <w:r>
              <w:t>sync state, app health, workflow durations</w:t>
            </w:r>
          </w:p>
        </w:tc>
      </w:tr>
      <w:tr>
        <w:tc>
          <w:tcPr>
            <w:tcW w:type="dxa" w:w="4824"/>
          </w:tcPr>
          <w:p>
            <w:r>
              <w:t>Postgres / Redis exporters</w:t>
            </w:r>
          </w:p>
        </w:tc>
        <w:tc>
          <w:tcPr>
            <w:tcW w:type="dxa" w:w="4824"/>
          </w:tcPr>
          <w:p>
            <w:r>
              <w:t>DB conn count, query latency, hit rate, evictions</w:t>
            </w:r>
          </w:p>
        </w:tc>
      </w:tr>
    </w:tbl>
    <w:p/>
    <w:p>
      <w:pPr>
        <w:pStyle w:val="Heading1"/>
      </w:pPr>
      <w:r>
        <w:t>10. RED / USE / SLOs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color w:val="E6522C"/>
              </w:rPr>
              <w:t>Mental model</w:t>
            </w:r>
          </w:p>
        </w:tc>
        <w:tc>
          <w:tcPr>
            <w:tcW w:type="dxa" w:w="4824"/>
          </w:tcPr>
          <w:p>
            <w:r>
              <w:rPr>
                <w:b/>
                <w:color w:val="E6522C"/>
              </w:rPr>
              <w:t>Where it shines</w:t>
            </w:r>
          </w:p>
        </w:tc>
      </w:tr>
      <w:tr>
        <w:tc>
          <w:tcPr>
            <w:tcW w:type="dxa" w:w="4824"/>
          </w:tcPr>
          <w:p>
            <w:r>
              <w:t>RED — Rate / Errors / Duration</w:t>
            </w:r>
          </w:p>
        </w:tc>
        <w:tc>
          <w:tcPr>
            <w:tcW w:type="dxa" w:w="4824"/>
          </w:tcPr>
          <w:p>
            <w:r>
              <w:t>per-service alerts (gRPC, HTTP, LLM endpoints)</w:t>
            </w:r>
          </w:p>
        </w:tc>
      </w:tr>
      <w:tr>
        <w:tc>
          <w:tcPr>
            <w:tcW w:type="dxa" w:w="4824"/>
          </w:tcPr>
          <w:p>
            <w:r>
              <w:t>USE — Utilisation / Saturation / Errors</w:t>
            </w:r>
          </w:p>
        </w:tc>
        <w:tc>
          <w:tcPr>
            <w:tcW w:type="dxa" w:w="4824"/>
          </w:tcPr>
          <w:p>
            <w:r>
              <w:t>per-resource alerts (GPU, CPU, disk, network, KV-cache)</w:t>
            </w:r>
          </w:p>
        </w:tc>
      </w:tr>
      <w:tr>
        <w:tc>
          <w:tcPr>
            <w:tcW w:type="dxa" w:w="4824"/>
          </w:tcPr>
          <w:p>
            <w:r>
              <w:t>SLOs — error-budget burn rate</w:t>
            </w:r>
          </w:p>
        </w:tc>
        <w:tc>
          <w:tcPr>
            <w:tcW w:type="dxa" w:w="4824"/>
          </w:tcPr>
          <w:p>
            <w:r>
              <w:t>user-perceived experience; high-signal pages only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7F1FE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🔑 Don't page on raw metrics. Page on USER IMPACT. 'CPU &gt; 90%' goes high all the time — alert fatigue → people ignore real alerts. Better: 'error-budget burn rate × 14 over 1 h' guarantees the SLO will be missed; THAT'S when to page (Google's MWMBR — multi-window multi-burn-rate).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FF4CE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🚫 Anti-patterns: cardinality bombs (label values like user_id, request_id, full URLs); histograms with 50 buckets (pick 6-10 well-spaced); one alert per metric (alert storms — bundle by symptom); dashboards built in the UI without provisioning (vanish on re-install).</w:t>
            </w:r>
          </w:p>
        </w:tc>
      </w:tr>
    </w:tbl>
    <w:p/>
    <w:p>
      <w:pPr>
        <w:pStyle w:val="Heading1"/>
      </w:pPr>
      <w:r>
        <w:t>Recap</w:t>
      </w:r>
    </w:p>
    <w:p>
      <w:r>
        <w:rPr>
          <w:b w:val="0"/>
          <w:i w:val="0"/>
          <w:sz w:val="22"/>
        </w:rPr>
        <w:t>• Prometheus pulls from /metrics; Grafana queries; Alertmanager routes</w:t>
      </w:r>
    </w:p>
    <w:p>
      <w:r>
        <w:rPr>
          <w:b w:val="0"/>
          <w:i w:val="0"/>
          <w:sz w:val="22"/>
        </w:rPr>
        <w:t>• Four metric types: counter / gauge / histogram / summary</w:t>
      </w:r>
    </w:p>
    <w:p>
      <w:r>
        <w:rPr>
          <w:b w:val="0"/>
          <w:i w:val="0"/>
          <w:sz w:val="22"/>
        </w:rPr>
        <w:t>• PromQL: rate() on counters → sum by → histogram_quantile</w:t>
      </w:r>
    </w:p>
    <w:p>
      <w:r>
        <w:rPr>
          <w:b w:val="0"/>
          <w:i w:val="0"/>
          <w:sz w:val="22"/>
        </w:rPr>
        <w:t>• Alert on user-impact SLO burn rate, not raw resource numbers</w:t>
      </w:r>
    </w:p>
    <w:p>
      <w:r>
        <w:rPr>
          <w:b w:val="0"/>
          <w:i w:val="0"/>
          <w:sz w:val="22"/>
        </w:rPr>
        <w:t>• ML-native exporters (DCGM, vLLM, Triton) make GPU + LLM observability free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