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</w:t>
        <w:br/>
      </w:r>
      <w:r>
        <w:rPr>
          <w:b/>
          <w:color w:val="1865C5"/>
          <w:sz w:val="72"/>
        </w:rPr>
        <w:t>Introduction to Visualization</w:t>
      </w:r>
    </w:p>
    <w:p>
      <w:pPr>
        <w:jc w:val="center"/>
      </w:pPr>
      <w:r>
        <w:rPr>
          <w:i/>
        </w:rPr>
        <w:br/>
        <w:t>Matplotlib · Figure &amp; Axes · the OO API</w:t>
        <w:br/>
      </w:r>
      <w:r>
        <w:rPr>
          <w:sz w:val="22"/>
        </w:rPr>
        <w:t>Part of the Data Science Roadmap · Module 6 of 22 · Start of Part 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a two-line plot can reveal a pattern that hours of `.describe()` miss. This module gives you the MENTAL MODEL of charting in Python and gets you fluent in Matplotlib — the foundation everything else (pandas plotting, seaborn, plotly) sits on top of.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three JOBS of a chart</w:t>
      </w:r>
    </w:p>
    <w:p>
      <w:r>
        <w:rPr>
          <w:b w:val="0"/>
          <w:i w:val="0"/>
          <w:sz w:val="22"/>
        </w:rPr>
        <w:t>2. Matplotlib's two APIs — pyplot vs object-oriented (pick OO)</w:t>
      </w:r>
    </w:p>
    <w:p>
      <w:r>
        <w:rPr>
          <w:b w:val="0"/>
          <w:i w:val="0"/>
          <w:sz w:val="22"/>
        </w:rPr>
        <w:t>3. The Figure &amp; Axes object model</w:t>
      </w:r>
    </w:p>
    <w:p>
      <w:r>
        <w:rPr>
          <w:b w:val="0"/>
          <w:i w:val="0"/>
          <w:sz w:val="22"/>
        </w:rPr>
        <w:t>4. Line plots — title, labels, legend, grid, colours, linestyles</w:t>
      </w:r>
    </w:p>
    <w:p>
      <w:r>
        <w:rPr>
          <w:b w:val="0"/>
          <w:i w:val="0"/>
          <w:sz w:val="22"/>
        </w:rPr>
        <w:t>5. Saving a figure to disk</w:t>
      </w:r>
    </w:p>
    <w:p>
      <w:r>
        <w:rPr>
          <w:b w:val="0"/>
          <w:i w:val="0"/>
          <w:sz w:val="22"/>
        </w:rPr>
        <w:t>6. Plotting straight from pandas</w:t>
      </w:r>
    </w:p>
    <w:p>
      <w:r>
        <w:rPr>
          <w:b w:val="0"/>
          <w:i w:val="0"/>
          <w:sz w:val="22"/>
        </w:rPr>
        <w:t>7. Reading a real dataset and plotting the trend (CO₂)</w:t>
      </w:r>
    </w:p>
    <w:p>
      <w:r>
        <w:br w:type="page"/>
      </w:r>
    </w:p>
    <w:p>
      <w:pPr>
        <w:pStyle w:val="Heading1"/>
      </w:pPr>
      <w:r>
        <w:t>1. The Three Jobs of a Chart</w:t>
      </w:r>
    </w:p>
    <w:p>
      <w:r>
        <w:rPr>
          <w:b w:val="0"/>
          <w:i w:val="0"/>
          <w:sz w:val="22"/>
        </w:rPr>
        <w:t>If your chart isn't doing one of these clearly, rebuild it. Pick the chart from the QUESTION you're answering, not from the chart 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Job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Example chart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Question it answers</w:t>
            </w:r>
          </w:p>
        </w:tc>
      </w:tr>
      <w:tr>
        <w:tc>
          <w:tcPr>
            <w:tcW w:type="dxa" w:w="3216"/>
          </w:tcPr>
          <w:p>
            <w:r>
              <w:t>Compare</w:t>
            </w:r>
          </w:p>
        </w:tc>
        <w:tc>
          <w:tcPr>
            <w:tcW w:type="dxa" w:w="3216"/>
          </w:tcPr>
          <w:p>
            <w:r>
              <w:t>bar chart</w:t>
            </w:r>
          </w:p>
        </w:tc>
        <w:tc>
          <w:tcPr>
            <w:tcW w:type="dxa" w:w="3216"/>
          </w:tcPr>
          <w:p>
            <w:r>
              <w:t>which is biggest?</w:t>
            </w:r>
          </w:p>
        </w:tc>
      </w:tr>
      <w:tr>
        <w:tc>
          <w:tcPr>
            <w:tcW w:type="dxa" w:w="3216"/>
          </w:tcPr>
          <w:p>
            <w:r>
              <w:t>Show distribution</w:t>
            </w:r>
          </w:p>
        </w:tc>
        <w:tc>
          <w:tcPr>
            <w:tcW w:type="dxa" w:w="3216"/>
          </w:tcPr>
          <w:p>
            <w:r>
              <w:t>histogram, boxplot</w:t>
            </w:r>
          </w:p>
        </w:tc>
        <w:tc>
          <w:tcPr>
            <w:tcW w:type="dxa" w:w="3216"/>
          </w:tcPr>
          <w:p>
            <w:r>
              <w:t>what's the spread?</w:t>
            </w:r>
          </w:p>
        </w:tc>
      </w:tr>
      <w:tr>
        <w:tc>
          <w:tcPr>
            <w:tcW w:type="dxa" w:w="3216"/>
          </w:tcPr>
          <w:p>
            <w:r>
              <w:t>Show relationship</w:t>
            </w:r>
          </w:p>
        </w:tc>
        <w:tc>
          <w:tcPr>
            <w:tcW w:type="dxa" w:w="3216"/>
          </w:tcPr>
          <w:p>
            <w:r>
              <w:t>scatter, line</w:t>
            </w:r>
          </w:p>
        </w:tc>
        <w:tc>
          <w:tcPr>
            <w:tcW w:type="dxa" w:w="3216"/>
          </w:tcPr>
          <w:p>
            <w:r>
              <w:t>does X track Y?</w:t>
            </w:r>
          </w:p>
        </w:tc>
      </w:tr>
    </w:tbl>
    <w:p/>
    <w:p>
      <w:pPr>
        <w:pStyle w:val="Heading1"/>
      </w:pPr>
      <w:r>
        <w:t>2. Matplotlib Has Two APIs — Use the OO 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Two ways to draw the same chart:</w:t>
              <w:br/>
              <w:t>• pyplot (state machine)  →  plt.plot(...); plt.title(...)        — fine for throwaways</w:t>
              <w:br/>
              <w:t>• object-oriented         →  fig, ax = plt.subplots(); ax.plot(...) — always, in real work</w:t>
              <w:br/>
              <w:t>The OO version scales to subplots and is what you'll see in any serious codebase.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"pyplot style"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"OO style"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universal aliases — np for NumPy, plt for matplotlib's pyplot.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pyplot style: `plt.plot(x, y)` plots two lists. Behind the scenes, pyplot maintains a 'current Axes' for you.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title and show. Works, but you don't have a handle on the Axes — limiting for advanced work.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OO style: `plt.subplots()` returns a TUPLE — a Figure object and an Axes object. We unpack into `fig` and `ax`.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`.plot` ON the Axes. Now you OWN the Axes object — you can pass it around, reference it later.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`ax.set_title(...)` — same chart, but you can also do ax.set_xlabel, ax.legend, ax.grid, etc.</w:t>
            </w:r>
          </w:p>
        </w:tc>
      </w:tr>
    </w:tbl>
    <w:p/>
    <w:p>
      <w:r>
        <w:br w:type="page"/>
      </w:r>
    </w:p>
    <w:p>
      <w:pPr>
        <w:pStyle w:val="Heading1"/>
      </w:pPr>
      <w:r>
        <w:t>3. Figure &amp; Axes — The Object Model</w:t>
      </w:r>
    </w:p>
    <w:p>
      <w:r>
        <w:rPr>
          <w:b w:val="0"/>
          <w:i w:val="0"/>
          <w:sz w:val="22"/>
        </w:rPr>
        <w:t>Three terms with similar names but different meaning:</w:t>
      </w:r>
    </w:p>
    <w:p>
      <w:r>
        <w:rPr>
          <w:b w:val="0"/>
          <w:i w:val="0"/>
          <w:sz w:val="22"/>
        </w:rPr>
        <w:t>• Figure — the WHOLE window/canvas. One Figure can have many Axes.</w:t>
      </w:r>
    </w:p>
    <w:p>
      <w:r>
        <w:rPr>
          <w:b w:val="0"/>
          <w:i w:val="0"/>
          <w:sz w:val="22"/>
        </w:rPr>
        <w:t>• Axes — ONE plotting area (with x-axis, y-axis, title, etc.). This is the thing you draw on.</w:t>
      </w:r>
    </w:p>
    <w:p>
      <w:r>
        <w:rPr>
          <w:b w:val="0"/>
          <w:i w:val="0"/>
          <w:sz w:val="22"/>
        </w:rPr>
        <w:t>• Axis — singular, the actual x or y axis line/ticks/labels.</w:t>
      </w:r>
    </w:p>
    <w:p>
      <w:r>
        <w:rPr>
          <w:b/>
          <w:i w:val="0"/>
          <w:sz w:val="22"/>
        </w:rPr>
        <w:t>99% of the time you talk to AXES (`ax`).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"figure:"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"axes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7-inch wide, 3-inch tall figure with ONE Axes inside. `figsize` is in inches.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Figure object — Python shows its repr, usually 'Figure(700x300)'.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Axes — 'AxesSubplot:'. Confirms what you're holding.</w:t>
            </w:r>
          </w:p>
        </w:tc>
      </w:tr>
    </w:tbl>
    <w:p/>
    <w:p>
      <w:r>
        <w:br w:type="page"/>
      </w:r>
    </w:p>
    <w:p>
      <w:pPr>
        <w:pStyle w:val="Heading1"/>
      </w:pPr>
      <w:r>
        <w:t>4. Line Plots — The Canonical Chart</w:t>
      </w:r>
    </w:p>
    <w:p>
      <w:r>
        <w:rPr>
          <w:b w:val="0"/>
          <w:i w:val="0"/>
          <w:sz w:val="22"/>
        </w:rPr>
        <w:t>Every styling concept introduces itself on a line plot first. Once you can style a line plot, you can style any chart.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"#1f77b4"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"cos"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"#d62728"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1.5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"sin &amp; cos"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set_xlabel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"x (radians)"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200 evenly-spaced x values from 0 to 4π. linspace gives you the EXACT endpoints (unlike arange).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y1 = sin(x). NumPy applies sin element-wise.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y2 = cos(x).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figure +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line. `label=` sets the legend entry. `color=` accepts named colours or hex. `linewidth=2` is the line thickness in points.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line. `linestyle='--'` makes it dashed. Different colour for distinction.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X-axis label.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Y-axis label.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`ax.legend()` reads the `label=` from each plot call and renders the legend. Auto-positioned by default.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gridlines at low opacity. `alpha` is between 0 (transparent) and 1 (opaque).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Display.</w:t>
            </w:r>
          </w:p>
        </w:tc>
      </w:tr>
    </w:tbl>
    <w:p/>
    <w:p>
      <w:pPr>
        <w:pStyle w:val="Heading2"/>
      </w:pPr>
      <w:r>
        <w:t>Common style options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The style options you'll use most:</w:t>
              <w:br/>
              <w:t>color=     'red', '#ff7b00', or shorthand 'r'</w:t>
              <w:br/>
              <w:t>linestyle= '-' (solid) · '--' (dashed) · ':' (dotted) · '-.' (dash-dot)</w:t>
              <w:br/>
              <w:t>linewidth= float (default 1.5)</w:t>
              <w:br/>
              <w:t>marker=    'o' (circle) · 's' (square) · '^' (triangle) · 'x' (cross)</w:t>
              <w:br/>
              <w:t>alpha=     0..1 transparency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marker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"sin"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marker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"sin+0.5"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marker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"^"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"sin-0.5"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"markers + linestyles"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30 points 0..10. Sparse enough to see individual markers.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Circle markers, solid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Square markers, dashed.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Triangle markers, dotted, semi-transparent.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Legend + title + display in one line for compactness.</w:t>
            </w:r>
          </w:p>
        </w:tc>
      </w:tr>
    </w:tbl>
    <w:p/>
    <w:p>
      <w:r>
        <w:br w:type="page"/>
      </w:r>
    </w:p>
    <w:p>
      <w:pPr>
        <w:pStyle w:val="Heading1"/>
      </w:pPr>
      <w:r>
        <w:t>5. Saving a Figure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"Saved chart"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savefig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"/tmp/chart.png"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dpi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150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bbox_inches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"tight"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"saved /tmp/chart.png"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small chart.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 = 0..9, y = √x. `np.arange(10) ** 0.5` is the element-wise square root (using ** rather than np.sqrt — both work).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`fig.savefig(path)` writes the figure to disk. PNG is auto-inferred from the extension. Other formats: '.pdf', '.svg', '.jpg'. `dpi=150` for high-resolution. `bbox_inches='tight'` crops surrounding whitespace.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Confirmation.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Display in notebook (separate from saving).</w:t>
            </w:r>
          </w:p>
        </w:tc>
      </w:tr>
    </w:tbl>
    <w:p/>
    <w:p>
      <w:r>
        <w:br w:type="page"/>
      </w:r>
    </w:p>
    <w:p>
      <w:pPr>
        <w:pStyle w:val="Heading1"/>
      </w:pPr>
      <w:r>
        <w:t>6. Plotting Straight from Pandas</w:t>
      </w:r>
    </w:p>
    <w:p>
      <w:r>
        <w:rPr>
          <w:b w:val="0"/>
          <w:i w:val="0"/>
          <w:sz w:val="22"/>
        </w:rPr>
        <w:t>Pandas wraps matplotlib. `series.plot()` and `df.plot()` are the FASTEST path from data to chart — and what you'll use in real EDA.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"month"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date_range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"2024-01-01"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freq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integers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"ads"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integers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"month"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"Monthly sales"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marker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"units"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Seeded RNG so the random data is reproducible.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DataFrame in one expression.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12 month-end timestamps starting 2024-01-31. `freq='ME'` is month-end.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12 random ints in [80, 200) for sales.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12 random ints in [10, 50) for ads.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 dict. `.set_index('month')` makes the dates the index — pandas plot uses the index as the x-axis automatically.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`Series.plot()` → matplotlib chart. Returns the Axes so you can keep customising. The index becomes x, the values become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y-label and display.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"Sales vs ads spend"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"count"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`df.plot()` (whole DataFrame) plots EACH NUMERIC COLUMN as a line. Auto-generates a legend.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Y-label and 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`subplots=True` puts each column in its OWN sub-axes (stacked vertically). Useful when scales differ. `tight_layout` prevents title overlap.</w:t>
            </w:r>
          </w:p>
        </w:tc>
      </w:tr>
    </w:tbl>
    <w:p/>
    <w:p>
      <w:r>
        <w:br w:type="page"/>
      </w:r>
    </w:p>
    <w:p>
      <w:pPr>
        <w:pStyle w:val="Heading1"/>
      </w:pPr>
      <w:r>
        <w:t>7. Reading a Real Dataset and Plotting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"https://raw.githubusercontent.com/datasets/co2-ppm/master/data/co2-mm-mlo.csv"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read_csv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parse_dates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co2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"Average"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"Atmospheric CO₂ at Mauna Loa"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"ppm"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Public CSV — atmospheric CO₂ measured monthly at the Mauna Loa observatory since 1958.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 CSV, parse the 'Date' column as datetimes, set it as the index. Three steps in one chain.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Inspect the first few rows.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'Average' column. Index (dates) becomes x, values become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Y-label and gridlines (the iconic Keeling curve becomes visible — a steady rise from ~315 to ~420 ppm).</w:t>
            </w:r>
          </w:p>
        </w:tc>
      </w:tr>
    </w:tbl>
    <w:p/>
    <w:p>
      <w:r>
        <w:br w:type="page"/>
      </w:r>
    </w:p>
    <w:p>
      <w:pPr>
        <w:pStyle w:val="Heading1"/>
      </w:pPr>
      <w:r>
        <w:t>8. Practice — Try Yourself</w:t>
      </w:r>
    </w:p>
    <w:p>
      <w:r>
        <w:rPr>
          <w:b w:val="0"/>
          <w:i w:val="0"/>
          <w:sz w:val="22"/>
        </w:rPr>
        <w:t>1. Plot y=x² and y=x³ for x in [-3, 3] on the same axes — legend, gridlines, axis labels.</w:t>
      </w:r>
    </w:p>
    <w:p>
      <w:r>
        <w:rPr>
          <w:b w:val="0"/>
          <w:i w:val="0"/>
          <w:sz w:val="22"/>
        </w:rPr>
        <w:t>2. From the CO₂ dataset, plot the 12-month rolling MEAN alongside the raw monthly value.</w:t>
      </w:r>
    </w:p>
    <w:p>
      <w:r>
        <w:rPr>
          <w:b w:val="0"/>
          <w:i w:val="0"/>
          <w:sz w:val="22"/>
        </w:rPr>
        <w:t>3. Generate a DataFrame of 100 days × 2 random walks (np.cumsum(np.random.randn(...))) and plot them.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"x²"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"x³"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"--"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"x² vs x³"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co2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"roll12"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co2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"Average"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rolling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co2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"Average"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"roll12"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"CO₂ raw vs 12-mo rolling"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days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date_range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"2024-01-01"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walks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cumsum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cumsum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days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walks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"Two random walks"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1a: 200 x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New figure.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x² as solid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x³ as dashed.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`ax.set(...)` is a shortcut: pass title/xlabel/ylabel as keyword args in one call.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Grid + legend + 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2a: add a new column with `.rolling(12).mean()` — sliding 12-month average. NaN for the first 11 months.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both columns. Pandas auto-builds the legend from the column names.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3a: 100 daily timestamps as the index.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DataFrame with two random-walk columns. `np.cumsum` of standard-normal noise = a random walk that starts at ~0 and drifts.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both walks.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Pick the right chart type from the question (compare / distribution / relationship)</w:t>
      </w:r>
    </w:p>
    <w:p>
      <w:r>
        <w:rPr>
          <w:b w:val="0"/>
          <w:i w:val="0"/>
          <w:sz w:val="22"/>
        </w:rPr>
        <w:t>✅ Use the object-oriented matplotlib API: fig, ax = plt.subplots()</w:t>
      </w:r>
    </w:p>
    <w:p>
      <w:r>
        <w:rPr>
          <w:b w:val="0"/>
          <w:i w:val="0"/>
          <w:sz w:val="22"/>
        </w:rPr>
        <w:t>✅ Style lines with colour, linestyle, linewidth, marker, alpha</w:t>
      </w:r>
    </w:p>
    <w:p>
      <w:r>
        <w:rPr>
          <w:b w:val="0"/>
          <w:i w:val="0"/>
          <w:sz w:val="22"/>
        </w:rPr>
        <w:t>✅ Add titles, axis labels, legends, and gridlines</w:t>
      </w:r>
    </w:p>
    <w:p>
      <w:r>
        <w:rPr>
          <w:b w:val="0"/>
          <w:i w:val="0"/>
          <w:sz w:val="22"/>
        </w:rPr>
        <w:t>✅ Save figures with fig.savefig (PNG, PDF, SVG)</w:t>
      </w:r>
    </w:p>
    <w:p>
      <w:r>
        <w:rPr>
          <w:b w:val="0"/>
          <w:i w:val="0"/>
          <w:sz w:val="22"/>
        </w:rPr>
        <w:t>✅ Plot directly from a pandas Series or DataFrame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7 — Basic Visualization Tools (bar, hist, pie, box, scatter, bubble, area — the seven chart types that answer 95% of questions).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