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25</w:t>
        <w:br/>
      </w:r>
      <w:r>
        <w:rPr>
          <w:b/>
          <w:color w:val="1865C5"/>
          <w:sz w:val="72"/>
        </w:rPr>
        <w:t>Fine-Tuning Examples</w:t>
      </w:r>
    </w:p>
    <w:p>
      <w:pPr>
        <w:jc w:val="center"/>
      </w:pPr>
      <w:r>
        <w:rPr>
          <w:i/>
        </w:rPr>
        <w:br/>
        <w:t>Full · LoRA · QLoRA · SFT with TRL</w:t>
        <w:br/>
      </w:r>
      <w:r>
        <w:rPr>
          <w:sz w:val="22"/>
        </w:rPr>
        <w:t>Part of the Data Science Roadmap · Module 25 of 25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in M17 you learned `pipeline("sentiment-analysis")` — load any pretrained model in 3 lines. But what if no model on Hugging Face does EXACTLY what you need? You FINE-TUNE one. This module shows the four ways modern teams do it, with runnable examples that fit on free Colab.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fine-tuning landscape — full vs LoRA vs QLoRA vs SFT</w:t>
      </w:r>
    </w:p>
    <w:p>
      <w:r>
        <w:rPr>
          <w:b w:val="0"/>
          <w:i w:val="0"/>
          <w:sz w:val="22"/>
        </w:rPr>
        <w:t>2. When to fine-tune (vs prompt engineering vs RAG)</w:t>
      </w:r>
    </w:p>
    <w:p>
      <w:r>
        <w:rPr>
          <w:b w:val="0"/>
          <w:i w:val="0"/>
          <w:sz w:val="22"/>
        </w:rPr>
        <w:t>3. Example 1 — Full fine-tuning a small model on a custom corpus</w:t>
      </w:r>
    </w:p>
    <w:p>
      <w:r>
        <w:rPr>
          <w:b w:val="0"/>
          <w:i w:val="0"/>
          <w:sz w:val="22"/>
        </w:rPr>
        <w:t>4. Example 2 — LoRA: same task, much smaller adapter, much faster</w:t>
      </w:r>
    </w:p>
    <w:p>
      <w:r>
        <w:rPr>
          <w:b w:val="0"/>
          <w:i w:val="0"/>
          <w:sz w:val="22"/>
        </w:rPr>
        <w:t>5. Example 3 — Save and load the LoRA adapter</w:t>
      </w:r>
    </w:p>
    <w:p>
      <w:r>
        <w:rPr>
          <w:b w:val="0"/>
          <w:i w:val="0"/>
          <w:sz w:val="22"/>
        </w:rPr>
        <w:t>6. Example 4 — SFT with TRL (the modern way for instruction-tuning)</w:t>
      </w:r>
    </w:p>
    <w:p>
      <w:r>
        <w:rPr>
          <w:b w:val="0"/>
          <w:i w:val="0"/>
          <w:sz w:val="22"/>
        </w:rPr>
        <w:t>7. Where this scales — DPO, RLHF, Constitutional AI, ORPO</w:t>
      </w:r>
    </w:p>
    <w:p>
      <w:r>
        <w:br w:type="page"/>
      </w:r>
    </w:p>
    <w:p>
      <w:pPr>
        <w:pStyle w:val="Heading1"/>
      </w:pPr>
      <w:r>
        <w:t>1. The Fine-Tuning Landscape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color w:val="1865C5"/>
              </w:rPr>
              <w:t>Method</w:t>
            </w:r>
          </w:p>
        </w:tc>
        <w:tc>
          <w:tcPr>
            <w:tcW w:type="dxa" w:w="1930"/>
          </w:tcPr>
          <w:p>
            <w:r>
              <w:rPr>
                <w:b/>
                <w:color w:val="1865C5"/>
              </w:rPr>
              <w:t>What changes</w:t>
            </w:r>
          </w:p>
        </w:tc>
        <w:tc>
          <w:tcPr>
            <w:tcW w:type="dxa" w:w="1930"/>
          </w:tcPr>
          <w:p>
            <w:r>
              <w:rPr>
                <w:b/>
                <w:color w:val="1865C5"/>
              </w:rPr>
              <w:t>Memory</w:t>
            </w:r>
          </w:p>
        </w:tc>
        <w:tc>
          <w:tcPr>
            <w:tcW w:type="dxa" w:w="1930"/>
          </w:tcPr>
          <w:p>
            <w:r>
              <w:rPr>
                <w:b/>
                <w:color w:val="1865C5"/>
              </w:rPr>
              <w:t>Speed</w:t>
            </w:r>
          </w:p>
        </w:tc>
        <w:tc>
          <w:tcPr>
            <w:tcW w:type="dxa" w:w="1930"/>
          </w:tcPr>
          <w:p>
            <w:r>
              <w:rPr>
                <w:b/>
                <w:color w:val="1865C5"/>
              </w:rPr>
              <w:t>When to use</w:t>
            </w:r>
          </w:p>
        </w:tc>
      </w:tr>
      <w:tr>
        <w:tc>
          <w:tcPr>
            <w:tcW w:type="dxa" w:w="1930"/>
          </w:tcPr>
          <w:p>
            <w:r>
              <w:t>Full fine-tuning</w:t>
            </w:r>
          </w:p>
        </w:tc>
        <w:tc>
          <w:tcPr>
            <w:tcW w:type="dxa" w:w="1930"/>
          </w:tcPr>
          <w:p>
            <w:r>
              <w:t>every weight</w:t>
            </w:r>
          </w:p>
        </w:tc>
        <w:tc>
          <w:tcPr>
            <w:tcW w:type="dxa" w:w="1930"/>
          </w:tcPr>
          <w:p>
            <w:r>
              <w:t>huge</w:t>
            </w:r>
          </w:p>
        </w:tc>
        <w:tc>
          <w:tcPr>
            <w:tcW w:type="dxa" w:w="1930"/>
          </w:tcPr>
          <w:p>
            <w:r>
              <w:t>slow</w:t>
            </w:r>
          </w:p>
        </w:tc>
        <w:tc>
          <w:tcPr>
            <w:tcW w:type="dxa" w:w="1930"/>
          </w:tcPr>
          <w:p>
            <w:r>
              <w:t>small model + lots of GPU</w:t>
            </w:r>
          </w:p>
        </w:tc>
      </w:tr>
      <w:tr>
        <w:tc>
          <w:tcPr>
            <w:tcW w:type="dxa" w:w="1930"/>
          </w:tcPr>
          <w:p>
            <w:r>
              <w:t>LoRA</w:t>
            </w:r>
          </w:p>
        </w:tc>
        <w:tc>
          <w:tcPr>
            <w:tcW w:type="dxa" w:w="1930"/>
          </w:tcPr>
          <w:p>
            <w:r>
              <w:t>tiny low-rank adapters next to each W matrix</w:t>
            </w:r>
          </w:p>
        </w:tc>
        <w:tc>
          <w:tcPr>
            <w:tcW w:type="dxa" w:w="1930"/>
          </w:tcPr>
          <w:p>
            <w:r>
              <w:t>~1% of full</w:t>
            </w:r>
          </w:p>
        </w:tc>
        <w:tc>
          <w:tcPr>
            <w:tcW w:type="dxa" w:w="1930"/>
          </w:tcPr>
          <w:p>
            <w:r>
              <w:t>fast</w:t>
            </w:r>
          </w:p>
        </w:tc>
        <w:tc>
          <w:tcPr>
            <w:tcW w:type="dxa" w:w="1930"/>
          </w:tcPr>
          <w:p>
            <w:r>
              <w:t>the modern default</w:t>
            </w:r>
          </w:p>
        </w:tc>
      </w:tr>
      <w:tr>
        <w:tc>
          <w:tcPr>
            <w:tcW w:type="dxa" w:w="1930"/>
          </w:tcPr>
          <w:p>
            <w:r>
              <w:t>QLoRA</w:t>
            </w:r>
          </w:p>
        </w:tc>
        <w:tc>
          <w:tcPr>
            <w:tcW w:type="dxa" w:w="1930"/>
          </w:tcPr>
          <w:p>
            <w:r>
              <w:t>LoRA on a 4-bit quantised base model</w:t>
            </w:r>
          </w:p>
        </w:tc>
        <w:tc>
          <w:tcPr>
            <w:tcW w:type="dxa" w:w="1930"/>
          </w:tcPr>
          <w:p>
            <w:r>
              <w:t>minimal</w:t>
            </w:r>
          </w:p>
        </w:tc>
        <w:tc>
          <w:tcPr>
            <w:tcW w:type="dxa" w:w="1930"/>
          </w:tcPr>
          <w:p>
            <w:r>
              <w:t>medium</w:t>
            </w:r>
          </w:p>
        </w:tc>
        <w:tc>
          <w:tcPr>
            <w:tcW w:type="dxa" w:w="1930"/>
          </w:tcPr>
          <w:p>
            <w:r>
              <w:t>huge models on small hardware</w:t>
            </w:r>
          </w:p>
        </w:tc>
      </w:tr>
      <w:tr>
        <w:tc>
          <w:tcPr>
            <w:tcW w:type="dxa" w:w="1930"/>
          </w:tcPr>
          <w:p>
            <w:r>
              <w:t>SFT</w:t>
            </w:r>
          </w:p>
        </w:tc>
        <w:tc>
          <w:tcPr>
            <w:tcW w:type="dxa" w:w="1930"/>
          </w:tcPr>
          <w:p>
            <w:r>
              <w:t>usually LoRA, on instruction-response pairs</w:t>
            </w:r>
          </w:p>
        </w:tc>
        <w:tc>
          <w:tcPr>
            <w:tcW w:type="dxa" w:w="1930"/>
          </w:tcPr>
          <w:p>
            <w:r>
              <w:t>as LoRA</w:t>
            </w:r>
          </w:p>
        </w:tc>
        <w:tc>
          <w:tcPr>
            <w:tcW w:type="dxa" w:w="1930"/>
          </w:tcPr>
          <w:p>
            <w:r>
              <w:t>as LoRA</w:t>
            </w:r>
          </w:p>
        </w:tc>
        <w:tc>
          <w:tcPr>
            <w:tcW w:type="dxa" w:w="1930"/>
          </w:tcPr>
          <w:p>
            <w:r>
              <w:t>teaching base LM to follow instructions</w:t>
            </w:r>
          </w:p>
        </w:tc>
      </w:tr>
      <w:tr>
        <w:tc>
          <w:tcPr>
            <w:tcW w:type="dxa" w:w="1930"/>
          </w:tcPr>
          <w:p>
            <w:r>
              <w:t>DPO / RLHF</w:t>
            </w:r>
          </w:p>
        </w:tc>
        <w:tc>
          <w:tcPr>
            <w:tcW w:type="dxa" w:w="1930"/>
          </w:tcPr>
          <w:p>
            <w:r>
              <w:t>preference alignment after SFT</w:t>
            </w:r>
          </w:p>
        </w:tc>
        <w:tc>
          <w:tcPr>
            <w:tcW w:type="dxa" w:w="1930"/>
          </w:tcPr>
          <w:p>
            <w:r>
              <w:t>varies</w:t>
            </w:r>
          </w:p>
        </w:tc>
        <w:tc>
          <w:tcPr>
            <w:tcW w:type="dxa" w:w="1930"/>
          </w:tcPr>
          <w:p>
            <w:r>
              <w:t>medium</w:t>
            </w:r>
          </w:p>
        </w:tc>
        <w:tc>
          <w:tcPr>
            <w:tcW w:type="dxa" w:w="1930"/>
          </w:tcPr>
          <w:p>
            <w:r>
              <w:t>aligning to human preferences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🤔 When to fine-tune AT ALL:</w:t>
              <w:br/>
              <w:t>Most 'I want the model to do X' tasks are solved cheaper by PROMPT ENGINEERING or RAG. Fine-tune when:</w:t>
              <w:br/>
              <w:t>• You need the model to learn a STYLE or FORMAT that's hard to specify in a prompt.</w:t>
              <w:br/>
              <w:t>• You have a DOMAIN CORPUS (medical / legal / code) the base model doesn't know well.</w:t>
              <w:br/>
              <w:t>• You're optimising for INFERENCE COST — a fine-tuned 1B can beat a prompted 70B for narrow tasks.</w:t>
            </w:r>
          </w:p>
        </w:tc>
      </w:tr>
    </w:tbl>
    <w:p/>
    <w:p>
      <w:r>
        <w:br w:type="page"/>
      </w:r>
    </w:p>
    <w:p>
      <w:pPr>
        <w:pStyle w:val="Heading1"/>
      </w:pPr>
      <w:r>
        <w:t>2. Setup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pip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install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U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transformers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datasets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peft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accelerate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bitsandbytes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evaluate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datasets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Dataset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transformers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AutoTokenizer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AutoModelForCausalLM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TrainingArguments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set_seed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manual_seed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is_available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manual_seed_all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set_seed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"cuda"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is_available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"cpu"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"device:"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"| torch:"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__version__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Install five libraries: `transformers` (base), `datasets` (HF data), `peft` (LoRA/QLoRA), `trl` (SFT/DPO/RLHF), `accelerate` (multi-GPU), `bitsandbytes` (4/8-bit), `evaluate` (metrics).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`Dataset` is HF's lightweight wrapper around any in-memory or on-disk dataset.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AutoTokenizer/AutoModelForCausalLM auto-detect the right class for any HF model. TrainingArguments + Trainer are the high-level training API.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Reproducibility helper — pin every RNG.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Pin seeds at the start of EVERY notebook.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Detect GPU vs CPU.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Verify.</w:t>
            </w:r>
          </w:p>
        </w:tc>
      </w:tr>
    </w:tbl>
    <w:p/>
    <w:p>
      <w:r>
        <w:br w:type="page"/>
      </w:r>
    </w:p>
    <w:p>
      <w:pPr>
        <w:pStyle w:val="Heading1"/>
      </w:pPr>
      <w:r>
        <w:t>3. The Tiny Custom Dataset</w:t>
      </w:r>
    </w:p>
    <w:p>
      <w:r>
        <w:rPr>
          <w:b w:val="0"/>
          <w:i w:val="0"/>
          <w:sz w:val="22"/>
        </w:rPr>
        <w:t>We'll teach a small GPT-2 to write in the style of a fictional company's marketing voice. ~50 examples, just enough to see fine-tuning take effect.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marketing_examples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"Our cloud platform is built for teams that ship daily, not quarterly."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"Stop juggling 12 tools. Run your entire pipeline from one dashboard."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"Built by engineers who actually use the product they ship."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"Real-time collaboration, with no Slack required."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"Your data stays in your VPC. Always."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"Migrate from legacy systems in days, not months."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"AI-assisted, human-approved, customer-loved."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"Audit logs that pass SOC 2 without a fight."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"Single-tenant when you need it; multi-tenant when you want it."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"Free for solo devs. Affordable for teams. Honest pricing for enterprises."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f"{len(marketing_examples)} training examples"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Dataset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marketing_examples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test_size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seed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10 distinct marketing one-liners.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`* 5` repeats the list 5 times → 50 total examples. Tiny but enough to over-fit and see the effect.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Verify count.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Wrap as an HF Dataset — gives `.map()`, `.train_test_split()`, etc. for free.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90/10 split with a fixed seed.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→ DatasetDict({train, test}).</w:t>
            </w:r>
          </w:p>
        </w:tc>
      </w:tr>
    </w:tbl>
    <w:p/>
    <w:p>
      <w:r>
        <w:br w:type="page"/>
      </w:r>
    </w:p>
    <w:p>
      <w:pPr>
        <w:pStyle w:val="Heading1"/>
      </w:pPr>
      <w:r>
        <w:t>4. Example 1 — Full Fine-Tuning</w:t>
      </w:r>
    </w:p>
    <w:p>
      <w:r>
        <w:rPr>
          <w:b w:val="0"/>
          <w:i w:val="0"/>
          <w:sz w:val="22"/>
        </w:rPr>
        <w:t>Update EVERY weight in `distilgpt2` (88M params). Slow and memory-hungry, but the simplest mental model.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MODEL_NAME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"distilgpt2"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AutoTokenizer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from_pretrained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MODEL_NAME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pad_token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eos_token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AutoModelForCausalLM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from_pretrained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MODEL_NAME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f"params: {sum(p.numel() for p in model.parameters()):,}"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Model identifier — distilgpt2 is the smallest GPT-2 (88M params), perfect for Colab demos.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Auto-load the matching tokenizer.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GPT-2 has no pad token by default — alias the EOS token as the pad. Common workaround.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Auto-load the model and move to device.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parameter count — confirms ~88M.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tokenize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batch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batch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truncation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padding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"max_length"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max_length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"labels"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"input_ids"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copy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ds_tok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tokenize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batched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remove_columns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ds_tok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Tokenisation function.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Tokenise to a fixed length — `truncation=True` chops long examples; `padding='max_length'` pads short ones to max_length=64.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 CAUSAL-LM training, the LABELS are the same as the inputs (the model predicts each next token, so input[i+1] is the label for position i — handled automatically when labels == input_ids).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tokenisation to every row in batches. Drop the original text column.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Inspect.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args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TrainingArguments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output_dir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"/tmp/full_ft"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num_train_epochs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per_device_train_batch_size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learning_rate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5e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logging_steps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report_to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"none"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save_strategy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"no"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trainer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args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args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train_dataset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ds_tok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"train"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eval_dataset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ds_tok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"test"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generate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max_new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return_tensors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generate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ids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max_new_tokens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max_new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do_sample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top_p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temperature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pad_token_id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eos_token_id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decode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skip_special_tokens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"BEFORE FT:"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generate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"Our platform is"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trainer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"AFTER  FT:"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generate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"Our platform is"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Training configuration.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Where to save logs/checkpoints.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 epochs over the 50-example dataset.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Tiny batches (4) to fit on Colab CPU.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fine-tuning learning rate for full fine-tuning of a small LM.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loss every 10 steps.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Disable wandb/tensorboard reporting.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Skip checkpoint saving for the demo.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Trainer wraps the whole training loop.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Helper to generate a continuation from a prompt.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Tokenise the prompt and move to device.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`.generate(...)` with nucleus sampling — top_p=0.9, temperature=0.8.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Decode back to a string, skipping special tokens.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Sample BEFORE training to set a baseline.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 — should take ~30s on CPU, faster on GPU.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Sample AFTER training. The output should now show the choppy 'marketing one-liner' cadence.</w:t>
            </w:r>
          </w:p>
        </w:tc>
      </w:tr>
    </w:tbl>
    <w:p/>
    <w:p>
      <w:r>
        <w:br w:type="page"/>
      </w:r>
    </w:p>
    <w:p>
      <w:pPr>
        <w:pStyle w:val="Heading1"/>
      </w:pPr>
      <w:r>
        <w:t>5. Example 2 — LoRA (Low-Rank Adaptation)</w:t>
      </w:r>
    </w:p>
    <w:p>
      <w:r>
        <w:rPr>
          <w:b w:val="0"/>
          <w:i w:val="0"/>
          <w:sz w:val="22"/>
        </w:rPr>
        <w:t>Instead of updating every weight, ADD a tiny low-rank adapter to each attention matrix and only train those. Result: ~0.1-1% of parameters trained, almost-equivalent quality.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📐 The math:</w:t>
              <w:br/>
              <w:t xml:space="preserve">    W' x = (W + α · A B) x      where A ∈ ℝ^(d × r), B ∈ ℝ^(r × d), r ≪ d</w:t>
              <w:br/>
              <w:br/>
              <w:t>The original W is FROZEN. Only A and B (small rank-r matrices) are trained. A 768×768 matrix has 589k weights; the LoRA addition with r=8 has only 768·8 + 8·768 = 12,288 weights (~2% of the original).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peft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LoraConfig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get_peft_model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AutoModelForCausalLM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from_pretrained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MODEL_NAME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lora_cfg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LoraConfig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lora_alpha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target_modules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"c_attn"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lora_dropout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"none"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task_type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"CAUSAL_LM"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get_peft_model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lora_cfg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print_trainable_parameters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LoRA from peft.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Re-load a CLEAN base model so the LoRA adapter starts from scratch.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LoRA configuration.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RANK r=8 — typical (4-32 is the usual range).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Scaling factor `α=16` — controls how much the adapter contribution is amplified.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Which weight matrices to wrap with LoRA. For GPT-2 the attention's combined Q/K/V projection is `c_attn`. For Llama you'd target `q_proj, k_proj, v_proj` etc.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Dropout on the LoRA path — small regularisation.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Don't add LoRA to bias terms.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Tells PEFT this is a causal LM task.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WRAP the model — adds the LoRA adapters and freezes the rest.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trainable params summary. Should show ~150k trainable out of 88M total — &lt; 0.2%.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args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TrainingArguments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output_dir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"/tmp/lora_ft"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num_train_epochs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per_device_train_batch_size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learning_rate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3e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logging_steps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report_to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"none"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save_strategy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"no"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trainer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args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args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train_dataset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ds_tok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"train"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eval_dataset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ds_tok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"test"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"BEFORE LoRA:"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generate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"Our platform is"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trainer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"AFTER  LoRA:"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generate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"Our platform is"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training args structure as full FT...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...same output dir convention.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...same epochs.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...same batch size.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but a much HIGHER LEARNING RATE (3e-4 vs 5e-5). LoRA tolerates and PREFERS higher LRs because we're training fewer, fresher params.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logging.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Trainer API — works seamlessly with the LoRA-wrapped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Sample before.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 — should be FASTER than full FT (fewer trainable params = smaller backward pass).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Sample after — should show similar marketing-style adoption with much less compute.</w:t>
            </w:r>
          </w:p>
        </w:tc>
      </w:tr>
    </w:tbl>
    <w:p/>
    <w:p>
      <w:r>
        <w:br w:type="page"/>
      </w:r>
    </w:p>
    <w:p>
      <w:pPr>
        <w:pStyle w:val="Heading1"/>
      </w:pPr>
      <w:r>
        <w:t>6. Example 3 — Save &amp; Load the Adapter</w:t>
      </w:r>
    </w:p>
    <w:p>
      <w:r>
        <w:rPr>
          <w:b w:val="0"/>
          <w:i w:val="0"/>
          <w:sz w:val="22"/>
        </w:rPr>
        <w:t>LoRA adapters are TINY (~1-10 MB) — easy to share, swap, version. The full base model stays unchanged. This is why 'thousands of LoRA adapters per base model' became a viable pattern (e.g. style adapters for Stable Diffusion).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ADAPTER_DIR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"/tmp/lora-marketing"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save_pretrained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ADAPTER_DIR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size_mb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os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path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getsize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os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path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ADAPTER_DIR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listdir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ADAPTER_DIR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startswith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"."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1e6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f"adapter folder: {size_mb:.2f} MB"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"contents:"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listdir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ADAPTER_DIR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Where to save.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`model.save_pretrained(...)` on a PEFT model saves ONLY the adapter weights + config — not the full base.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OS module for file size.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Sum the size of every file in the adapter folder, ignoring dotfiles.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Convert to MB.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size — typically &lt; 5 MB.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the saved files: `adapter_config.json` + `adapter_model.safetensors` + a tokenizer config.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peft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PeftModel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base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AutoModelForCausalLM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from_pretrained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MODEL_NAME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restored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PeftModel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from_pretrained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base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ADAPTER_DIR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restored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"RESTORED model:"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generate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"Our platform is"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PeftModel for loading.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Load a FRESH base model (from HF or cache).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the saved adapter on top — now the base + adapter act as one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Replace the global `model` so generate() uses the restored one.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Verify — output should match (or be close to) the LoRA-trained model from section 5.</w:t>
            </w:r>
          </w:p>
        </w:tc>
      </w:tr>
    </w:tbl>
    <w:p/>
    <w:p>
      <w:r>
        <w:br w:type="page"/>
      </w:r>
    </w:p>
    <w:p>
      <w:pPr>
        <w:pStyle w:val="Heading1"/>
      </w:pPr>
      <w:r>
        <w:t>7. Example 4 — SFT with TRL</w:t>
      </w:r>
    </w:p>
    <w:p>
      <w:r>
        <w:rPr>
          <w:b w:val="0"/>
          <w:i w:val="0"/>
          <w:sz w:val="22"/>
        </w:rPr>
        <w:t>`trl` (Hugging Face's RLHF library) gives you an `SFTTrainer` that handles instruction-tuning datasets out of the box. Same engine, much less boilerplate.</w:t>
      </w:r>
    </w:p>
    <w:p>
      <w:r>
        <w:rPr>
          <w:b/>
          <w:i w:val="0"/>
          <w:sz w:val="22"/>
        </w:rPr>
        <w:t>Dataset format: each row has an INSTRUCTION and a RESPONSE. Standard for fine-tuning chat/instruct models.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SFTTrainer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SFTConfig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sft_examples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"instruction"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"Write a one-line marketing tagline."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"response"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"Built for teams that ship daily."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"instruction"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"Write a one-line marketing tagline."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"response"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"Honest pricing. Real engineers. Zero lock-in."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"instruction"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"Summarize SOC 2 compliance in one sentence."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"response"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"Audit logs and access controls that pass third-party review without a fight."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format_row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row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f"### Instruction:\n{row['instruction']}\n\n### Response:\n{row['response']}"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sft_ds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Dataset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sft_examples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format_row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sft_ds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SFTTrainer + its config dataclass.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of instruction/response dicts.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Repeat 8x for ~24 examples.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Format function — wraps each pair in the standard `### Instruction / ### Response` template. Many open-source instruct models use this exact format.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Dataset from the list and apply the format.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one example to verify the template.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base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AutoModelForCausalLM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from_pretrained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MODEL_NAME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peft_model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get_peft_model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base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lora_cfg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sft_args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SFTConfig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output_dir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"/tmp/sft_lora"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num_train_epochs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per_device_train_batch_size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learning_rate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3e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logging_steps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report_to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"none"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save_strategy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"no"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max_seq_length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128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packing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sft_trainer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SFTTrainer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peft_model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args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sft_args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train_dataset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sft_ds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sft_trainer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Fresh base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Wrap with the SAME LoRA config from section 5.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SFT-specific config — extends TrainingArguments.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training basics.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Max sequence length for SFT (128 here keeps things small).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`packing=False` keeps each example separate. `packing=True` would concatenate examples to fully use each batch.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SFTTrainer auto-tokenises and trains on the 'text' column.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full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f"### Instruction:\n{prompt}\n\n### Response:\n"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full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return_tensors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peft_model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generate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ids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max_new_tokens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do_sample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top_p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temperature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pad_token_id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eos_token_id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decode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skip_special_tokens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chat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"Write a one-line marketing tagline."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Chat helper — formats the prompt with the same Instruction/Response template the model was trained 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Tokenise.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Generate.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Decode.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Test. Output should be in the marketing-tagline style learned from training.</w:t>
            </w:r>
          </w:p>
        </w:tc>
      </w:tr>
    </w:tbl>
    <w:p/>
    <w:p>
      <w:r>
        <w:br w:type="page"/>
      </w:r>
    </w:p>
    <w:p>
      <w:pPr>
        <w:pStyle w:val="Heading1"/>
      </w:pPr>
      <w:r>
        <w:t>8. Where This Scales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Technique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Purpose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Library</w:t>
            </w:r>
          </w:p>
        </w:tc>
      </w:tr>
      <w:tr>
        <w:tc>
          <w:tcPr>
            <w:tcW w:type="dxa" w:w="3216"/>
          </w:tcPr>
          <w:p>
            <w:r>
              <w:t>QLoRA</w:t>
            </w:r>
          </w:p>
        </w:tc>
        <w:tc>
          <w:tcPr>
            <w:tcW w:type="dxa" w:w="3216"/>
          </w:tcPr>
          <w:p>
            <w:r>
              <w:t>LoRA on a 4-bit quantised base — fine-tune 70B on a single 24GB GPU</w:t>
            </w:r>
          </w:p>
        </w:tc>
        <w:tc>
          <w:tcPr>
            <w:tcW w:type="dxa" w:w="3216"/>
          </w:tcPr>
          <w:p>
            <w:r>
              <w:t>bitsandbytes + peft</w:t>
            </w:r>
          </w:p>
        </w:tc>
      </w:tr>
      <w:tr>
        <w:tc>
          <w:tcPr>
            <w:tcW w:type="dxa" w:w="3216"/>
          </w:tcPr>
          <w:p>
            <w:r>
              <w:t>DPO (Direct Preference Optimization)</w:t>
            </w:r>
          </w:p>
        </w:tc>
        <w:tc>
          <w:tcPr>
            <w:tcW w:type="dxa" w:w="3216"/>
          </w:tcPr>
          <w:p>
            <w:r>
              <w:t>Align a model to chosen/rejected pairs without a reward model</w:t>
            </w:r>
          </w:p>
        </w:tc>
        <w:tc>
          <w:tcPr>
            <w:tcW w:type="dxa" w:w="3216"/>
          </w:tcPr>
          <w:p>
            <w:r>
              <w:t>trl.DPOTrainer</w:t>
            </w:r>
          </w:p>
        </w:tc>
      </w:tr>
      <w:tr>
        <w:tc>
          <w:tcPr>
            <w:tcW w:type="dxa" w:w="3216"/>
          </w:tcPr>
          <w:p>
            <w:r>
              <w:t>RLHF (PPO)</w:t>
            </w:r>
          </w:p>
        </w:tc>
        <w:tc>
          <w:tcPr>
            <w:tcW w:type="dxa" w:w="3216"/>
          </w:tcPr>
          <w:p>
            <w:r>
              <w:t>Classical 3-stage: SFT → reward model → PPO. What ChatGPT used.</w:t>
            </w:r>
          </w:p>
        </w:tc>
        <w:tc>
          <w:tcPr>
            <w:tcW w:type="dxa" w:w="3216"/>
          </w:tcPr>
          <w:p>
            <w:r>
              <w:t>trl.PPOTrainer</w:t>
            </w:r>
          </w:p>
        </w:tc>
      </w:tr>
      <w:tr>
        <w:tc>
          <w:tcPr>
            <w:tcW w:type="dxa" w:w="3216"/>
          </w:tcPr>
          <w:p>
            <w:r>
              <w:t>Constitutional AI</w:t>
            </w:r>
          </w:p>
        </w:tc>
        <w:tc>
          <w:tcPr>
            <w:tcW w:type="dxa" w:w="3216"/>
          </w:tcPr>
          <w:p>
            <w:r>
              <w:t>Self-critique + revision; what Claude is trained with.</w:t>
            </w:r>
          </w:p>
        </w:tc>
        <w:tc>
          <w:tcPr>
            <w:tcW w:type="dxa" w:w="3216"/>
          </w:tcPr>
          <w:p>
            <w:r>
              <w:t>research-stage</w:t>
            </w:r>
          </w:p>
        </w:tc>
      </w:tr>
      <w:tr>
        <w:tc>
          <w:tcPr>
            <w:tcW w:type="dxa" w:w="3216"/>
          </w:tcPr>
          <w:p>
            <w:r>
              <w:t>ORPO</w:t>
            </w:r>
          </w:p>
        </w:tc>
        <w:tc>
          <w:tcPr>
            <w:tcW w:type="dxa" w:w="3216"/>
          </w:tcPr>
          <w:p>
            <w:r>
              <w:t>Combines SFT + DPO into a single training run — newer, simpler.</w:t>
            </w:r>
          </w:p>
        </w:tc>
        <w:tc>
          <w:tcPr>
            <w:tcW w:type="dxa" w:w="3216"/>
          </w:tcPr>
          <w:p>
            <w:r>
              <w:t>trl.ORPOTrainer</w:t>
            </w:r>
          </w:p>
        </w:tc>
      </w:tr>
    </w:tbl>
    <w:p/>
    <w:p>
      <w:pPr>
        <w:pStyle w:val="Heading2"/>
      </w:pPr>
      <w:r>
        <w:t>Quick QLoRA recipe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transformers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BitsAndBytesConfig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bnb_config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BitsAndBytesConfig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load_in_4bit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bnb_4bit_quant_type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"nf4"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bnb_4bit_compute_dtype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bfloat16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base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AutoModelForCausalLM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from_pretrained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"meta-llama/Llama-3-8B"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quantization_config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bnb_config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quantisation config class.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4-bit config.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Load in 4-bit (vs the default 16/32-bit).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`nf4` (NormalFloat-4) — the standard QLoRA quant type. Better than int4 for LLM weights.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bf16 for the actual computation — keeps the precision-critical matmuls accurate while storing weights in 4-bit.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Load the model with the config — uses ~5x less memory than full BF16. Then attach LoRA on top.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</w:tbl>
    <w:p/>
    <w:p>
      <w:pPr>
        <w:pStyle w:val="Heading2"/>
      </w:pPr>
      <w:r>
        <w:t>Quick DPO recipe (concept)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DPOTrainer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trainer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DPOTrainer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sft_model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ref_model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sft_model_frozen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train_dataset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preference_ds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args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args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trainer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DPOTrainer.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DPOTrainer constructor.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The model being TRAINED (already SFT'd).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A FROZEN reference copy of the same model — DPO compares the trained model's preferences to the reference.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Dataset format: rows with {prompt, chosen, rejected} — the model learns to prefer 'chosen' over 'rejected'.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Training args (TRL provides DPOConfig).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Train. The whole RLHF-without-PPO story in 5 lines.</w:t>
            </w:r>
          </w:p>
        </w:tc>
      </w:tr>
    </w:tbl>
    <w:p/>
    <w:p>
      <w:r>
        <w:br w:type="page"/>
      </w:r>
    </w:p>
    <w:p>
      <w:pPr>
        <w:pStyle w:val="Heading1"/>
      </w:pPr>
      <w:r>
        <w:t>9. Practice — Try Yourself</w:t>
      </w:r>
    </w:p>
    <w:p>
      <w:r>
        <w:rPr>
          <w:b w:val="0"/>
          <w:i w:val="0"/>
          <w:sz w:val="22"/>
        </w:rPr>
        <w:t>1. DIFFERENT STYLE — replace the marketing dataset with PIRATE-SPEAK examples (~30 rows) and re-run the full fine-tuning section. Does the model learn 'ahoy' / 'matey' / 'ye scallywag'?</w:t>
      </w:r>
    </w:p>
    <w:p>
      <w:r>
        <w:rPr>
          <w:b w:val="0"/>
          <w:i w:val="0"/>
          <w:sz w:val="22"/>
        </w:rPr>
        <w:t>2. COMPARE LR — re-run LoRA training at learning_rate = 1e-5, 1e-4, 3e-4, 1e-3. Plot final training loss for each. LoRA is famously LR-tolerant.</w:t>
      </w:r>
    </w:p>
    <w:p>
      <w:r>
        <w:rPr>
          <w:b w:val="0"/>
          <w:i w:val="0"/>
          <w:sz w:val="22"/>
        </w:rPr>
        <w:t>3. ADAPTER SWAPPING — train two adapters on two different styles, save both, load each onto the SAME base, generate from the same prompt. Compare outputs.</w:t>
      </w:r>
    </w:p>
    <w:p>
      <w:r>
        <w:rPr>
          <w:b w:val="0"/>
          <w:i w:val="0"/>
          <w:sz w:val="22"/>
        </w:rPr>
        <w:t>4. EVAL BEFORE/AFTER WITH BLEU — pick 5 reference completions, compute BLEU between model output and reference for the base model vs your fine-tuned model.</w:t>
      </w:r>
    </w:p>
    <w:p>
      <w:r>
        <w:rPr>
          <w:b/>
          <w:i w:val="0"/>
          <w:sz w:val="22"/>
        </w:rPr>
        <w:br/>
        <w:t>Sketch for #1 — pirate dataset: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pirate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"Avast ye, the cloud platform be ready, matey!"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"Hoist the data flag, set sail for production!"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"No scallywag shall touch yer VPC, on me word."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"Pieces of eight in the audit log, every transaction!"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"Walk the plank, legacy CMS — we sail with the new!"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ds_pirate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Dataset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pirate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test_size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seed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ds_pirate_tok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ds_pirate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tokenize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batched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remove_columns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ds_pirate_tok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(then build a fresh model, attach LoRA, train as in section 5)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Pirate-style training data.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Repeat 8x.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dataset + split.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Tokenise.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Inspect.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Comment — then continue with the same LoRA pattern from section 5.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Pick the right fine-tuning method from the situation (full / LoRA / QLoRA / SFT / DPO)</w:t>
      </w:r>
    </w:p>
    <w:p>
      <w:r>
        <w:rPr>
          <w:b w:val="0"/>
          <w:i w:val="0"/>
          <w:sz w:val="22"/>
        </w:rPr>
        <w:t>✅ Tokenise a custom dataset for causal-LM training</w:t>
      </w:r>
    </w:p>
    <w:p>
      <w:r>
        <w:rPr>
          <w:b w:val="0"/>
          <w:i w:val="0"/>
          <w:sz w:val="22"/>
        </w:rPr>
        <w:t>✅ Run FULL fine-tuning with `Trainer`</w:t>
      </w:r>
    </w:p>
    <w:p>
      <w:r>
        <w:rPr>
          <w:b w:val="0"/>
          <w:i w:val="0"/>
          <w:sz w:val="22"/>
        </w:rPr>
        <w:t>✅ Run LORA fine-tuning with `peft` — ~1% trainable params, much faster</w:t>
      </w:r>
    </w:p>
    <w:p>
      <w:r>
        <w:rPr>
          <w:b w:val="0"/>
          <w:i w:val="0"/>
          <w:sz w:val="22"/>
        </w:rPr>
        <w:t>✅ Save and load LoRA adapters as small portable files</w:t>
      </w:r>
    </w:p>
    <w:p>
      <w:r>
        <w:rPr>
          <w:b w:val="0"/>
          <w:i w:val="0"/>
          <w:sz w:val="22"/>
        </w:rPr>
        <w:t>✅ Use `SFTTrainer` for instruction-tuning with the standard `### Instruction / ### Response` format</w:t>
      </w:r>
    </w:p>
    <w:p>
      <w:r>
        <w:rPr>
          <w:b w:val="0"/>
          <w:i w:val="0"/>
          <w:sz w:val="22"/>
        </w:rPr>
        <w:t>✅ Recognise where DPO, RLHF, QLoRA fit in the alignment story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🚀 What this unlocks: you can now fine-tune ANY open-weight model from Hugging Face on your own data — small (1-3B for quick experiments) or large (70B+ via QLoRA on a single GPU). Combined with M17-M24 you have the full pipeline: PRETRAIN → FINE-TUNE → DEPLOY.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🎓 You've now finished ALL 25 modules of the Data Science Roadmap.</w:t>
              <w:br/>
              <w:t>From `print('hello')` to fine-tuning production LLMs. That's the full arc.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