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29</w:t>
        <w:br/>
      </w:r>
      <w:r>
        <w:rPr>
          <w:b/>
          <w:color w:val="1865C5"/>
          <w:sz w:val="72"/>
        </w:rPr>
        <w:t>MLOps Essentials</w:t>
      </w:r>
    </w:p>
    <w:p>
      <w:pPr>
        <w:jc w:val="center"/>
      </w:pPr>
      <w:r>
        <w:rPr>
          <w:i/>
        </w:rPr>
        <w:br/>
        <w:t>FastAPI · Docker · MLflow · Drift Monitoring</w:t>
        <w:br/>
      </w:r>
      <w:r>
        <w:rPr>
          <w:sz w:val="22"/>
        </w:rPr>
        <w:t>Part of the Data Science Roadmap · Module 29 of 31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 model that lives only in a notebook generates ZERO REVENUE. MLOps is the engineering work that turns a `.fit()` call into an API your product can call. This module covers the four pieces every team needs: SERVING, PACKAGING, EXPERIMENT TRACKING, and MONITORING.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MLOps landscape — what each piece does</w:t>
      </w:r>
    </w:p>
    <w:p>
      <w:r>
        <w:rPr>
          <w:b w:val="0"/>
          <w:i w:val="0"/>
          <w:sz w:val="22"/>
        </w:rPr>
        <w:t>2. Train and persist a model with `joblib`</w:t>
      </w:r>
    </w:p>
    <w:p>
      <w:r>
        <w:rPr>
          <w:b w:val="0"/>
          <w:i w:val="0"/>
          <w:sz w:val="22"/>
        </w:rPr>
        <w:t>3. FastAPI — wrap the model in an HTTP endpoint</w:t>
      </w:r>
    </w:p>
    <w:p>
      <w:r>
        <w:rPr>
          <w:b w:val="0"/>
          <w:i w:val="0"/>
          <w:sz w:val="22"/>
        </w:rPr>
        <w:t>4. Pydantic schemas — input validation for free</w:t>
      </w:r>
    </w:p>
    <w:p>
      <w:r>
        <w:rPr>
          <w:b w:val="0"/>
          <w:i w:val="0"/>
          <w:sz w:val="22"/>
        </w:rPr>
        <w:t>5. Docker — package into a portable container</w:t>
      </w:r>
    </w:p>
    <w:p>
      <w:r>
        <w:rPr>
          <w:b w:val="0"/>
          <w:i w:val="0"/>
          <w:sz w:val="22"/>
        </w:rPr>
        <w:t>6. MLflow — track experiments, compare runs, register models</w:t>
      </w:r>
    </w:p>
    <w:p>
      <w:r>
        <w:rPr>
          <w:b w:val="0"/>
          <w:i w:val="0"/>
          <w:sz w:val="22"/>
        </w:rPr>
        <w:t>7. Monitoring — input drift (KS + PSI), output drift</w:t>
      </w:r>
    </w:p>
    <w:p>
      <w:r>
        <w:rPr>
          <w:b w:val="0"/>
          <w:i w:val="0"/>
          <w:sz w:val="22"/>
        </w:rPr>
        <w:t>8. The full deployment lifecycle</w:t>
      </w:r>
    </w:p>
    <w:p>
      <w:r>
        <w:br w:type="page"/>
      </w:r>
    </w:p>
    <w:p>
      <w:pPr>
        <w:pStyle w:val="Heading1"/>
      </w:pPr>
      <w:r>
        <w:t>1. The MLOps Landscape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Piece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What it does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Tool we use</w:t>
            </w:r>
          </w:p>
        </w:tc>
      </w:tr>
      <w:tr>
        <w:tc>
          <w:tcPr>
            <w:tcW w:type="dxa" w:w="3216"/>
          </w:tcPr>
          <w:p>
            <w:r>
              <w:t>Serving</w:t>
            </w:r>
          </w:p>
        </w:tc>
        <w:tc>
          <w:tcPr>
            <w:tcW w:type="dxa" w:w="3216"/>
          </w:tcPr>
          <w:p>
            <w:r>
              <w:t>turn a model into an HTTP endpoint</w:t>
            </w:r>
          </w:p>
        </w:tc>
        <w:tc>
          <w:tcPr>
            <w:tcW w:type="dxa" w:w="3216"/>
          </w:tcPr>
          <w:p>
            <w:r>
              <w:t>FastAPI + uvicorn</w:t>
            </w:r>
          </w:p>
        </w:tc>
      </w:tr>
      <w:tr>
        <w:tc>
          <w:tcPr>
            <w:tcW w:type="dxa" w:w="3216"/>
          </w:tcPr>
          <w:p>
            <w:r>
              <w:t>Packaging</w:t>
            </w:r>
          </w:p>
        </w:tc>
        <w:tc>
          <w:tcPr>
            <w:tcW w:type="dxa" w:w="3216"/>
          </w:tcPr>
          <w:p>
            <w:r>
              <w:t>bundle code + deps + model into a portable artefact</w:t>
            </w:r>
          </w:p>
        </w:tc>
        <w:tc>
          <w:tcPr>
            <w:tcW w:type="dxa" w:w="3216"/>
          </w:tcPr>
          <w:p>
            <w:r>
              <w:t>Docker</w:t>
            </w:r>
          </w:p>
        </w:tc>
      </w:tr>
      <w:tr>
        <w:tc>
          <w:tcPr>
            <w:tcW w:type="dxa" w:w="3216"/>
          </w:tcPr>
          <w:p>
            <w:r>
              <w:t>Experiment tracking</w:t>
            </w:r>
          </w:p>
        </w:tc>
        <w:tc>
          <w:tcPr>
            <w:tcW w:type="dxa" w:w="3216"/>
          </w:tcPr>
          <w:p>
            <w:r>
              <w:t>log every training run; compare metrics; reproduce</w:t>
            </w:r>
          </w:p>
        </w:tc>
        <w:tc>
          <w:tcPr>
            <w:tcW w:type="dxa" w:w="3216"/>
          </w:tcPr>
          <w:p>
            <w:r>
              <w:t>MLflow</w:t>
            </w:r>
          </w:p>
        </w:tc>
      </w:tr>
      <w:tr>
        <w:tc>
          <w:tcPr>
            <w:tcW w:type="dxa" w:w="3216"/>
          </w:tcPr>
          <w:p>
            <w:r>
              <w:t>Model registry</w:t>
            </w:r>
          </w:p>
        </w:tc>
        <w:tc>
          <w:tcPr>
            <w:tcW w:type="dxa" w:w="3216"/>
          </w:tcPr>
          <w:p>
            <w:r>
              <w:t>versioned 'staging' / 'production' model store</w:t>
            </w:r>
          </w:p>
        </w:tc>
        <w:tc>
          <w:tcPr>
            <w:tcW w:type="dxa" w:w="3216"/>
          </w:tcPr>
          <w:p>
            <w:r>
              <w:t>MLflow registry</w:t>
            </w:r>
          </w:p>
        </w:tc>
      </w:tr>
      <w:tr>
        <w:tc>
          <w:tcPr>
            <w:tcW w:type="dxa" w:w="3216"/>
          </w:tcPr>
          <w:p>
            <w:r>
              <w:t>Monitoring</w:t>
            </w:r>
          </w:p>
        </w:tc>
        <w:tc>
          <w:tcPr>
            <w:tcW w:type="dxa" w:w="3216"/>
          </w:tcPr>
          <w:p>
            <w:r>
              <w:t>catch input drift, output drift, performance decay</w:t>
            </w:r>
          </w:p>
        </w:tc>
        <w:tc>
          <w:tcPr>
            <w:tcW w:type="dxa" w:w="3216"/>
          </w:tcPr>
          <w:p>
            <w:r>
              <w:t>scipy + custom (or Evidently)</w:t>
            </w:r>
          </w:p>
        </w:tc>
      </w:tr>
      <w:tr>
        <w:tc>
          <w:tcPr>
            <w:tcW w:type="dxa" w:w="3216"/>
          </w:tcPr>
          <w:p>
            <w:r>
              <w:t>Orchestration</w:t>
            </w:r>
          </w:p>
        </w:tc>
        <w:tc>
          <w:tcPr>
            <w:tcW w:type="dxa" w:w="3216"/>
          </w:tcPr>
          <w:p>
            <w:r>
              <w:t>schedule retraining, batch inference</w:t>
            </w:r>
          </w:p>
        </w:tc>
        <w:tc>
          <w:tcPr>
            <w:tcW w:type="dxa" w:w="3216"/>
          </w:tcPr>
          <w:p>
            <w:r>
              <w:t>Airflow / Prefect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Adopt incrementally: serving → tracking → packaging → monitoring → orchestration. Most teams don't need all six pieces on day one.</w:t>
            </w:r>
          </w:p>
        </w:tc>
      </w:tr>
    </w:tbl>
    <w:p/>
    <w:p>
      <w:r>
        <w:br w:type="page"/>
      </w:r>
    </w:p>
    <w:p>
      <w:pPr>
        <w:pStyle w:val="Heading1"/>
      </w:pPr>
      <w:r>
        <w:t>2. Train + Persist a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joblib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ensemble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RandomForestClassifier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accuracy_score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roc_auc_score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as_frame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stratify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makedirs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"/tmp/artifacts"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exist_ok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joblib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"/tmp/artifacts/model.joblib"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"/tmp/artifacts/features.json"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stdlib utilities — joblib for serialisation, json for the schema sidecar, os for paths.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sklearn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train/test splitter.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RandomForest as our example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metrics for sanity-checking the persisted model later.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canonical demo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STRATIFIED 80/20 split — keeps class balance in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Make sure the output dir exists.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PERSIST the model. `joblib.dump(obj, path)` is preferred over pickle for sklearn — faster on NumPy-heavy objects.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the FEATURE NAMES alongside the model. At inference time we'll need to know what column-order the model expects.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ALWAYS save the feature names alongside the model. The single most common deployment bug: training-time and inference-time feature order disagree, and predictions silently become garbage.</w:t>
            </w:r>
          </w:p>
        </w:tc>
      </w:tr>
    </w:tbl>
    <w:p/>
    <w:p>
      <w:r>
        <w:br w:type="page"/>
      </w:r>
    </w:p>
    <w:p>
      <w:pPr>
        <w:pStyle w:val="Heading1"/>
      </w:pPr>
      <w:r>
        <w:t>3. FastAPI — the HTTP Endpoint</w:t>
      </w:r>
    </w:p>
    <w:p>
      <w:r>
        <w:rPr>
          <w:b w:val="0"/>
          <w:i w:val="0"/>
          <w:sz w:val="22"/>
        </w:rPr>
        <w:t>FastAPI is the modern Python web framework. Two big wins:</w:t>
      </w:r>
    </w:p>
    <w:p>
      <w:r>
        <w:rPr>
          <w:b w:val="0"/>
          <w:i w:val="0"/>
          <w:sz w:val="22"/>
        </w:rPr>
        <w:t>1. AUTO-GENERATED Swagger docs at `/docs` — every endpoint testable from the browser.</w:t>
      </w:r>
    </w:p>
    <w:p>
      <w:r>
        <w:rPr>
          <w:b w:val="0"/>
          <w:i w:val="0"/>
          <w:sz w:val="22"/>
        </w:rPr>
        <w:t>2. PYDANTIC VALIDATION — bad inputs get rejected with helpful error messages, no extra code.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fastapi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FastAPI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pydantic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joblib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ARTIFACTS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environ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"ARTIFACTS_DIR"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"/tmp/artifacts"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joblib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f"{ARTIFACTS}/model.joblib"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f"{ARTIFACTS}/features.json"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FastAPI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"Cancer-classifier API"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"1.0"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PredictRequest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"List of floats in fixed order"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PredictResponse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label_name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"/health"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health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"status"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"ok"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"/predict"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PredictResponse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PredictRequest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predict_proba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features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PredictResponse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"benign"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"malignant"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FastAPI core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Pydantic for input/output schemas. `Field` lets you add docs + validation.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Type hints for the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joblib + json + os.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the artefacts directory from an env var (Docker-friendly), fallback to /tmp.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model ONCE at startup (not per-request).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feature schema.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FastAPI app. The title and version flow into the auto-generated Swagger docs.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INPUT SCHEMA via Pydantic. FastAPI uses this to: (a) parse the JSON body, (b) validate types, (c) generate OpenAPI docs, (d) return a 422 with a helpful error if validation fails.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SCHEMA. The `response_model=` argument on the endpoint will validate AND filter the response.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Health-check endpoint — every load balancer needs 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a dict; FastAPI auto-converts to JSON.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endpoint — POST because we send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the features into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Hard threshold at 0.5 (use threshold tuning from M27 in real systems).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response object. FastAPI serialises to JSON.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pPr>
        <w:pStyle w:val="Heading2"/>
      </w:pPr>
      <w:r>
        <w:t>Test in-process with TestClient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fastapi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testclient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TestClient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TestClient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"/health:"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"/health"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"/predict:"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"/predict"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"features"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TestClient wraps the FastAPI app — no separate server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client.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request returns a Response object; `.json()` parses the 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one row of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with a JSON body. Returns the prediction.</w:t>
            </w:r>
          </w:p>
        </w:tc>
      </w:tr>
    </w:tbl>
    <w:p/>
    <w:p>
      <w:r>
        <w:rPr>
          <w:b/>
          <w:i w:val="0"/>
          <w:sz w:val="22"/>
        </w:rPr>
        <w:t>Running the server for real (locally):</w:t>
      </w:r>
    </w:p>
    <w:p>
      <w:r>
        <w:rPr>
          <w:b w:val="0"/>
          <w:i/>
          <w:sz w:val="22"/>
        </w:rPr>
        <w:t xml:space="preserve">    cd /tmp/artifacts</w:t>
      </w:r>
    </w:p>
    <w:p>
      <w:r>
        <w:rPr>
          <w:b w:val="0"/>
          <w:i/>
          <w:sz w:val="22"/>
        </w:rPr>
        <w:t xml:space="preserve">    uvicorn app:app --host 0.0.0.0 --port 8000 --reload</w:t>
      </w:r>
    </w:p>
    <w:p>
      <w:r>
        <w:rPr>
          <w:b w:val="0"/>
          <w:i/>
          <w:sz w:val="22"/>
        </w:rPr>
        <w:t xml:space="preserve">    # Then open http://localhost:8000/docs</w:t>
      </w:r>
    </w:p>
    <w:p>
      <w:r>
        <w:br w:type="page"/>
      </w:r>
    </w:p>
    <w:p>
      <w:pPr>
        <w:pStyle w:val="Heading1"/>
      </w:pPr>
      <w:r>
        <w:t>4. Docker — Portable Packaging</w:t>
      </w:r>
    </w:p>
    <w:p>
      <w:r>
        <w:rPr>
          <w:b w:val="0"/>
          <w:i w:val="0"/>
          <w:sz w:val="22"/>
        </w:rPr>
        <w:t>Docker bundles your code + Python + dependencies + model artefacts into a SINGLE PORTABLE IMAGE. The same container runs identically on your laptop, CI, AWS, GCP, your friend's Mac.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3.11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slim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WORKDIR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requirements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no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cache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dir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requirements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txt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artifacts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artifacts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ENV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ARTIFACTS_DIR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artifacts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CMD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"uvicorn"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"artifacts.app:app"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"--host"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"0.0.0.0"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"--port"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"8000"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Python base image (~50 MB). Use `-slim` not `-alpine` — Alpine has glibc issues with NumPy/scikit.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working directory inside the container. All later paths are relative to /app.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Copy ONLY requirements.txt first.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deps in a separate layer. Docker caches each layer; if requirements don't change, this layer is reused on every rebuild — much faster.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Copy the model + app code.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env var so the app finds the artefacts.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Document that the container listens on 8000 (the actual port mapping happens with `-p` at run time).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command. Use the EXEC FORM (["...", "..."]) — no shell wrapping, signals propagate correctly so `docker stop` works.</w:t>
            </w:r>
          </w:p>
        </w:tc>
      </w:tr>
    </w:tbl>
    <w:p/>
    <w:p>
      <w:r>
        <w:rPr>
          <w:b/>
          <w:i w:val="0"/>
          <w:sz w:val="22"/>
        </w:rPr>
        <w:t>Build &amp; run (on your laptop):</w:t>
      </w:r>
    </w:p>
    <w:p>
      <w:r>
        <w:rPr>
          <w:b w:val="0"/>
          <w:i/>
          <w:sz w:val="22"/>
        </w:rPr>
        <w:t xml:space="preserve">    docker build -t cancer-api .</w:t>
      </w:r>
    </w:p>
    <w:p>
      <w:r>
        <w:rPr>
          <w:b w:val="0"/>
          <w:i/>
          <w:sz w:val="22"/>
        </w:rPr>
        <w:t xml:space="preserve">    docker run -p 8000:8000 cancer-api</w:t>
      </w:r>
    </w:p>
    <w:p>
      <w:r>
        <w:br w:type="page"/>
      </w:r>
    </w:p>
    <w:p>
      <w:pPr>
        <w:pStyle w:val="Heading1"/>
      </w:pPr>
      <w:r>
        <w:t>5. MLflow — Track Every Experiment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You'll train a model dozens of times before shipping it. Without MLflow you'll lose track of which config gave the best AUC. Three calls log everything you need: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set_tracking_uri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"file:/tmp/mlruns"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set_experiment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"cancer-classifier"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start_run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run_name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"rf_n200"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predict_proba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log_params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"n_estimators"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"max_depth"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log_metrics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"accuracy"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accuracy_score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"roc_auc"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roc_auc_score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"model"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MLflow + the sklearn-specific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 MLflow WHERE to log. `file:/tmp/mlruns` is a local folder; in production point to a server URI like `https://mlflow.company.com`.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Logical experiment name — groups all related runs together.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`with mlflow.start_run(...)` opens a new run. Anything logged inside the with-block belongs to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probabilities for AUC.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log_params — the hyperparameters. Use a DICT for tidy logs.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log_metrics — anything you'd want to compare across runs.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log_model — saves the actual model artefact, with framework-specific serialisation. Now you can `mlflow.sklearn.load_model(uri)` later.</w:t>
            </w:r>
          </w:p>
        </w:tc>
      </w:tr>
    </w:tbl>
    <w:p/>
    <w:p>
      <w:r>
        <w:rPr>
          <w:b/>
          <w:i w:val="0"/>
          <w:sz w:val="22"/>
        </w:rPr>
        <w:t>Launch the UI to compare runs:</w:t>
      </w:r>
    </w:p>
    <w:p>
      <w:r>
        <w:rPr>
          <w:b w:val="0"/>
          <w:i/>
          <w:sz w:val="22"/>
        </w:rPr>
        <w:t xml:space="preserve">    mlflow ui --backend-store-uri file:/tmp/mlruns --host 0.0.0.0 --port 5000</w:t>
      </w:r>
    </w:p>
    <w:p>
      <w:r>
        <w:rPr>
          <w:b w:val="0"/>
          <w:i/>
          <w:sz w:val="22"/>
        </w:rPr>
        <w:t xml:space="preserve">    # Then open http://localhost:5000 — interactive parallel-coordinates plot, side-by-side metric comparison, etc.</w:t>
      </w:r>
    </w:p>
    <w:p>
      <w:pPr>
        <w:pStyle w:val="Heading2"/>
      </w:pPr>
      <w:r>
        <w:t>Model registry — promote the winner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best_run_id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"metrics.roc_auc"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"run_id"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mlflow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register_model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f"runs:/{best_run_id}/model"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"cancer-classifier"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Find the best run by sorting on the metric you care about.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Register that run's model artefact under a logical name. Then in the MLflow UI you can transition it through STAGING → PRODUCTION states. Your serving code can then load `models:/cancer-classifier/Production` and always get the latest blessed version.</w:t>
            </w:r>
          </w:p>
        </w:tc>
      </w:tr>
    </w:tbl>
    <w:p/>
    <w:p>
      <w:r>
        <w:br w:type="page"/>
      </w:r>
    </w:p>
    <w:p>
      <w:pPr>
        <w:pStyle w:val="Heading1"/>
      </w:pPr>
      <w:r>
        <w:t>6. Monitoring — Catch Drift Before Customers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Drift type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Detect with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Action</w:t>
            </w:r>
          </w:p>
        </w:tc>
      </w:tr>
      <w:tr>
        <w:tc>
          <w:tcPr>
            <w:tcW w:type="dxa" w:w="3216"/>
          </w:tcPr>
          <w:p>
            <w:r>
              <w:t>Input drift</w:t>
            </w:r>
          </w:p>
        </w:tc>
        <w:tc>
          <w:tcPr>
            <w:tcW w:type="dxa" w:w="3216"/>
          </w:tcPr>
          <w:p>
            <w:r>
              <w:t>KS test or Population Stability Index (PSI) per feature</w:t>
            </w:r>
          </w:p>
        </w:tc>
        <w:tc>
          <w:tcPr>
            <w:tcW w:type="dxa" w:w="3216"/>
          </w:tcPr>
          <w:p>
            <w:r>
              <w:t>flag, investigate, maybe retrain</w:t>
            </w:r>
          </w:p>
        </w:tc>
      </w:tr>
      <w:tr>
        <w:tc>
          <w:tcPr>
            <w:tcW w:type="dxa" w:w="3216"/>
          </w:tcPr>
          <w:p>
            <w:r>
              <w:t>Output drift</w:t>
            </w:r>
          </w:p>
        </w:tc>
        <w:tc>
          <w:tcPr>
            <w:tcW w:type="dxa" w:w="3216"/>
          </w:tcPr>
          <w:p>
            <w:r>
              <w:t>shift in average predicted score distribution</w:t>
            </w:r>
          </w:p>
        </w:tc>
        <w:tc>
          <w:tcPr>
            <w:tcW w:type="dxa" w:w="3216"/>
          </w:tcPr>
          <w:p>
            <w:r>
              <w:t>symptom of input drift, easier to monitor</w:t>
            </w:r>
          </w:p>
        </w:tc>
      </w:tr>
      <w:tr>
        <w:tc>
          <w:tcPr>
            <w:tcW w:type="dxa" w:w="3216"/>
          </w:tcPr>
          <w:p>
            <w:r>
              <w:t>Perf. decay</w:t>
            </w:r>
          </w:p>
        </w:tc>
        <w:tc>
          <w:tcPr>
            <w:tcW w:type="dxa" w:w="3216"/>
          </w:tcPr>
          <w:p>
            <w:r>
              <w:t>drop in accuracy / AUC vs labelled feedback</w:t>
            </w:r>
          </w:p>
        </w:tc>
        <w:tc>
          <w:tcPr>
            <w:tcW w:type="dxa" w:w="3216"/>
          </w:tcPr>
          <w:p>
            <w:r>
              <w:t>retrain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ks_drift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current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ks_2samp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current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"p_value"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"drift"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flagged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ks_drift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f"features flagged for drift: {flagged['drift'].sum()} / {len(flagged)}"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scipy stats.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for per-feature KS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Container.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each column...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a 2-sample Kolmogorov-Smirnov test — non-parametric, compares two distributions.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Record p-value + drift flag (low p = different distribution).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as a DataFrame for nice 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between train and test (as a sanity check — should be NO drift if your split was clean).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count.</w:t>
            </w:r>
          </w:p>
        </w:tc>
      </w:tr>
    </w:tbl>
    <w:p/>
    <w:p>
      <w:pPr>
        <w:pStyle w:val="Heading2"/>
      </w:pPr>
      <w:r>
        <w:t>Population Stability Index (PSI) — the industry default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PSI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824"/>
          </w:tcPr>
          <w:p>
            <w:r>
              <w:t>&lt; 0.1</w:t>
            </w:r>
          </w:p>
        </w:tc>
        <w:tc>
          <w:tcPr>
            <w:tcW w:type="dxa" w:w="4824"/>
          </w:tcPr>
          <w:p>
            <w:r>
              <w:t>no significant change</w:t>
            </w:r>
          </w:p>
        </w:tc>
      </w:tr>
      <w:tr>
        <w:tc>
          <w:tcPr>
            <w:tcW w:type="dxa" w:w="4824"/>
          </w:tcPr>
          <w:p>
            <w:r>
              <w:t>0.1 – 0.25</w:t>
            </w:r>
          </w:p>
        </w:tc>
        <w:tc>
          <w:tcPr>
            <w:tcW w:type="dxa" w:w="4824"/>
          </w:tcPr>
          <w:p>
            <w:r>
              <w:t>small change — investigate</w:t>
            </w:r>
          </w:p>
        </w:tc>
      </w:tr>
      <w:tr>
        <w:tc>
          <w:tcPr>
            <w:tcW w:type="dxa" w:w="4824"/>
          </w:tcPr>
          <w:p>
            <w:r>
              <w:t>&gt; 0.25</w:t>
            </w:r>
          </w:p>
        </w:tc>
        <w:tc>
          <w:tcPr>
            <w:tcW w:type="dxa" w:w="4824"/>
          </w:tcPr>
          <w:p>
            <w:r>
              <w:t>major drift — model probably broken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psi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current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histogram_bin_edges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ref_cnts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histogram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reference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cuts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cur_cnts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histogram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current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cuts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ref_cnts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ref_cnts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cur_p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cur_cnts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cur_cnts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cur_p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ref_p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cur_p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ref_p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Per-feature PSI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BIN EDGES from the reference distribution.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Make the first edge -∞ so anything below the reference range is captured.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the last edge.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reference values per bin.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current values per bin.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to probabilities. The `+ 1e-6` avoids zero division on empty bins.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current.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PSI = Σ (current - reference) * log(current / reference). One number summarising the divergence.</w:t>
            </w:r>
          </w:p>
        </w:tc>
      </w:tr>
    </w:tbl>
    <w:p/>
    <w:p>
      <w:r>
        <w:br w:type="page"/>
      </w:r>
    </w:p>
    <w:p>
      <w:pPr>
        <w:pStyle w:val="Heading1"/>
      </w:pPr>
      <w:r>
        <w:t>7. The Full Deployment Lifecycle</w:t>
      </w:r>
    </w:p>
    <w:p>
      <w:r>
        <w:rPr>
          <w:b w:val="0"/>
          <w:i/>
          <w:sz w:val="24"/>
        </w:rPr>
        <w:t>TRAIN → TRACK → REGISTER → PACKAGE → DEPLOY → SERVE → MONITOR → RETRAIN</w:t>
      </w:r>
    </w:p>
    <w:p>
      <w:r>
        <w:rPr>
          <w:b w:val="0"/>
          <w:i/>
          <w:sz w:val="20"/>
        </w:rPr>
        <w:t>(M14-15)  (mlflow)  (registry) (Docker)   (k8s)    (FastAPI)   (drift)   (loop)</w:t>
      </w:r>
    </w:p>
    <w:p>
      <w:pPr>
        <w:pStyle w:val="Heading2"/>
      </w:pPr>
      <w:r>
        <w:t>CI/CD for ML — typical GitHub Actions sketch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push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branches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main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jobs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deploy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threshold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auc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0.95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cancer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api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github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docker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push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registry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cancer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api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github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kubectl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image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deploy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cancer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api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github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Trigger: any push to main.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job.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1 — UNIT TESTS. The non-negotiable gate.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2 — RETRAIN. Logs metrics to MLflow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3 — QUALITY GATE. Fail the deployment if AUC drops below 0.95.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4 — BUILD a versioned Docker image, tagged with the git SHA.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5 — PUSH to a private registry.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6 — UPDATE the Kubernetes deployment to the new image. K8s does the rolling restart.</w:t>
            </w:r>
          </w:p>
        </w:tc>
      </w:tr>
    </w:tbl>
    <w:p/>
    <w:p>
      <w:r>
        <w:br w:type="page"/>
      </w:r>
    </w:p>
    <w:p>
      <w:pPr>
        <w:pStyle w:val="Heading1"/>
      </w:pPr>
      <w:r>
        <w:t>8.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Multi-model serving with auto-scaling</w:t>
            </w:r>
          </w:p>
        </w:tc>
        <w:tc>
          <w:tcPr>
            <w:tcW w:type="dxa" w:w="4824"/>
          </w:tcPr>
          <w:p>
            <w:r>
              <w:t>BentoML, KServe, Triton Inference Server</w:t>
            </w:r>
          </w:p>
        </w:tc>
      </w:tr>
      <w:tr>
        <w:tc>
          <w:tcPr>
            <w:tcW w:type="dxa" w:w="4824"/>
          </w:tcPr>
          <w:p>
            <w:r>
              <w:t>Cluster orchestration</w:t>
            </w:r>
          </w:p>
        </w:tc>
        <w:tc>
          <w:tcPr>
            <w:tcW w:type="dxa" w:w="4824"/>
          </w:tcPr>
          <w:p>
            <w:r>
              <w:t>Kubernetes (with Helm charts for ML services)</w:t>
            </w:r>
          </w:p>
        </w:tc>
      </w:tr>
      <w:tr>
        <w:tc>
          <w:tcPr>
            <w:tcW w:type="dxa" w:w="4824"/>
          </w:tcPr>
          <w:p>
            <w:r>
              <w:t>Pipeline orchestration</w:t>
            </w:r>
          </w:p>
        </w:tc>
        <w:tc>
          <w:tcPr>
            <w:tcW w:type="dxa" w:w="4824"/>
          </w:tcPr>
          <w:p>
            <w:r>
              <w:t>Airflow, Prefect, Dagster</w:t>
            </w:r>
          </w:p>
        </w:tc>
      </w:tr>
      <w:tr>
        <w:tc>
          <w:tcPr>
            <w:tcW w:type="dxa" w:w="4824"/>
          </w:tcPr>
          <w:p>
            <w:r>
              <w:t>Drift detection &amp; dashboards</w:t>
            </w:r>
          </w:p>
        </w:tc>
        <w:tc>
          <w:tcPr>
            <w:tcW w:type="dxa" w:w="4824"/>
          </w:tcPr>
          <w:p>
            <w:r>
              <w:t>Evidently, Arize, Whylabs</w:t>
            </w:r>
          </w:p>
        </w:tc>
      </w:tr>
      <w:tr>
        <w:tc>
          <w:tcPr>
            <w:tcW w:type="dxa" w:w="4824"/>
          </w:tcPr>
          <w:p>
            <w:r>
              <w:t>Hosted experiment tracking</w:t>
            </w:r>
          </w:p>
        </w:tc>
        <w:tc>
          <w:tcPr>
            <w:tcW w:type="dxa" w:w="4824"/>
          </w:tcPr>
          <w:p>
            <w:r>
              <w:t>Weights &amp; Biases, Comet, Neptune</w:t>
            </w:r>
          </w:p>
        </w:tc>
      </w:tr>
      <w:tr>
        <w:tc>
          <w:tcPr>
            <w:tcW w:type="dxa" w:w="4824"/>
          </w:tcPr>
          <w:p>
            <w:r>
              <w:t>Feature store</w:t>
            </w:r>
          </w:p>
        </w:tc>
        <w:tc>
          <w:tcPr>
            <w:tcW w:type="dxa" w:w="4824"/>
          </w:tcPr>
          <w:p>
            <w:r>
              <w:t>Feast, Tecton, Hopsworks</w:t>
            </w:r>
          </w:p>
        </w:tc>
      </w:tr>
      <w:tr>
        <w:tc>
          <w:tcPr>
            <w:tcW w:type="dxa" w:w="4824"/>
          </w:tcPr>
          <w:p>
            <w:r>
              <w:t>End-to-end MLOps platform</w:t>
            </w:r>
          </w:p>
        </w:tc>
        <w:tc>
          <w:tcPr>
            <w:tcW w:type="dxa" w:w="4824"/>
          </w:tcPr>
          <w:p>
            <w:r>
              <w:t>Kubeflow, Databricks, Vertex AI, SageMaker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You don't need ALL of these. Most companies need: experiment tracking + model registry + a way to serve + basic drift monitoring. That's MLflow + FastAPI + Docker + a daily KS-test job. Everything beyond that is bonus.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Persist a trained model with joblib (with the feature schema sidecar)</w:t>
      </w:r>
    </w:p>
    <w:p>
      <w:r>
        <w:rPr>
          <w:b w:val="0"/>
          <w:i w:val="0"/>
          <w:sz w:val="22"/>
        </w:rPr>
        <w:t>✅ Wrap a model in a FastAPI endpoint with Pydantic validation</w:t>
      </w:r>
    </w:p>
    <w:p>
      <w:r>
        <w:rPr>
          <w:b w:val="0"/>
          <w:i w:val="0"/>
          <w:sz w:val="22"/>
        </w:rPr>
        <w:t>✅ Test the API in-process with TestClient</w:t>
      </w:r>
    </w:p>
    <w:p>
      <w:r>
        <w:rPr>
          <w:b w:val="0"/>
          <w:i w:val="0"/>
          <w:sz w:val="22"/>
        </w:rPr>
        <w:t>✅ Write a Dockerfile that bakes the model into a portable image</w:t>
      </w:r>
    </w:p>
    <w:p>
      <w:r>
        <w:rPr>
          <w:b w:val="0"/>
          <w:i w:val="0"/>
          <w:sz w:val="22"/>
        </w:rPr>
        <w:t>✅ Track experiments + register a winning model with MLflow</w:t>
      </w:r>
    </w:p>
    <w:p>
      <w:r>
        <w:rPr>
          <w:b w:val="0"/>
          <w:i w:val="0"/>
          <w:sz w:val="22"/>
        </w:rPr>
        <w:t>✅ Detect input drift with KS test and PSI, output drift with a histogram</w:t>
      </w:r>
    </w:p>
    <w:p>
      <w:r>
        <w:rPr>
          <w:b w:val="0"/>
          <w:i w:val="0"/>
          <w:sz w:val="22"/>
        </w:rPr>
        <w:t>✅ Read a CI/CD pipeline that ties it all together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🚀 What this unlocks: any model from M14-M27 + M25 (fine-tuning) can now be tracked, registered, served, and monitored. That's the full production loop in one module.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30 — RAG &amp; Vector Search — the #1 production LLM use case in 2026.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