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95</w:t>
        <w:br/>
      </w:r>
      <w:r>
        <w:rPr>
          <w:b/>
          <w:color w:val="6F42C1"/>
          <w:sz w:val="56"/>
        </w:rPr>
        <w:t>Image Captioning + Adversarial NLP</w:t>
      </w:r>
    </w:p>
    <w:p>
      <w:pPr>
        <w:jc w:val="center"/>
      </w:pPr>
      <w:r>
        <w:rPr>
          <w:i/>
        </w:rPr>
        <w:br/>
        <w:t>Show-and-Tell · soft attention · BLIP-2 · LLaVA · TextFooler · BERT-Attack · GCG</w:t>
        <w:br/>
      </w:r>
      <w:r>
        <w:rPr>
          <w:sz w:val="22"/>
        </w:rPr>
        <w:t>Phase 13 · Module 95 · FINAL MODULE</w:t>
      </w:r>
    </w:p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🎯 ndb796 closed the practice repo with two seemingly distant notebooks — Neural Image Captioning (Show-and-Tell with ResNet-101 + LSTM) and TextFooler (a black-box adversarial attack on BERT). This module ties them together because they are the two ENDS of the multimodal-language pipeline: UNDERSTANDING (encode an image to text) and ROBUSTNESS (attack a text classifier). Both rely on token-level autoregressive decoding over a learned feature space; modern systems (LLaVA, GPT-4V, Claude-3.7-Vision, Gemini-2.5-Pro) fail in both ways. This is the FINAL module of the 95-module course.</w:t>
      </w:r>
    </w:p>
    <w:p/>
    <w:p>
      <w:r>
        <w:rPr>
          <w:b w:val="0"/>
          <w:i/>
          <w:sz w:val="22"/>
        </w:rPr>
        <w:t>Prerequisites: M19/M20 (transformer attention), M65 (multimodal), M74 (LLM red-team), M84 (RNN/LSTM), M91 (vision adversarial).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</w:rPr>
        <w:t>1. Show-and-Tell — the 2015 ancestor of every VLM</w:t>
      </w:r>
    </w:p>
    <w:p>
      <w:r>
        <w:rPr>
          <w:b w:val="0"/>
          <w:i w:val="0"/>
        </w:rPr>
        <w:t>2. Encoder choice — VGG → ResNet → ViT → CLIP → SigLIP → DINOv2</w:t>
      </w:r>
    </w:p>
    <w:p>
      <w:r>
        <w:rPr>
          <w:b w:val="0"/>
          <w:i w:val="0"/>
        </w:rPr>
        <w:t>3. Decoder choice — LSTM → Transformer → frozen-LLM cross-attention</w:t>
      </w:r>
    </w:p>
    <w:p>
      <w:r>
        <w:rPr>
          <w:b w:val="0"/>
          <w:i w:val="0"/>
        </w:rPr>
        <w:t>4. Soft attention as proto-cross-attention</w:t>
      </w:r>
    </w:p>
    <w:p>
      <w:r>
        <w:rPr>
          <w:b w:val="0"/>
          <w:i w:val="0"/>
        </w:rPr>
        <w:t>5. Decoding strategies — beam search, top-p, CIDEr-optim</w:t>
      </w:r>
    </w:p>
    <w:p>
      <w:r>
        <w:rPr>
          <w:b w:val="0"/>
          <w:i w:val="0"/>
        </w:rPr>
        <w:t>6. The 2026 picker — GPT-4o, Claude, Gemini, LLaVA-NeXT, MiniCPM-V</w:t>
      </w:r>
    </w:p>
    <w:p>
      <w:r>
        <w:rPr>
          <w:b w:val="0"/>
          <w:i w:val="0"/>
        </w:rPr>
        <w:t>7. TextFooler revisited — bridge to M91</w:t>
      </w:r>
    </w:p>
    <w:p>
      <w:r>
        <w:rPr>
          <w:b w:val="0"/>
          <w:i w:val="0"/>
        </w:rPr>
        <w:t>8. NLP adversarial canon (HotFlip, BERT-Attack, GBDA, GCG)</w:t>
      </w:r>
    </w:p>
    <w:p>
      <w:r>
        <w:rPr>
          <w:b w:val="0"/>
          <w:i w:val="0"/>
        </w:rPr>
        <w:t>9. Adversarial attacks on captioners</w:t>
      </w:r>
    </w:p>
    <w:p>
      <w:r>
        <w:rPr>
          <w:b w:val="0"/>
          <w:i w:val="0"/>
        </w:rPr>
        <w:t>10. The 95-module wrap-up + epilogue</w:t>
      </w:r>
    </w:p>
    <w:p>
      <w:r>
        <w:br w:type="page"/>
      </w:r>
    </w:p>
    <w:p>
      <w:pPr>
        <w:spacing w:before="160" w:after="80"/>
      </w:pPr>
      <w:r>
        <w:rPr>
          <w:b/>
          <w:color w:val="6F42C1"/>
          <w:sz w:val="36"/>
        </w:rPr>
        <w:t>1. Show-and-Tell — the 2015 ancestor</w:t>
      </w:r>
    </w:p>
    <w:p>
      <w:r>
        <w:rPr>
          <w:b w:val="0"/>
          <w:i w:val="0"/>
        </w:rPr>
        <w:t>Vinyals, Toshev, Bengio, Erhan CVPR 2015 married vision + language end-to-end: CNN encoder produces a 2048-d feature; LSTM decoder treats it as the first input and autoregressively generates words. Trained MLE on MS-COCO. The intellectual move: an LSTM LM conditioned on an image embedding learns to describe what's there with no explicit object detection or scene parsing. Same architecture scaled up + replaced with transformers + frozen LLMs = every modern VLM (LLaVA, Gemini-Vision, GPT-4V, BLIP-2).</w:t>
      </w:r>
    </w:p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Lineage: Show-and-Tell (2015, LSTM) → Show-Attend-Tell (2015, soft attention) → Up-Down (2018, region features) → Transformer captioner (2019) → OSCAR/VinVL (2020) → BLIP/BLIP-2 (2022, Q-Former + frozen LLM) → LLaVA (2023, projector + frozen LLM) → GPT-4V / Claude / Gemini (2024+). Every box: same recipe with more knowledge moved into the encoder + decoder.</w:t>
      </w:r>
    </w:p>
    <w:p>
      <w:pPr>
        <w:spacing w:before="160" w:after="80"/>
      </w:pPr>
      <w:r>
        <w:rPr>
          <w:b/>
          <w:color w:val="6F42C1"/>
          <w:sz w:val="36"/>
        </w:rPr>
        <w:t>2. Encoder lineage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Era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Encoder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Output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Why</w:t>
            </w:r>
          </w:p>
        </w:tc>
      </w:tr>
      <w:tr>
        <w:tc>
          <w:tcPr>
            <w:tcW w:type="dxa" w:w="2412"/>
          </w:tcPr>
          <w:p>
            <w:r>
              <w:t>2014-15</w:t>
            </w:r>
          </w:p>
        </w:tc>
        <w:tc>
          <w:tcPr>
            <w:tcW w:type="dxa" w:w="2412"/>
          </w:tcPr>
          <w:p>
            <w:r>
              <w:t>VGG-16/19</w:t>
            </w:r>
          </w:p>
        </w:tc>
        <w:tc>
          <w:tcPr>
            <w:tcW w:type="dxa" w:w="2412"/>
          </w:tcPr>
          <w:p>
            <w:r>
              <w:t>global 4096-d FC</w:t>
            </w:r>
          </w:p>
        </w:tc>
        <w:tc>
          <w:tcPr>
            <w:tcW w:type="dxa" w:w="2412"/>
          </w:tcPr>
          <w:p>
            <w:r>
              <w:t>First end-to-end visual feature</w:t>
            </w:r>
          </w:p>
        </w:tc>
      </w:tr>
      <w:tr>
        <w:tc>
          <w:tcPr>
            <w:tcW w:type="dxa" w:w="2412"/>
          </w:tcPr>
          <w:p>
            <w:r>
              <w:t>2015-18</w:t>
            </w:r>
          </w:p>
        </w:tc>
        <w:tc>
          <w:tcPr>
            <w:tcW w:type="dxa" w:w="2412"/>
          </w:tcPr>
          <w:p>
            <w:r>
              <w:t>ResNet-50/101/152</w:t>
            </w:r>
          </w:p>
        </w:tc>
        <w:tc>
          <w:tcPr>
            <w:tcW w:type="dxa" w:w="2412"/>
          </w:tcPr>
          <w:p>
            <w:r>
              <w:t>global 2048-d pooled</w:t>
            </w:r>
          </w:p>
        </w:tc>
        <w:tc>
          <w:tcPr>
            <w:tcW w:type="dxa" w:w="2412"/>
          </w:tcPr>
          <w:p>
            <w:r>
              <w:t>ndb796's choice; deeper + skip + faster</w:t>
            </w:r>
          </w:p>
        </w:tc>
      </w:tr>
      <w:tr>
        <w:tc>
          <w:tcPr>
            <w:tcW w:type="dxa" w:w="2412"/>
          </w:tcPr>
          <w:p>
            <w:r>
              <w:t>2018-20</w:t>
            </w:r>
          </w:p>
        </w:tc>
        <w:tc>
          <w:tcPr>
            <w:tcW w:type="dxa" w:w="2412"/>
          </w:tcPr>
          <w:p>
            <w:r>
              <w:t>Faster R-CNN region feats</w:t>
            </w:r>
          </w:p>
        </w:tc>
        <w:tc>
          <w:tcPr>
            <w:tcW w:type="dxa" w:w="2412"/>
          </w:tcPr>
          <w:p>
            <w:r>
              <w:t>36 boxes × 2048-d</w:t>
            </w:r>
          </w:p>
        </w:tc>
        <w:tc>
          <w:tcPr>
            <w:tcW w:type="dxa" w:w="2412"/>
          </w:tcPr>
          <w:p>
            <w:r>
              <w:t>Up-Down attention; explicit objects</w:t>
            </w:r>
          </w:p>
        </w:tc>
      </w:tr>
      <w:tr>
        <w:tc>
          <w:tcPr>
            <w:tcW w:type="dxa" w:w="2412"/>
          </w:tcPr>
          <w:p>
            <w:r>
              <w:t>2020-22</w:t>
            </w:r>
          </w:p>
        </w:tc>
        <w:tc>
          <w:tcPr>
            <w:tcW w:type="dxa" w:w="2412"/>
          </w:tcPr>
          <w:p>
            <w:r>
              <w:t>ViT (Dosovitskiy 2020)</w:t>
            </w:r>
          </w:p>
        </w:tc>
        <w:tc>
          <w:tcPr>
            <w:tcW w:type="dxa" w:w="2412"/>
          </w:tcPr>
          <w:p>
            <w:r>
              <w:t>196 patches × 768-d</w:t>
            </w:r>
          </w:p>
        </w:tc>
        <w:tc>
          <w:tcPr>
            <w:tcW w:type="dxa" w:w="2412"/>
          </w:tcPr>
          <w:p>
            <w:r>
              <w:t>Self-attention from pixels; uniform</w:t>
            </w:r>
          </w:p>
        </w:tc>
      </w:tr>
      <w:tr>
        <w:tc>
          <w:tcPr>
            <w:tcW w:type="dxa" w:w="2412"/>
          </w:tcPr>
          <w:p>
            <w:r>
              <w:t>2021-23</w:t>
            </w:r>
          </w:p>
        </w:tc>
        <w:tc>
          <w:tcPr>
            <w:tcW w:type="dxa" w:w="2412"/>
          </w:tcPr>
          <w:p>
            <w:r>
              <w:t>CLIP-ViT (Radford 2021)</w:t>
            </w:r>
          </w:p>
        </w:tc>
        <w:tc>
          <w:tcPr>
            <w:tcW w:type="dxa" w:w="2412"/>
          </w:tcPr>
          <w:p>
            <w:r>
              <w:t>768/1024-d + grid</w:t>
            </w:r>
          </w:p>
        </w:tc>
        <w:tc>
          <w:tcPr>
            <w:tcW w:type="dxa" w:w="2412"/>
          </w:tcPr>
          <w:p>
            <w:r>
              <w:t>Text alignment baked in via 400M contrastive pairs</w:t>
            </w:r>
          </w:p>
        </w:tc>
      </w:tr>
      <w:tr>
        <w:tc>
          <w:tcPr>
            <w:tcW w:type="dxa" w:w="2412"/>
          </w:tcPr>
          <w:p>
            <w:r>
              <w:t>2023+</w:t>
            </w:r>
          </w:p>
        </w:tc>
        <w:tc>
          <w:tcPr>
            <w:tcW w:type="dxa" w:w="2412"/>
          </w:tcPr>
          <w:p>
            <w:r>
              <w:t>SigLIP / DINOv2 / SAM-enc</w:t>
            </w:r>
          </w:p>
        </w:tc>
        <w:tc>
          <w:tcPr>
            <w:tcW w:type="dxa" w:w="2412"/>
          </w:tcPr>
          <w:p>
            <w:r>
              <w:t>lower-dim, cleaner</w:t>
            </w:r>
          </w:p>
        </w:tc>
        <w:tc>
          <w:tcPr>
            <w:tcW w:type="dxa" w:w="2412"/>
          </w:tcPr>
          <w:p>
            <w:r>
              <w:t>Less hallucination, robust to crops</w:t>
            </w:r>
          </w:p>
        </w:tc>
      </w:tr>
      <w:tr>
        <w:tc>
          <w:tcPr>
            <w:tcW w:type="dxa" w:w="2412"/>
          </w:tcPr>
          <w:p>
            <w:r>
              <w:t>2024+</w:t>
            </w:r>
          </w:p>
        </w:tc>
        <w:tc>
          <w:tcPr>
            <w:tcW w:type="dxa" w:w="2412"/>
          </w:tcPr>
          <w:p>
            <w:r>
              <w:t>Native multimodal (4o, G2)</w:t>
            </w:r>
          </w:p>
        </w:tc>
        <w:tc>
          <w:tcPr>
            <w:tcW w:type="dxa" w:w="2412"/>
          </w:tcPr>
          <w:p>
            <w:r>
              <w:t>mixed-modal tokens</w:t>
            </w:r>
          </w:p>
        </w:tc>
        <w:tc>
          <w:tcPr>
            <w:tcW w:type="dxa" w:w="2412"/>
          </w:tcPr>
          <w:p>
            <w:r>
              <w:t>Trained jointly with text from day 0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3. Decoder lineage — LLaVA's trick</w:t>
      </w:r>
    </w:p>
    <w:p>
      <w:r>
        <w:rPr>
          <w:b w:val="0"/>
          <w:i w:val="0"/>
        </w:rPr>
        <w:t>LSTM → LSTM+soft-attention → Transformer decoder → BLIP/BLIP-2 Q-Former (32 learned queries pull from image; project to frozen LLM) → LLaVA linear projector (2-MLP into frozen Vicuna-7B token space) → native mixed-token decoder (GPT-4o, Gemini-2). LLaVA-1.5's whole trick: frozen Vicuna + frozen CLIP-ViT + tiny 2-MLP projector trained on 558k (image, caption) + 158k (image, instr, response) pairs. 2 GPU-days on 8×A100. Hits 85% of GPT-4V on most benchmarks at 1% of params.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2026 lesson: don't train captioners. Use GPT-4o / Claude-3.7-Vision / Gemini-2.5-Pro for quality, or LLaVA-NeXT-34B / InternVL-2 / Qwen2-VL-7B / MiniCPM-V-2.6 (M90 callback) for self-hosted. Captioning from scratch is pedagogical, not production.</w:t>
      </w:r>
    </w:p>
    <w:p>
      <w:pPr>
        <w:spacing w:before="160" w:after="80"/>
      </w:pPr>
      <w:r>
        <w:rPr>
          <w:b/>
          <w:color w:val="6F42C1"/>
          <w:sz w:val="36"/>
        </w:rPr>
        <w:t>4. Soft attention as proto-cross-attention</w:t>
      </w:r>
    </w:p>
    <w:p>
      <w:r>
        <w:rPr>
          <w:b w:val="0"/>
          <w:i w:val="0"/>
        </w:rPr>
        <w:t>Xu 2015 'Show, Attend, Tell' is THE same attention mechanism Vaswani et al. popularized two years later — one-direction cross-attention from decoder hidden state to encoder feature map. Per step: e_{t,i} = MLP(h_{t-1}, a_i); α_{t,i} = softmax_i(e_{t,i}); c_t = Σ α·a_i; h_t = LSTM(h_{t-1}, [w_{t-1}, c_t]). Modern Transformer captioners are multi-head, multi-layer versions of the same equation. Cross-attention is the most reusable building block in deep learning — Bahdanau seq2seq, Vaswani, SD cross-attn, Q-Former, LLaVA projector all share it.</w:t>
      </w:r>
    </w:p>
    <w:p>
      <w:pPr>
        <w:spacing w:before="160" w:after="80"/>
      </w:pPr>
      <w:r>
        <w:rPr>
          <w:b/>
          <w:color w:val="6F42C1"/>
          <w:sz w:val="36"/>
        </w:rPr>
        <w:t>5. Decoding strategies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Strategy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Idea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When</w:t>
            </w:r>
          </w:p>
        </w:tc>
      </w:tr>
      <w:tr>
        <w:tc>
          <w:tcPr>
            <w:tcW w:type="dxa" w:w="3216"/>
          </w:tcPr>
          <w:p>
            <w:r>
              <w:t>Greedy</w:t>
            </w:r>
          </w:p>
        </w:tc>
        <w:tc>
          <w:tcPr>
            <w:tcW w:type="dxa" w:w="3216"/>
          </w:tcPr>
          <w:p>
            <w:r>
              <w:t>argmax each step</w:t>
            </w:r>
          </w:p>
        </w:tc>
        <w:tc>
          <w:tcPr>
            <w:tcW w:type="dxa" w:w="3216"/>
          </w:tcPr>
          <w:p>
            <w:r>
              <w:t>Fast, hurts diversity</w:t>
            </w:r>
          </w:p>
        </w:tc>
      </w:tr>
      <w:tr>
        <w:tc>
          <w:tcPr>
            <w:tcW w:type="dxa" w:w="3216"/>
          </w:tcPr>
          <w:p>
            <w:r>
              <w:t>Beam search (B=3-5)</w:t>
            </w:r>
          </w:p>
        </w:tc>
        <w:tc>
          <w:tcPr>
            <w:tcW w:type="dxa" w:w="3216"/>
          </w:tcPr>
          <w:p>
            <w:r>
              <w:t>Keep top-B partial sequences</w:t>
            </w:r>
          </w:p>
        </w:tc>
        <w:tc>
          <w:tcPr>
            <w:tcW w:type="dxa" w:w="3216"/>
          </w:tcPr>
          <w:p>
            <w:r>
              <w:t>Standard for captioning</w:t>
            </w:r>
          </w:p>
        </w:tc>
      </w:tr>
      <w:tr>
        <w:tc>
          <w:tcPr>
            <w:tcW w:type="dxa" w:w="3216"/>
          </w:tcPr>
          <w:p>
            <w:r>
              <w:t>Sampling</w:t>
            </w:r>
          </w:p>
        </w:tc>
        <w:tc>
          <w:tcPr>
            <w:tcW w:type="dxa" w:w="3216"/>
          </w:tcPr>
          <w:p>
            <w:r>
              <w:t>Random draw from distribution</w:t>
            </w:r>
          </w:p>
        </w:tc>
        <w:tc>
          <w:tcPr>
            <w:tcW w:type="dxa" w:w="3216"/>
          </w:tcPr>
          <w:p>
            <w:r>
              <w:t>Diversity, less coherent</w:t>
            </w:r>
          </w:p>
        </w:tc>
      </w:tr>
      <w:tr>
        <w:tc>
          <w:tcPr>
            <w:tcW w:type="dxa" w:w="3216"/>
          </w:tcPr>
          <w:p>
            <w:r>
              <w:t>Top-k (k=40)</w:t>
            </w:r>
          </w:p>
        </w:tc>
        <w:tc>
          <w:tcPr>
            <w:tcW w:type="dxa" w:w="3216"/>
          </w:tcPr>
          <w:p>
            <w:r>
              <w:t>Sample from k highest-prob</w:t>
            </w:r>
          </w:p>
        </w:tc>
        <w:tc>
          <w:tcPr>
            <w:tcW w:type="dxa" w:w="3216"/>
          </w:tcPr>
          <w:p>
            <w:r>
              <w:t>Cuts garbage tail</w:t>
            </w:r>
          </w:p>
        </w:tc>
      </w:tr>
      <w:tr>
        <w:tc>
          <w:tcPr>
            <w:tcW w:type="dxa" w:w="3216"/>
          </w:tcPr>
          <w:p>
            <w:r>
              <w:t>Top-p (p=0.9)</w:t>
            </w:r>
          </w:p>
        </w:tc>
        <w:tc>
          <w:tcPr>
            <w:tcW w:type="dxa" w:w="3216"/>
          </w:tcPr>
          <w:p>
            <w:r>
              <w:t>Holtzman 2019; smallest set s.t. Σp ≥ 0.9</w:t>
            </w:r>
          </w:p>
        </w:tc>
        <w:tc>
          <w:tcPr>
            <w:tcW w:type="dxa" w:w="3216"/>
          </w:tcPr>
          <w:p>
            <w:r>
              <w:t>Default for general LMs</w:t>
            </w:r>
          </w:p>
        </w:tc>
      </w:tr>
      <w:tr>
        <w:tc>
          <w:tcPr>
            <w:tcW w:type="dxa" w:w="3216"/>
          </w:tcPr>
          <w:p>
            <w:r>
              <w:t>Temperature</w:t>
            </w:r>
          </w:p>
        </w:tc>
        <w:tc>
          <w:tcPr>
            <w:tcW w:type="dxa" w:w="3216"/>
          </w:tcPr>
          <w:p>
            <w:r>
              <w:t>Sharpen/flatten</w:t>
            </w:r>
          </w:p>
        </w:tc>
        <w:tc>
          <w:tcPr>
            <w:tcW w:type="dxa" w:w="3216"/>
          </w:tcPr>
          <w:p>
            <w:r>
              <w:t>Tune diversity</w:t>
            </w:r>
          </w:p>
        </w:tc>
      </w:tr>
      <w:tr>
        <w:tc>
          <w:tcPr>
            <w:tcW w:type="dxa" w:w="3216"/>
          </w:tcPr>
          <w:p>
            <w:r>
              <w:t>CIDEr-RL (SCST)</w:t>
            </w:r>
          </w:p>
        </w:tc>
        <w:tc>
          <w:tcPr>
            <w:tcW w:type="dxa" w:w="3216"/>
          </w:tcPr>
          <w:p>
            <w:r>
              <w:t>Rennie 2017; REINFORCE on eval metric</w:t>
            </w:r>
          </w:p>
        </w:tc>
        <w:tc>
          <w:tcPr>
            <w:tcW w:type="dxa" w:w="3216"/>
          </w:tcPr>
          <w:p>
            <w:r>
              <w:t>+2-3 CIDEr over MLE</w:t>
            </w:r>
          </w:p>
        </w:tc>
      </w:tr>
    </w:tbl>
    <w:p/>
    <w:p>
      <w:pPr>
        <w:ind w:left="360"/>
      </w:pPr>
      <w:r>
        <w:rPr>
          <w:b/>
          <w:color w:val="E36B09"/>
        </w:rPr>
        <w:t xml:space="preserve">⚠️  </w:t>
      </w:r>
      <w:r>
        <w:rPr>
          <w:i/>
        </w:rPr>
        <w:t>CIDEr-optimized models score better but produce more GENERIC captions ('a person standing in front of a building'). For real-world use (alt-text, accessibility, retrieval), MLE-trained or RLHF-aligned captioners feel more useful despite scoring lower. Lesson: leaderboard metrics ≠ user value (M27/M70).</w:t>
      </w:r>
    </w:p>
    <w:p>
      <w:pPr>
        <w:spacing w:before="160" w:after="80"/>
      </w:pPr>
      <w:r>
        <w:rPr>
          <w:b/>
          <w:color w:val="6F42C1"/>
          <w:sz w:val="36"/>
        </w:rPr>
        <w:t>6. The 2026 picker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Tier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Closed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Open</w:t>
            </w:r>
          </w:p>
        </w:tc>
      </w:tr>
      <w:tr>
        <w:tc>
          <w:tcPr>
            <w:tcW w:type="dxa" w:w="3216"/>
          </w:tcPr>
          <w:p>
            <w:r>
              <w:t>Frontier</w:t>
            </w:r>
          </w:p>
        </w:tc>
        <w:tc>
          <w:tcPr>
            <w:tcW w:type="dxa" w:w="3216"/>
          </w:tcPr>
          <w:p>
            <w:r>
              <w:t>GPT-4o, Claude-3.7-V, Gemini-2.5-Pro</w:t>
            </w:r>
          </w:p>
        </w:tc>
        <w:tc>
          <w:tcPr>
            <w:tcW w:type="dxa" w:w="3216"/>
          </w:tcPr>
          <w:p>
            <w:r>
              <w:t>Llama-3.2-90B-V, InternVL-2.5-78B, Qwen2-VL-72B</w:t>
            </w:r>
          </w:p>
        </w:tc>
      </w:tr>
      <w:tr>
        <w:tc>
          <w:tcPr>
            <w:tcW w:type="dxa" w:w="3216"/>
          </w:tcPr>
          <w:p>
            <w:r>
              <w:t>Mid-tier</w:t>
            </w:r>
          </w:p>
        </w:tc>
        <w:tc>
          <w:tcPr>
            <w:tcW w:type="dxa" w:w="3216"/>
          </w:tcPr>
          <w:p>
            <w:r>
              <w:t>Claude-3.5-Haiku, GPT-4o-mini</w:t>
            </w:r>
          </w:p>
        </w:tc>
        <w:tc>
          <w:tcPr>
            <w:tcW w:type="dxa" w:w="3216"/>
          </w:tcPr>
          <w:p>
            <w:r>
              <w:t>LLaVA-NeXT-34B, InternVL-2-26B, MiniCPM-V-2.6 (8B)</w:t>
            </w:r>
          </w:p>
        </w:tc>
      </w:tr>
      <w:tr>
        <w:tc>
          <w:tcPr>
            <w:tcW w:type="dxa" w:w="3216"/>
          </w:tcPr>
          <w:p>
            <w:r>
              <w:t>On-device</w:t>
            </w:r>
          </w:p>
        </w:tc>
        <w:tc>
          <w:tcPr>
            <w:tcW w:type="dxa" w:w="3216"/>
          </w:tcPr>
          <w:p>
            <w:r>
              <w:t>Gemini Nano-3, Apple AFM-Vision</w:t>
            </w:r>
          </w:p>
        </w:tc>
        <w:tc>
          <w:tcPr>
            <w:tcW w:type="dxa" w:w="3216"/>
          </w:tcPr>
          <w:p>
            <w:r>
              <w:t>Phi-3.5-V, Llama-3.2-11B-V, MiniCPM-V-2.0-3B, Florence-2</w:t>
            </w:r>
          </w:p>
        </w:tc>
      </w:tr>
      <w:tr>
        <w:tc>
          <w:tcPr>
            <w:tcW w:type="dxa" w:w="3216"/>
          </w:tcPr>
          <w:p>
            <w:r>
              <w:t>Specialized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CogVLM-2 (OCR), SAM-2 (seg), GroundingDINO (open-vocab det)</w:t>
            </w:r>
          </w:p>
        </w:tc>
      </w:tr>
    </w:tbl>
    <w:p/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from transformers import AutoModelForCausalLM, AutoTokenizer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>m = AutoModelForCausalLM.from_pretrained("openbmb/MiniCPM-V-2_6", trust_remote_code=True)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>t = AutoTokenizer.from_pretrained("openbmb/MiniCPM-V-2_6")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>msgs = [{"role": "user", "content": [image, "Describe this image."]}]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>print(m.chat(image=image, msgs=msgs, tokenizer=t)["text"])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HF transformers loader.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Open-source multimodal LLM; trust_remote_code for custom modeling files.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Matching tokenizer.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OpenAI-style chat with multi-modal content list.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Single call returns the caption. No CNN. No LSTM. No beam-search to write.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7. TextFooler revisited</w:t>
      </w:r>
    </w:p>
    <w:p>
      <w:r>
        <w:rPr>
          <w:b w:val="0"/>
          <w:i w:val="0"/>
        </w:rPr>
        <w:t>Threat model: black-box (only top-class predictions / probabilities). Constraint: swapped word must preserve meaning — counter-fitted GloVe synonyms (Mrkšić 2016), Universal Sentence Encoder similarity ≥ 0.7 (Cer 2018), POS preservation, stop-word skip. Algorithm: score each word by P-drop-when-masked → for each high-impact word, query synonyms in descending priority → keep one that flips the class or maximally lowers P(true). &gt;90% attack success on BERT for IMDB/Yelp/SNLI within ~50 queries. Original example: 'The film is a great work of art' → 'The film is a tremendous work of art' → flips positive → negative.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1  </w:t>
      </w:r>
      <w:r>
        <w:rPr>
          <w:rFonts w:ascii="Menlo" w:hAnsi="Menlo"/>
          <w:color w:val="666666"/>
          <w:sz w:val="18"/>
        </w:rPr>
        <w:t>def textfooler(text, predict_fn, synonyms_fn, budget=50):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2  </w:t>
      </w:r>
      <w:r>
        <w:rPr>
          <w:rFonts w:ascii="Menlo" w:hAnsi="Menlo"/>
          <w:color w:val="666666"/>
          <w:sz w:val="18"/>
        </w:rPr>
        <w:t xml:space="preserve">    tokens = text.split()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3  </w:t>
      </w:r>
      <w:r>
        <w:rPr>
          <w:rFonts w:ascii="Menlo" w:hAnsi="Menlo"/>
          <w:color w:val="666666"/>
          <w:sz w:val="18"/>
        </w:rPr>
        <w:t xml:space="preserve">    P0 = predict_fn(text); y_true = P0.argmax(); p_true0 = P0[y_true]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 4  </w:t>
      </w:r>
      <w:r>
        <w:rPr>
          <w:rFonts w:ascii="Menlo" w:hAnsi="Menlo"/>
          <w:color w:val="666666"/>
          <w:sz w:val="18"/>
        </w:rPr>
        <w:t xml:space="preserve">    scores = []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 5  </w:t>
      </w:r>
      <w:r>
        <w:rPr>
          <w:rFonts w:ascii="Menlo" w:hAnsi="Menlo"/>
          <w:color w:val="666666"/>
          <w:sz w:val="18"/>
        </w:rPr>
        <w:t xml:space="preserve">    for i in range(len(tokens)):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 6  </w:t>
      </w:r>
      <w:r>
        <w:rPr>
          <w:rFonts w:ascii="Menlo" w:hAnsi="Menlo"/>
          <w:color w:val="666666"/>
          <w:sz w:val="18"/>
        </w:rPr>
        <w:t xml:space="preserve">        masked = " ".join(tokens[:i] + ["[MASK]"] + tokens[i+1:])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 7  </w:t>
      </w:r>
      <w:r>
        <w:rPr>
          <w:rFonts w:ascii="Menlo" w:hAnsi="Menlo"/>
          <w:color w:val="666666"/>
          <w:sz w:val="18"/>
        </w:rPr>
        <w:t xml:space="preserve">        scores.append((p_true0 - predict_fn(masked)[y_true], i))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 8  </w:t>
      </w:r>
      <w:r>
        <w:rPr>
          <w:rFonts w:ascii="Menlo" w:hAnsi="Menlo"/>
          <w:color w:val="666666"/>
          <w:sz w:val="18"/>
        </w:rPr>
        <w:t xml:space="preserve">    queries = 0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 9  </w:t>
      </w:r>
      <w:r>
        <w:rPr>
          <w:rFonts w:ascii="Menlo" w:hAnsi="Menlo"/>
          <w:color w:val="666666"/>
          <w:sz w:val="18"/>
        </w:rPr>
        <w:t xml:space="preserve">    for _, i in sorted(scores, reverse=True):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●10  </w:t>
      </w:r>
      <w:r>
        <w:rPr>
          <w:rFonts w:ascii="Menlo" w:hAnsi="Menlo"/>
          <w:color w:val="666666"/>
          <w:sz w:val="18"/>
        </w:rPr>
        <w:t xml:space="preserve">        best_drop, best_word = 0, tokens[i]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●11  </w:t>
      </w:r>
      <w:r>
        <w:rPr>
          <w:rFonts w:ascii="Menlo" w:hAnsi="Menlo"/>
          <w:color w:val="666666"/>
          <w:sz w:val="18"/>
        </w:rPr>
        <w:t xml:space="preserve">        for w in synonyms_fn(tokens[i]):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●12  </w:t>
      </w:r>
      <w:r>
        <w:rPr>
          <w:rFonts w:ascii="Menlo" w:hAnsi="Menlo"/>
          <w:color w:val="666666"/>
          <w:sz w:val="18"/>
        </w:rPr>
        <w:t xml:space="preserve">            cand = tokens.copy(); cand[i] = w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●13  </w:t>
      </w:r>
      <w:r>
        <w:rPr>
          <w:rFonts w:ascii="Menlo" w:hAnsi="Menlo"/>
          <w:color w:val="666666"/>
          <w:sz w:val="18"/>
        </w:rPr>
        <w:t xml:space="preserve">            P = predict_fn(" ".join(cand)); queries += 1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●14  </w:t>
      </w:r>
      <w:r>
        <w:rPr>
          <w:rFonts w:ascii="Menlo" w:hAnsi="Menlo"/>
          <w:color w:val="666666"/>
          <w:sz w:val="18"/>
        </w:rPr>
        <w:t xml:space="preserve">            if P.argmax() != y_true:</w:t>
      </w:r>
    </w:p>
    <w:p>
      <w:pPr>
        <w:spacing w:after="0"/>
        <w:ind w:left="360"/>
      </w:pPr>
      <w:r>
        <w:rPr>
          <w:rFonts w:ascii="Menlo" w:hAnsi="Menlo"/>
          <w:b/>
          <w:color w:val="22863A"/>
          <w:sz w:val="18"/>
        </w:rPr>
        <w:t xml:space="preserve">●15  </w:t>
      </w:r>
      <w:r>
        <w:rPr>
          <w:rFonts w:ascii="Menlo" w:hAnsi="Menlo"/>
          <w:color w:val="666666"/>
          <w:sz w:val="18"/>
        </w:rPr>
        <w:t xml:space="preserve">                return " ".join(cand), queries</w:t>
      </w:r>
    </w:p>
    <w:p>
      <w:pPr>
        <w:spacing w:after="0"/>
        <w:ind w:left="360"/>
      </w:pPr>
      <w:r>
        <w:rPr>
          <w:rFonts w:ascii="Menlo" w:hAnsi="Menlo"/>
          <w:b/>
          <w:color w:val="E36B09"/>
          <w:sz w:val="18"/>
        </w:rPr>
        <w:t xml:space="preserve">●16  </w:t>
      </w:r>
      <w:r>
        <w:rPr>
          <w:rFonts w:ascii="Menlo" w:hAnsi="Menlo"/>
          <w:color w:val="666666"/>
          <w:sz w:val="18"/>
        </w:rPr>
        <w:t xml:space="preserve">            drop = p_true0 - P[y_true]</w:t>
      </w:r>
    </w:p>
    <w:p>
      <w:pPr>
        <w:spacing w:after="0"/>
        <w:ind w:left="360"/>
      </w:pPr>
      <w:r>
        <w:rPr>
          <w:rFonts w:ascii="Menlo" w:hAnsi="Menlo"/>
          <w:b/>
          <w:color w:val="CB2231"/>
          <w:sz w:val="18"/>
        </w:rPr>
        <w:t xml:space="preserve">●17  </w:t>
      </w:r>
      <w:r>
        <w:rPr>
          <w:rFonts w:ascii="Menlo" w:hAnsi="Menlo"/>
          <w:color w:val="666666"/>
          <w:sz w:val="18"/>
        </w:rPr>
        <w:t xml:space="preserve">            if drop &gt; best_drop: best_drop, best_word = drop, w</w:t>
      </w:r>
    </w:p>
    <w:p>
      <w:pPr>
        <w:spacing w:after="0"/>
        <w:ind w:left="360"/>
      </w:pPr>
      <w:r>
        <w:rPr>
          <w:rFonts w:ascii="Menlo" w:hAnsi="Menlo"/>
          <w:b/>
          <w:color w:val="883DAE"/>
          <w:sz w:val="18"/>
        </w:rPr>
        <w:t xml:space="preserve">●18  </w:t>
      </w:r>
      <w:r>
        <w:rPr>
          <w:rFonts w:ascii="Menlo" w:hAnsi="Menlo"/>
          <w:color w:val="666666"/>
          <w:sz w:val="18"/>
        </w:rPr>
        <w:t xml:space="preserve">            if queries &gt;= budget: return None, queries</w:t>
      </w:r>
    </w:p>
    <w:p>
      <w:pPr>
        <w:spacing w:after="0"/>
        <w:ind w:left="360"/>
      </w:pPr>
      <w:r>
        <w:rPr>
          <w:rFonts w:ascii="Menlo" w:hAnsi="Menlo"/>
          <w:b/>
          <w:color w:val="6F42C1"/>
          <w:sz w:val="18"/>
        </w:rPr>
        <w:t xml:space="preserve">●19  </w:t>
      </w:r>
      <w:r>
        <w:rPr>
          <w:rFonts w:ascii="Menlo" w:hAnsi="Menlo"/>
          <w:color w:val="666666"/>
          <w:sz w:val="18"/>
        </w:rPr>
        <w:t xml:space="preserve">        tokens[i] = best_word</w:t>
      </w:r>
    </w:p>
    <w:p>
      <w:pPr>
        <w:spacing w:after="0"/>
        <w:ind w:left="360"/>
      </w:pPr>
      <w:r>
        <w:rPr>
          <w:rFonts w:ascii="Menlo" w:hAnsi="Menlo"/>
          <w:b/>
          <w:color w:val="1865C5"/>
          <w:sz w:val="18"/>
        </w:rPr>
        <w:t xml:space="preserve">●20  </w:t>
      </w:r>
      <w:r>
        <w:rPr>
          <w:rFonts w:ascii="Menlo" w:hAnsi="Menlo"/>
          <w:color w:val="666666"/>
          <w:sz w:val="18"/>
        </w:rPr>
        <w:t xml:space="preserve">    return None, queries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  <w:t>●</w:t>
            </w:r>
          </w:p>
        </w:tc>
        <w:tc>
          <w:tcPr>
            <w:tcW w:type="dxa" w:w="4824"/>
          </w:tcPr>
          <w:p>
            <w:r>
              <w:rPr>
                <w:b/>
                <w:color w:val="1865C5"/>
              </w:rPr>
              <w:t>What it does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</w:t>
            </w:r>
          </w:p>
        </w:tc>
        <w:tc>
          <w:tcPr>
            <w:tcW w:type="dxa" w:w="4824"/>
          </w:tcPr>
          <w:p>
            <w:r>
              <w:t>Function signature: text, target predict_fn, filtered-synonym generator, query budget.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4824"/>
          </w:tcPr>
          <w:p>
            <w:r>
              <w:t>Tokenize.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●3</w:t>
            </w:r>
          </w:p>
        </w:tc>
        <w:tc>
          <w:tcPr>
            <w:tcW w:type="dxa" w:w="4824"/>
          </w:tcPr>
          <w:p>
            <w:r>
              <w:t>Initial prediction + true class + true-class prob.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●4</w:t>
            </w:r>
          </w:p>
        </w:tc>
        <w:tc>
          <w:tcPr>
            <w:tcW w:type="dxa" w:w="4824"/>
          </w:tcPr>
          <w:p>
            <w:r>
              <w:t>Score each word's importance.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●5</w:t>
            </w:r>
          </w:p>
        </w:tc>
        <w:tc>
          <w:tcPr>
            <w:tcW w:type="dxa" w:w="4824"/>
          </w:tcPr>
          <w:p>
            <w:r>
              <w:t>Loop tokens.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●6</w:t>
            </w:r>
          </w:p>
        </w:tc>
        <w:tc>
          <w:tcPr>
            <w:tcW w:type="dxa" w:w="4824"/>
          </w:tcPr>
          <w:p>
            <w:r>
              <w:t>Mask out one token.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●7</w:t>
            </w:r>
          </w:p>
        </w:tc>
        <w:tc>
          <w:tcPr>
            <w:tcW w:type="dxa" w:w="4824"/>
          </w:tcPr>
          <w:p>
            <w:r>
              <w:t>Importance = drop in true-class prob when masked.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●8</w:t>
            </w:r>
          </w:p>
        </w:tc>
        <w:tc>
          <w:tcPr>
            <w:tcW w:type="dxa" w:w="4824"/>
          </w:tcPr>
          <w:p>
            <w:r>
              <w:t>(blank)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●9</w:t>
            </w:r>
          </w:p>
        </w:tc>
        <w:tc>
          <w:tcPr>
            <w:tcW w:type="dxa" w:w="4824"/>
          </w:tcPr>
          <w:p>
            <w:r>
              <w:t>Order tokens by descending importance.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●10</w:t>
            </w:r>
          </w:p>
        </w:tc>
        <w:tc>
          <w:tcPr>
            <w:tcW w:type="dxa" w:w="4824"/>
          </w:tcPr>
          <w:p>
            <w:r>
              <w:t>Track best swap if no flip found.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●11</w:t>
            </w:r>
          </w:p>
        </w:tc>
        <w:tc>
          <w:tcPr>
            <w:tcW w:type="dxa" w:w="4824"/>
          </w:tcPr>
          <w:p>
            <w:r>
              <w:t>For each filtered synonym candidate.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●12</w:t>
            </w:r>
          </w:p>
        </w:tc>
        <w:tc>
          <w:tcPr>
            <w:tcW w:type="dxa" w:w="4824"/>
          </w:tcPr>
          <w:p>
            <w:r>
              <w:t>Substitute.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●13</w:t>
            </w:r>
          </w:p>
        </w:tc>
        <w:tc>
          <w:tcPr>
            <w:tcW w:type="dxa" w:w="4824"/>
          </w:tcPr>
          <w:p>
            <w:r>
              <w:t>Query target.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●14</w:t>
            </w:r>
          </w:p>
        </w:tc>
        <w:tc>
          <w:tcPr>
            <w:tcW w:type="dxa" w:w="4824"/>
          </w:tcPr>
          <w:p>
            <w:r>
              <w:t>If class flipped → adversarial success.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22863A"/>
              </w:rPr>
              <w:t>●15</w:t>
            </w:r>
          </w:p>
        </w:tc>
        <w:tc>
          <w:tcPr>
            <w:tcW w:type="dxa" w:w="4824"/>
          </w:tcPr>
          <w:p>
            <w:r>
              <w:t>Return.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E36B09"/>
              </w:rPr>
              <w:t>●16</w:t>
            </w:r>
          </w:p>
        </w:tc>
        <w:tc>
          <w:tcPr>
            <w:tcW w:type="dxa" w:w="4824"/>
          </w:tcPr>
          <w:p>
            <w:r>
              <w:t>Else track drop.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CB2231"/>
              </w:rPr>
              <w:t>●17</w:t>
            </w:r>
          </w:p>
        </w:tc>
        <w:tc>
          <w:tcPr>
            <w:tcW w:type="dxa" w:w="4824"/>
          </w:tcPr>
          <w:p>
            <w:r>
              <w:t>Update best.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883DAE"/>
              </w:rPr>
              <w:t>●18</w:t>
            </w:r>
          </w:p>
        </w:tc>
        <w:tc>
          <w:tcPr>
            <w:tcW w:type="dxa" w:w="4824"/>
          </w:tcPr>
          <w:p>
            <w:r>
              <w:t>Budget guard.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6F42C1"/>
              </w:rPr>
              <w:t>●19</w:t>
            </w:r>
          </w:p>
        </w:tc>
        <w:tc>
          <w:tcPr>
            <w:tcW w:type="dxa" w:w="4824"/>
          </w:tcPr>
          <w:p>
            <w:r>
              <w:t>Commit best swap, continue to next token.</w:t>
            </w:r>
          </w:p>
        </w:tc>
      </w:tr>
      <w:tr>
        <w:tc>
          <w:tcPr>
            <w:tcW w:type="dxa" w:w="4824"/>
          </w:tcPr>
          <w:p>
            <w:r>
              <w:rPr>
                <w:b/>
                <w:color w:val="1865C5"/>
              </w:rPr>
              <w:t>●20</w:t>
            </w:r>
          </w:p>
        </w:tc>
        <w:tc>
          <w:tcPr>
            <w:tcW w:type="dxa" w:w="4824"/>
          </w:tcPr>
          <w:p>
            <w:r>
              <w:t>Failed within budget.</w:t>
            </w:r>
          </w:p>
        </w:tc>
      </w:tr>
    </w:tbl>
    <w:p/>
    <w:p>
      <w:pPr>
        <w:spacing w:before="160" w:after="80"/>
      </w:pPr>
      <w:r>
        <w:rPr>
          <w:b/>
          <w:color w:val="6F42C1"/>
          <w:sz w:val="36"/>
        </w:rPr>
        <w:t>8. NLP adversarial canon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color w:val="6F42C1"/>
              </w:rPr>
              <w:t>Attack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Year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Granularity</w:t>
            </w:r>
          </w:p>
        </w:tc>
        <w:tc>
          <w:tcPr>
            <w:tcW w:type="dxa" w:w="2412"/>
          </w:tcPr>
          <w:p>
            <w:r>
              <w:rPr>
                <w:b/>
                <w:color w:val="6F42C1"/>
              </w:rPr>
              <w:t>Notes</w:t>
            </w:r>
          </w:p>
        </w:tc>
      </w:tr>
      <w:tr>
        <w:tc>
          <w:tcPr>
            <w:tcW w:type="dxa" w:w="2412"/>
          </w:tcPr>
          <w:p>
            <w:r>
              <w:t>HotFlip (Ebrahimi)</w:t>
            </w:r>
          </w:p>
        </w:tc>
        <w:tc>
          <w:tcPr>
            <w:tcW w:type="dxa" w:w="2412"/>
          </w:tcPr>
          <w:p>
            <w:r>
              <w:t>2018</w:t>
            </w:r>
          </w:p>
        </w:tc>
        <w:tc>
          <w:tcPr>
            <w:tcW w:type="dxa" w:w="2412"/>
          </w:tcPr>
          <w:p>
            <w:r>
              <w:t>char</w:t>
            </w:r>
          </w:p>
        </w:tc>
        <w:tc>
          <w:tcPr>
            <w:tcW w:type="dxa" w:w="2412"/>
          </w:tcPr>
          <w:p>
            <w:r>
              <w:t>Gradient-based one-char swap (white-box)</w:t>
            </w:r>
          </w:p>
        </w:tc>
      </w:tr>
      <w:tr>
        <w:tc>
          <w:tcPr>
            <w:tcW w:type="dxa" w:w="2412"/>
          </w:tcPr>
          <w:p>
            <w:r>
              <w:t>DeepWordBug (Gao)</w:t>
            </w:r>
          </w:p>
        </w:tc>
        <w:tc>
          <w:tcPr>
            <w:tcW w:type="dxa" w:w="2412"/>
          </w:tcPr>
          <w:p>
            <w:r>
              <w:t>2018</w:t>
            </w:r>
          </w:p>
        </w:tc>
        <w:tc>
          <w:tcPr>
            <w:tcW w:type="dxa" w:w="2412"/>
          </w:tcPr>
          <w:p>
            <w:r>
              <w:t>char</w:t>
            </w:r>
          </w:p>
        </w:tc>
        <w:tc>
          <w:tcPr>
            <w:tcW w:type="dxa" w:w="2412"/>
          </w:tcPr>
          <w:p>
            <w:r>
              <w:t>Visual look-alikes (e → ė)</w:t>
            </w:r>
          </w:p>
        </w:tc>
      </w:tr>
      <w:tr>
        <w:tc>
          <w:tcPr>
            <w:tcW w:type="dxa" w:w="2412"/>
          </w:tcPr>
          <w:p>
            <w:r>
              <w:t>PWWS (Ren)</w:t>
            </w:r>
          </w:p>
        </w:tc>
        <w:tc>
          <w:tcPr>
            <w:tcW w:type="dxa" w:w="2412"/>
          </w:tcPr>
          <w:p>
            <w:r>
              <w:t>2019</w:t>
            </w:r>
          </w:p>
        </w:tc>
        <w:tc>
          <w:tcPr>
            <w:tcW w:type="dxa" w:w="2412"/>
          </w:tcPr>
          <w:p>
            <w:r>
              <w:t>word</w:t>
            </w:r>
          </w:p>
        </w:tc>
        <w:tc>
          <w:tcPr>
            <w:tcW w:type="dxa" w:w="2412"/>
          </w:tcPr>
          <w:p>
            <w:r>
              <w:t>WordNet synonyms + word saliency (classic)</w:t>
            </w:r>
          </w:p>
        </w:tc>
      </w:tr>
      <w:tr>
        <w:tc>
          <w:tcPr>
            <w:tcW w:type="dxa" w:w="2412"/>
          </w:tcPr>
          <w:p>
            <w:r>
              <w:t>TextFooler (Jin)</w:t>
            </w:r>
          </w:p>
        </w:tc>
        <w:tc>
          <w:tcPr>
            <w:tcW w:type="dxa" w:w="2412"/>
          </w:tcPr>
          <w:p>
            <w:r>
              <w:t>2020</w:t>
            </w:r>
          </w:p>
        </w:tc>
        <w:tc>
          <w:tcPr>
            <w:tcW w:type="dxa" w:w="2412"/>
          </w:tcPr>
          <w:p>
            <w:r>
              <w:t>word</w:t>
            </w:r>
          </w:p>
        </w:tc>
        <w:tc>
          <w:tcPr>
            <w:tcW w:type="dxa" w:w="2412"/>
          </w:tcPr>
          <w:p>
            <w:r>
              <w:t>Counter-fit GloVe + USE 0.7 (black-box prototype)</w:t>
            </w:r>
          </w:p>
        </w:tc>
      </w:tr>
      <w:tr>
        <w:tc>
          <w:tcPr>
            <w:tcW w:type="dxa" w:w="2412"/>
          </w:tcPr>
          <w:p>
            <w:r>
              <w:t>BERT-Attack (Li)</w:t>
            </w:r>
          </w:p>
        </w:tc>
        <w:tc>
          <w:tcPr>
            <w:tcW w:type="dxa" w:w="2412"/>
          </w:tcPr>
          <w:p>
            <w:r>
              <w:t>2020</w:t>
            </w:r>
          </w:p>
        </w:tc>
        <w:tc>
          <w:tcPr>
            <w:tcW w:type="dxa" w:w="2412"/>
          </w:tcPr>
          <w:p>
            <w:r>
              <w:t>word</w:t>
            </w:r>
          </w:p>
        </w:tc>
        <w:tc>
          <w:tcPr>
            <w:tcW w:type="dxa" w:w="2412"/>
          </w:tcPr>
          <w:p>
            <w:r>
              <w:t>BERT-MLM as synonym source; SOTA 2020-22</w:t>
            </w:r>
          </w:p>
        </w:tc>
      </w:tr>
      <w:tr>
        <w:tc>
          <w:tcPr>
            <w:tcW w:type="dxa" w:w="2412"/>
          </w:tcPr>
          <w:p>
            <w:r>
              <w:t>CLARE (Li)</w:t>
            </w:r>
          </w:p>
        </w:tc>
        <w:tc>
          <w:tcPr>
            <w:tcW w:type="dxa" w:w="2412"/>
          </w:tcPr>
          <w:p>
            <w:r>
              <w:t>2020</w:t>
            </w:r>
          </w:p>
        </w:tc>
        <w:tc>
          <w:tcPr>
            <w:tcW w:type="dxa" w:w="2412"/>
          </w:tcPr>
          <w:p>
            <w:r>
              <w:t>word</w:t>
            </w:r>
          </w:p>
        </w:tc>
        <w:tc>
          <w:tcPr>
            <w:tcW w:type="dxa" w:w="2412"/>
          </w:tcPr>
          <w:p>
            <w:r>
              <w:t>Mask-fill + insert/delete/replace; aggressive</w:t>
            </w:r>
          </w:p>
        </w:tc>
      </w:tr>
      <w:tr>
        <w:tc>
          <w:tcPr>
            <w:tcW w:type="dxa" w:w="2412"/>
          </w:tcPr>
          <w:p>
            <w:r>
              <w:t>GBDA (Guo)</w:t>
            </w:r>
          </w:p>
        </w:tc>
        <w:tc>
          <w:tcPr>
            <w:tcW w:type="dxa" w:w="2412"/>
          </w:tcPr>
          <w:p>
            <w:r>
              <w:t>2021</w:t>
            </w:r>
          </w:p>
        </w:tc>
        <w:tc>
          <w:tcPr>
            <w:tcW w:type="dxa" w:w="2412"/>
          </w:tcPr>
          <w:p>
            <w:r>
              <w:t>wd/ch</w:t>
            </w:r>
          </w:p>
        </w:tc>
        <w:tc>
          <w:tcPr>
            <w:tcW w:type="dxa" w:w="2412"/>
          </w:tcPr>
          <w:p>
            <w:r>
              <w:t>Gumbel-softmax on text simplex; differentiable</w:t>
            </w:r>
          </w:p>
        </w:tc>
      </w:tr>
      <w:tr>
        <w:tc>
          <w:tcPr>
            <w:tcW w:type="dxa" w:w="2412"/>
          </w:tcPr>
          <w:p>
            <w:r>
              <w:t>TextAttack framework</w:t>
            </w:r>
          </w:p>
        </w:tc>
        <w:tc>
          <w:tcPr>
            <w:tcW w:type="dxa" w:w="2412"/>
          </w:tcPr>
          <w:p>
            <w:r>
              <w:t>2020</w:t>
            </w:r>
          </w:p>
        </w:tc>
        <w:tc>
          <w:tcPr>
            <w:tcW w:type="dxa" w:w="2412"/>
          </w:tcPr>
          <w:p>
            <w:r>
              <w:t>all</w:t>
            </w:r>
          </w:p>
        </w:tc>
        <w:tc>
          <w:tcPr>
            <w:tcW w:type="dxa" w:w="2412"/>
          </w:tcPr>
          <w:p>
            <w:r>
              <w:t>Composable (transform × constraint × recipe)</w:t>
            </w:r>
          </w:p>
        </w:tc>
      </w:tr>
      <w:tr>
        <w:tc>
          <w:tcPr>
            <w:tcW w:type="dxa" w:w="2412"/>
          </w:tcPr>
          <w:p>
            <w:r>
              <w:t>GCG / Univ-Adv-Suffix (Zou)</w:t>
            </w:r>
          </w:p>
        </w:tc>
        <w:tc>
          <w:tcPr>
            <w:tcW w:type="dxa" w:w="2412"/>
          </w:tcPr>
          <w:p>
            <w:r>
              <w:t>2023</w:t>
            </w:r>
          </w:p>
        </w:tc>
        <w:tc>
          <w:tcPr>
            <w:tcW w:type="dxa" w:w="2412"/>
          </w:tcPr>
          <w:p>
            <w:r>
              <w:t>token</w:t>
            </w:r>
          </w:p>
        </w:tc>
        <w:tc>
          <w:tcPr>
            <w:tcW w:type="dxa" w:w="2412"/>
          </w:tcPr>
          <w:p>
            <w:r>
              <w:t>Gradient on LLM logits; founder of LLM jailbreaks</w:t>
            </w:r>
          </w:p>
        </w:tc>
      </w:tr>
      <w:tr>
        <w:tc>
          <w:tcPr>
            <w:tcW w:type="dxa" w:w="2412"/>
          </w:tcPr>
          <w:p>
            <w:r>
              <w:t>PAIR / AutoDAN / MART</w:t>
            </w:r>
          </w:p>
        </w:tc>
        <w:tc>
          <w:tcPr>
            <w:tcW w:type="dxa" w:w="2412"/>
          </w:tcPr>
          <w:p>
            <w:r>
              <w:t>2023-24</w:t>
            </w:r>
          </w:p>
        </w:tc>
        <w:tc>
          <w:tcPr>
            <w:tcW w:type="dxa" w:w="2412"/>
          </w:tcPr>
          <w:p>
            <w:r>
              <w:t>prompt</w:t>
            </w:r>
          </w:p>
        </w:tc>
        <w:tc>
          <w:tcPr>
            <w:tcW w:type="dxa" w:w="2412"/>
          </w:tcPr>
          <w:p>
            <w:r>
              <w:t>LLM-as-attacker + iterative (M74/M89 side)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TextFooler (2018) → GCG (2023) → modern LLM jailbreaks are the SAME algorithm: discrete optimization over a token vocabulary to flip a classifier's (or generator's) output. The loss surface changed; the math didn't.</w:t>
      </w:r>
    </w:p>
    <w:p>
      <w:pPr>
        <w:spacing w:before="160" w:after="80"/>
      </w:pPr>
      <w:r>
        <w:rPr>
          <w:b/>
          <w:color w:val="6F42C1"/>
          <w:sz w:val="36"/>
        </w:rPr>
        <w:t>9. Adversarial attacks on captioners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Attack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Threat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Defense</w:t>
            </w:r>
          </w:p>
        </w:tc>
      </w:tr>
      <w:tr>
        <w:tc>
          <w:tcPr>
            <w:tcW w:type="dxa" w:w="3216"/>
          </w:tcPr>
          <w:p>
            <w:r>
              <w:t>CLIP perturbation</w:t>
            </w:r>
          </w:p>
        </w:tc>
        <w:tc>
          <w:tcPr>
            <w:tcW w:type="dxa" w:w="3216"/>
          </w:tcPr>
          <w:p>
            <w:r>
              <w:t>Imperceptible noise → wrong text → wrong caption</w:t>
            </w:r>
          </w:p>
        </w:tc>
        <w:tc>
          <w:tcPr>
            <w:tcW w:type="dxa" w:w="3216"/>
          </w:tcPr>
          <w:p>
            <w:r>
              <w:t>FARE / ReCLIP adversarial pretrain</w:t>
            </w:r>
          </w:p>
        </w:tc>
      </w:tr>
      <w:tr>
        <w:tc>
          <w:tcPr>
            <w:tcW w:type="dxa" w:w="3216"/>
          </w:tcPr>
          <w:p>
            <w:r>
              <w:t>Typographic (Goh 2021)</w:t>
            </w:r>
          </w:p>
        </w:tc>
        <w:tc>
          <w:tcPr>
            <w:tcW w:type="dxa" w:w="3216"/>
          </w:tcPr>
          <w:p>
            <w:r>
              <w:t>Stick 'iPod' label on apple → CLIP reads iPod</w:t>
            </w:r>
          </w:p>
        </w:tc>
        <w:tc>
          <w:tcPr>
            <w:tcW w:type="dxa" w:w="3216"/>
          </w:tcPr>
          <w:p>
            <w:r>
              <w:t>OCR-aware features, input filter</w:t>
            </w:r>
          </w:p>
        </w:tc>
      </w:tr>
      <w:tr>
        <w:tc>
          <w:tcPr>
            <w:tcW w:type="dxa" w:w="3216"/>
          </w:tcPr>
          <w:p>
            <w:r>
              <w:t>Patch attack on captioner</w:t>
            </w:r>
          </w:p>
        </w:tc>
        <w:tc>
          <w:tcPr>
            <w:tcW w:type="dxa" w:w="3216"/>
          </w:tcPr>
          <w:p>
            <w:r>
              <w:t>Adversarial patch → caption changes</w:t>
            </w:r>
          </w:p>
        </w:tc>
        <w:tc>
          <w:tcPr>
            <w:tcW w:type="dxa" w:w="3216"/>
          </w:tcPr>
          <w:p>
            <w:r>
              <w:t>OPS-Caption defense, ensemble</w:t>
            </w:r>
          </w:p>
        </w:tc>
      </w:tr>
      <w:tr>
        <w:tc>
          <w:tcPr>
            <w:tcW w:type="dxa" w:w="3216"/>
          </w:tcPr>
          <w:p>
            <w:r>
              <w:t>Prompt injection via image</w:t>
            </w:r>
          </w:p>
        </w:tc>
        <w:tc>
          <w:tcPr>
            <w:tcW w:type="dxa" w:w="3216"/>
          </w:tcPr>
          <w:p>
            <w:r>
              <w:t>Image text says 'Ignore previous'</w:t>
            </w:r>
          </w:p>
        </w:tc>
        <w:tc>
          <w:tcPr>
            <w:tcW w:type="dxa" w:w="3216"/>
          </w:tcPr>
          <w:p>
            <w:r>
              <w:t>Visual text-detect + sanitize</w:t>
            </w:r>
          </w:p>
        </w:tc>
      </w:tr>
      <w:tr>
        <w:tc>
          <w:tcPr>
            <w:tcW w:type="dxa" w:w="3216"/>
          </w:tcPr>
          <w:p>
            <w:r>
              <w:t>Hallucination push</w:t>
            </w:r>
          </w:p>
        </w:tc>
        <w:tc>
          <w:tcPr>
            <w:tcW w:type="dxa" w:w="3216"/>
          </w:tcPr>
          <w:p>
            <w:r>
              <w:t>Adversarial features cause non-present objects</w:t>
            </w:r>
          </w:p>
        </w:tc>
        <w:tc>
          <w:tcPr>
            <w:tcW w:type="dxa" w:w="3216"/>
          </w:tcPr>
          <w:p>
            <w:r>
              <w:t>RLHF for hallucination (M89)</w:t>
            </w:r>
          </w:p>
        </w:tc>
      </w:tr>
      <w:tr>
        <w:tc>
          <w:tcPr>
            <w:tcW w:type="dxa" w:w="3216"/>
          </w:tcPr>
          <w:p>
            <w:r>
              <w:t>Multilingual evasion</w:t>
            </w:r>
          </w:p>
        </w:tc>
        <w:tc>
          <w:tcPr>
            <w:tcW w:type="dxa" w:w="3216"/>
          </w:tcPr>
          <w:p>
            <w:r>
              <w:t>Lang A passes filter, decoded in lang B</w:t>
            </w:r>
          </w:p>
        </w:tc>
        <w:tc>
          <w:tcPr>
            <w:tcW w:type="dxa" w:w="3216"/>
          </w:tcPr>
          <w:p>
            <w:r>
              <w:t>Multilingual safety classifiers</w:t>
            </w:r>
          </w:p>
        </w:tc>
      </w:tr>
    </w:tbl>
    <w:p/>
    <w:p>
      <w:pPr>
        <w:ind w:left="360"/>
      </w:pPr>
      <w:r>
        <w:rPr>
          <w:b/>
          <w:color w:val="1865C5"/>
        </w:rPr>
        <w:t xml:space="preserve">ℹ️  </w:t>
      </w:r>
      <w:r>
        <w:rPr>
          <w:i/>
        </w:rPr>
        <w:t>The defense stack mirrors M91: training-time CAI/RLHF + input safety classifier (Llama-Guard-3, M89) + output classifier + monitoring + red-team loop. M91 (vision robustness) and M95 (NLP+VLM robustness) are one continuous discipline.</w:t>
      </w:r>
    </w:p>
    <w:p>
      <w:pPr>
        <w:spacing w:before="160" w:after="80"/>
      </w:pPr>
      <w:r>
        <w:rPr>
          <w:b/>
          <w:color w:val="6F42C1"/>
          <w:sz w:val="36"/>
        </w:rPr>
        <w:t>10. The 95-module wrap-up + epilogue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F42C1"/>
              </w:rPr>
              <w:t>Phase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Modules</w:t>
            </w:r>
          </w:p>
        </w:tc>
        <w:tc>
          <w:tcPr>
            <w:tcW w:type="dxa" w:w="3216"/>
          </w:tcPr>
          <w:p>
            <w:r>
              <w:rPr>
                <w:b/>
                <w:color w:val="6F42C1"/>
              </w:rPr>
              <w:t>What you built</w:t>
            </w:r>
          </w:p>
        </w:tc>
      </w:tr>
      <w:tr>
        <w:tc>
          <w:tcPr>
            <w:tcW w:type="dxa" w:w="3216"/>
          </w:tcPr>
          <w:p>
            <w:r>
              <w:t>1. Python + Data</w:t>
            </w:r>
          </w:p>
        </w:tc>
        <w:tc>
          <w:tcPr>
            <w:tcW w:type="dxa" w:w="3216"/>
          </w:tcPr>
          <w:p>
            <w:r>
              <w:t>M1-M17</w:t>
            </w:r>
          </w:p>
        </w:tc>
        <w:tc>
          <w:tcPr>
            <w:tcW w:type="dxa" w:w="3216"/>
          </w:tcPr>
          <w:p>
            <w:r>
              <w:t>Pandas, NumPy, viz, dashboards, ETL, EDA</w:t>
            </w:r>
          </w:p>
        </w:tc>
      </w:tr>
      <w:tr>
        <w:tc>
          <w:tcPr>
            <w:tcW w:type="dxa" w:w="3216"/>
          </w:tcPr>
          <w:p>
            <w:r>
              <w:t>2. Modern ML</w:t>
            </w:r>
          </w:p>
        </w:tc>
        <w:tc>
          <w:tcPr>
            <w:tcW w:type="dxa" w:w="3216"/>
          </w:tcPr>
          <w:p>
            <w:r>
              <w:t>M18-M27</w:t>
            </w:r>
          </w:p>
        </w:tc>
        <w:tc>
          <w:tcPr>
            <w:tcW w:type="dxa" w:w="3216"/>
          </w:tcPr>
          <w:p>
            <w:r>
              <w:t>6 model families, transformers, diffusion, time-series, math+eval</w:t>
            </w:r>
          </w:p>
        </w:tc>
      </w:tr>
      <w:tr>
        <w:tc>
          <w:tcPr>
            <w:tcW w:type="dxa" w:w="3216"/>
          </w:tcPr>
          <w:p>
            <w:r>
              <w:t>3-7. LLM Ecosystem</w:t>
            </w:r>
          </w:p>
        </w:tc>
        <w:tc>
          <w:tcPr>
            <w:tcW w:type="dxa" w:w="3216"/>
          </w:tcPr>
          <w:p>
            <w:r>
              <w:t>M28-M54</w:t>
            </w:r>
          </w:p>
        </w:tc>
        <w:tc>
          <w:tcPr>
            <w:tcW w:type="dxa" w:w="3216"/>
          </w:tcPr>
          <w:p>
            <w:r>
              <w:t>RAG, LangChain, LangGraph, FT, vector DBs, MLOps, Go/Rust/TS</w:t>
            </w:r>
          </w:p>
        </w:tc>
      </w:tr>
      <w:tr>
        <w:tc>
          <w:tcPr>
            <w:tcW w:type="dxa" w:w="3216"/>
          </w:tcPr>
          <w:p>
            <w:r>
              <w:t>8. LLMs from Scratch</w:t>
            </w:r>
          </w:p>
        </w:tc>
        <w:tc>
          <w:tcPr>
            <w:tcW w:type="dxa" w:w="3216"/>
          </w:tcPr>
          <w:p>
            <w:r>
              <w:t>M55-M63</w:t>
            </w:r>
          </w:p>
        </w:tc>
        <w:tc>
          <w:tcPr>
            <w:tcW w:type="dxa" w:w="3216"/>
          </w:tcPr>
          <w:p>
            <w:r>
              <w:t>Tokenization → GPT-2 → SFT → KV-cache → Llama 3 → DPO from scratch</w:t>
            </w:r>
          </w:p>
        </w:tc>
      </w:tr>
      <w:tr>
        <w:tc>
          <w:tcPr>
            <w:tcW w:type="dxa" w:w="3216"/>
          </w:tcPr>
          <w:p>
            <w:r>
              <w:t>9. Production Gaps</w:t>
            </w:r>
          </w:p>
        </w:tc>
        <w:tc>
          <w:tcPr>
            <w:tcW w:type="dxa" w:w="3216"/>
          </w:tcPr>
          <w:p>
            <w:r>
              <w:t>M64-M73</w:t>
            </w:r>
          </w:p>
        </w:tc>
        <w:tc>
          <w:tcPr>
            <w:tcW w:type="dxa" w:w="3216"/>
          </w:tcPr>
          <w:p>
            <w:r>
              <w:t>MCP, multimodal, distributed, RLHF, orchestration, agents, Spark</w:t>
            </w:r>
          </w:p>
        </w:tc>
      </w:tr>
      <w:tr>
        <w:tc>
          <w:tcPr>
            <w:tcW w:type="dxa" w:w="3216"/>
          </w:tcPr>
          <w:p>
            <w:r>
              <w:t>10. Master-Plan Gaps</w:t>
            </w:r>
          </w:p>
        </w:tc>
        <w:tc>
          <w:tcPr>
            <w:tcW w:type="dxa" w:w="3216"/>
          </w:tcPr>
          <w:p>
            <w:r>
              <w:t>M74-M81</w:t>
            </w:r>
          </w:p>
        </w:tc>
        <w:tc>
          <w:tcPr>
            <w:tcW w:type="dxa" w:w="3216"/>
          </w:tcPr>
          <w:p>
            <w:r>
              <w:t>Security, A2A, classical RL, GPU networks, bare metal, FinOps, capstone</w:t>
            </w:r>
          </w:p>
        </w:tc>
      </w:tr>
      <w:tr>
        <w:tc>
          <w:tcPr>
            <w:tcW w:type="dxa" w:w="3216"/>
          </w:tcPr>
          <w:p>
            <w:r>
              <w:t>11. Foundations Backfill</w:t>
            </w:r>
          </w:p>
        </w:tc>
        <w:tc>
          <w:tcPr>
            <w:tcW w:type="dxa" w:w="3216"/>
          </w:tcPr>
          <w:p>
            <w:r>
              <w:t>M82-M85</w:t>
            </w:r>
          </w:p>
        </w:tc>
        <w:tc>
          <w:tcPr>
            <w:tcW w:type="dxa" w:w="3216"/>
          </w:tcPr>
          <w:p>
            <w:r>
              <w:t>Linux+Bash, CNNs, RNN/LSTM/GRU, GAN/AE/VAE</w:t>
            </w:r>
          </w:p>
        </w:tc>
      </w:tr>
      <w:tr>
        <w:tc>
          <w:tcPr>
            <w:tcW w:type="dxa" w:w="3216"/>
          </w:tcPr>
          <w:p>
            <w:r>
              <w:t>12. Production Extensions</w:t>
            </w:r>
          </w:p>
        </w:tc>
        <w:tc>
          <w:tcPr>
            <w:tcW w:type="dxa" w:w="3216"/>
          </w:tcPr>
          <w:p>
            <w:r>
              <w:t>M86-M90</w:t>
            </w:r>
          </w:p>
        </w:tc>
        <w:tc>
          <w:tcPr>
            <w:tcW w:type="dxa" w:w="3216"/>
          </w:tcPr>
          <w:p>
            <w:r>
              <w:t>Diffusion deep-dive, GraphRAG, synthetic data, CAI/RLAIF, edge AI</w:t>
            </w:r>
          </w:p>
        </w:tc>
      </w:tr>
      <w:tr>
        <w:tc>
          <w:tcPr>
            <w:tcW w:type="dxa" w:w="3216"/>
          </w:tcPr>
          <w:p>
            <w:r>
              <w:t>13. Vision Robustness</w:t>
            </w:r>
          </w:p>
        </w:tc>
        <w:tc>
          <w:tcPr>
            <w:tcW w:type="dxa" w:w="3216"/>
          </w:tcPr>
          <w:p>
            <w:r>
              <w:t>M91-M95</w:t>
            </w:r>
          </w:p>
        </w:tc>
        <w:tc>
          <w:tcPr>
            <w:tcW w:type="dxa" w:w="3216"/>
          </w:tcPr>
          <w:p>
            <w:r>
              <w:t>Adversarial ML, Style Transfer + AdaIN, Training Tricks, Image Translation, Captioning + NLP-adv</w:t>
            </w:r>
          </w:p>
        </w:tc>
      </w:tr>
      <w:tr>
        <w:tc>
          <w:tcPr>
            <w:tcW w:type="dxa" w:w="3216"/>
          </w:tcPr>
          <w:p>
            <w:r/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—</w:t>
            </w:r>
          </w:p>
        </w:tc>
      </w:tr>
      <w:tr>
        <w:tc>
          <w:tcPr>
            <w:tcW w:type="dxa" w:w="3216"/>
          </w:tcPr>
          <w:p>
            <w:r>
              <w:t>Total notebooks</w:t>
            </w:r>
          </w:p>
        </w:tc>
        <w:tc>
          <w:tcPr>
            <w:tcW w:type="dxa" w:w="3216"/>
          </w:tcPr>
          <w:p>
            <w:r>
              <w:t>95</w:t>
            </w:r>
          </w:p>
        </w:tc>
        <w:tc>
          <w:tcPr>
            <w:tcW w:type="dxa" w:w="3216"/>
          </w:tcPr>
          <w:p>
            <w:r>
              <w:t>~7 MB of code</w:t>
            </w:r>
          </w:p>
        </w:tc>
      </w:tr>
      <w:tr>
        <w:tc>
          <w:tcPr>
            <w:tcW w:type="dxa" w:w="3216"/>
          </w:tcPr>
          <w:p>
            <w:r>
              <w:t>Total docx</w:t>
            </w:r>
          </w:p>
        </w:tc>
        <w:tc>
          <w:tcPr>
            <w:tcW w:type="dxa" w:w="3216"/>
          </w:tcPr>
          <w:p>
            <w:r>
              <w:t>95</w:t>
            </w:r>
          </w:p>
        </w:tc>
        <w:tc>
          <w:tcPr>
            <w:tcW w:type="dxa" w:w="3216"/>
          </w:tcPr>
          <w:p>
            <w:r>
              <w:t>~25 MB of explanations</w:t>
            </w:r>
          </w:p>
        </w:tc>
      </w:tr>
      <w:tr>
        <w:tc>
          <w:tcPr>
            <w:tcW w:type="dxa" w:w="3216"/>
          </w:tcPr>
          <w:p>
            <w:r>
              <w:t>One repo. One badge per cell.</w:t>
            </w:r>
          </w:p>
        </w:tc>
        <w:tc>
          <w:tcPr>
            <w:tcW w:type="dxa" w:w="3216"/>
          </w:tcPr>
          <w:p>
            <w:r>
              <w:t>—</w:t>
            </w:r>
          </w:p>
        </w:tc>
        <w:tc>
          <w:tcPr>
            <w:tcW w:type="dxa" w:w="3216"/>
          </w:tcPr>
          <w:p>
            <w:r>
              <w:t>kader-xai/data-science-roadmap</w:t>
            </w:r>
          </w:p>
        </w:tc>
      </w:tr>
    </w:tbl>
    <w:p/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Course epilogue: modular learning is a defense against the field's pace. Every quarter a frontier model lands; every year an architecture wave. M1-M85 ages slowly because the math and lineage don't change — the substrate does. M86-M95 ages fast — it pins a specific 2026 snapshot of what shipping looks like. Re-read in 2027: picker tables will be wrong, the REASONING for why each pick is right won't be. Knowing the difference between substrate and snapshot is what makes someone senior.</w:t>
      </w:r>
    </w:p>
    <w:p>
      <w:pPr>
        <w:ind w:left="360"/>
      </w:pPr>
      <w:r>
        <w:rPr>
          <w:b/>
          <w:color w:val="6F42C1"/>
        </w:rPr>
        <w:t xml:space="preserve">💡  </w:t>
      </w:r>
      <w:r>
        <w:rPr>
          <w:i/>
        </w:rPr>
        <w:t>🏁 Where you stand: you finished. Most learners abandon courses around the 30% mark. You have an artifact (this repo), a public proof (GitHub), and the scaffolding to keep adding modules as the field moves. Ship something. Mentor someone through M1. Open a PR on this repo. The compounding is real.</w:t>
      </w:r>
    </w:p>
    <w:p>
      <w:pPr>
        <w:spacing w:before="160" w:after="80"/>
      </w:pPr>
      <w:r>
        <w:rPr>
          <w:b/>
          <w:color w:val="6F42C1"/>
          <w:sz w:val="36"/>
        </w:rPr>
        <w:t>Recap</w:t>
      </w:r>
    </w:p>
    <w:p>
      <w:r>
        <w:rPr>
          <w:b w:val="0"/>
          <w:i w:val="0"/>
        </w:rPr>
        <w:t>• Show-and-Tell (2015) = CNN encoder + LSTM decoder + MLE. Every modern VLM is a scaled-up, transformer-encoder, frozen-LLM-decoder, projector-bridged version.</w:t>
      </w:r>
    </w:p>
    <w:p>
      <w:r>
        <w:rPr>
          <w:b w:val="0"/>
          <w:i w:val="0"/>
        </w:rPr>
        <w:t>• Encoder lineage: VGG → ResNet-101 → ViT → CLIP → SigLIP → DINOv2 → native multimodal.</w:t>
      </w:r>
    </w:p>
    <w:p>
      <w:r>
        <w:rPr>
          <w:b w:val="0"/>
          <w:i w:val="0"/>
        </w:rPr>
        <w:t>• Decoder lineage: LSTM → LSTM+soft-attention → Transformer → BLIP-2 Q-Former → LLaVA projector → mixed-token.</w:t>
      </w:r>
    </w:p>
    <w:p>
      <w:r>
        <w:rPr>
          <w:b w:val="0"/>
          <w:i w:val="0"/>
        </w:rPr>
        <w:t>• Soft attention (Xu 2015) IS cross-attention before it had the name. Same building block as M19/M20/M84/M86/this module.</w:t>
      </w:r>
    </w:p>
    <w:p>
      <w:r>
        <w:rPr>
          <w:b w:val="0"/>
          <w:i w:val="0"/>
        </w:rPr>
        <w:t>• Decoding: beam-search for captions; SCST/CIDEr-optim for leaderboard wins; but generic vs useful trade-off.</w:t>
      </w:r>
    </w:p>
    <w:p>
      <w:r>
        <w:rPr>
          <w:b w:val="0"/>
          <w:i w:val="0"/>
        </w:rPr>
        <w:t>• 2026 picker: don't train captioners — use GPT-4o / Claude-3.7-V / Gemini-2.5 / LLaVA-NeXT / InternVL / MiniCPM-V / Florence-2.</w:t>
      </w:r>
    </w:p>
    <w:p>
      <w:r>
        <w:rPr>
          <w:b w:val="0"/>
          <w:i w:val="0"/>
        </w:rPr>
        <w:t>• TextFooler is the black-box NLP adversarial prototype — word-swap + counter-fit GloVe + USE 0.7. &gt;90% on BERT.</w:t>
      </w:r>
    </w:p>
    <w:p>
      <w:r>
        <w:rPr>
          <w:b w:val="0"/>
          <w:i w:val="0"/>
        </w:rPr>
        <w:t>• NLP adversarial canon: HotFlip · TextFooler · BERT-Attack · GBDA · TextAttack · GCG (the 2023 LLM-jailbreak founder).</w:t>
      </w:r>
    </w:p>
    <w:p>
      <w:r>
        <w:rPr>
          <w:b w:val="0"/>
          <w:i w:val="0"/>
        </w:rPr>
        <w:t>• VLMs are attackable on both sides — image perturbation, prompt injection via image, typographic, multilingual evasion.</w:t>
      </w:r>
    </w:p>
    <w:p>
      <w:r>
        <w:rPr>
          <w:b w:val="0"/>
          <w:i w:val="0"/>
        </w:rPr>
        <w:t>• M91 (vision robustness) and M95 (NLP+VLM robustness) are one continuous discipline.</w:t>
      </w:r>
    </w:p>
    <w:p/>
    <w:p>
      <w:r>
        <w:rPr>
          <w:b/>
          <w:i w:val="0"/>
          <w:sz w:val="28"/>
        </w:rPr>
        <w:t>🎓 Course complete. M1 → M95. Ship.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