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ight="0" w:firstLine="0" w:left="-567"/>
        <w:rPr>
          <w:b/>
          <w:bCs/>
          <w:sz w:val="40"/>
          <w:szCs w:val="40"/>
          <w:highlight w:val="none"/>
        </w:rPr>
      </w:pPr>
      <w:r>
        <w:rPr>
          <w:b/>
          <w:bCs/>
          <w:sz w:val="40"/>
          <w:szCs w:val="40"/>
          <w:highlight w:val="none"/>
        </w:rPr>
      </w:r>
      <w:r>
        <w:rPr>
          <w:b/>
          <w:bCs/>
          <w:sz w:val="40"/>
          <w:szCs w:val="40"/>
          <w:highlight w:val="none"/>
        </w:rPr>
      </w:r>
      <w:r>
        <w:rPr>
          <w:b/>
          <w:bCs/>
          <w:sz w:val="40"/>
          <w:szCs w:val="40"/>
          <w:highlight w:val="none"/>
        </w:rPr>
      </w:r>
    </w:p>
    <w:p>
      <w:pPr>
        <w:pBdr/>
        <w:spacing/>
        <w:ind w:right="0" w:firstLine="0" w:left="-567"/>
        <w:rPr>
          <w:b/>
          <w:bCs/>
          <w:sz w:val="40"/>
          <w:szCs w:val="40"/>
          <w:highlight w:val="none"/>
        </w:rPr>
      </w:pPr>
      <w:r>
        <w:rPr>
          <w:b/>
          <w:bCs/>
          <w:sz w:val="40"/>
          <w:szCs w:val="40"/>
          <w:highlight w:val="none"/>
        </w:rPr>
      </w:r>
      <w:r>
        <w:rPr>
          <w:b/>
          <w:bCs/>
          <w:sz w:val="40"/>
          <w:szCs w:val="40"/>
          <w:highlight w:val="none"/>
        </w:rPr>
      </w:r>
    </w:p>
    <w:p>
      <w:pPr>
        <w:pBdr/>
        <w:spacing/>
        <w:ind w:right="0" w:firstLine="0" w:left="-567"/>
        <w:rPr>
          <w:b/>
          <w:bCs/>
          <w:sz w:val="40"/>
          <w:szCs w:val="40"/>
          <w:highlight w:val="none"/>
        </w:rPr>
      </w:pPr>
      <w:r>
        <w:rPr>
          <w:b/>
          <w:bCs/>
          <w:sz w:val="40"/>
          <w:szCs w:val="40"/>
          <w:highlight w:val="none"/>
        </w:rPr>
      </w:r>
      <w:r>
        <w:rPr>
          <w:b/>
          <w:bCs/>
          <w:sz w:val="40"/>
          <w:szCs w:val="40"/>
          <w:highlight w:val="none"/>
        </w:rPr>
      </w:r>
      <w:r>
        <w:rPr>
          <w:b/>
          <w:bCs/>
          <w:sz w:val="40"/>
          <w:szCs w:val="40"/>
          <w:highlight w:val="none"/>
        </w:rPr>
      </w:r>
    </w:p>
    <w:p>
      <w:pPr>
        <w:pBdr/>
        <w:spacing/>
        <w:ind w:right="0" w:firstLine="0" w:left="-567"/>
        <w:rPr>
          <w:b/>
          <w:bCs/>
          <w:sz w:val="40"/>
          <w:szCs w:val="40"/>
          <w:highlight w:val="none"/>
        </w:rPr>
      </w:pPr>
      <w:r>
        <w:rPr>
          <w:b/>
          <w:bCs/>
          <w:sz w:val="40"/>
          <w:szCs w:val="40"/>
          <w:highlight w:val="none"/>
        </w:rPr>
      </w:r>
      <w:r>
        <w:rPr>
          <w:b/>
          <w:bCs/>
          <w:sz w:val="40"/>
          <w:szCs w:val="40"/>
          <w:highlight w:val="none"/>
        </w:rPr>
      </w:r>
      <w:r>
        <w:rPr>
          <w:b/>
          <w:bCs/>
          <w:sz w:val="40"/>
          <w:szCs w:val="40"/>
          <w:highlight w:val="none"/>
        </w:rPr>
      </w:r>
    </w:p>
    <w:p>
      <w:pPr>
        <w:pBdr/>
        <w:spacing/>
        <w:ind w:right="0" w:firstLine="0" w:left="-567"/>
        <w:rPr>
          <w:b/>
          <w:bCs/>
          <w:sz w:val="40"/>
          <w:szCs w:val="40"/>
          <w:highlight w:val="none"/>
        </w:rPr>
      </w:pPr>
      <w:r>
        <w:rPr>
          <w:b/>
          <w:bCs/>
          <w:sz w:val="40"/>
          <w:szCs w:val="40"/>
          <w:highlight w:val="none"/>
        </w:rPr>
        <w:t xml:space="preserve">    </w:t>
      </w:r>
      <w:r>
        <mc:AlternateContent>
          <mc:Choice Requires="wpg">
            <w:drawing>
              <wp:inline xmlns:wp="http://schemas.openxmlformats.org/drawingml/2006/wordprocessingDrawing" distT="0" distB="0" distL="0" distR="0">
                <wp:extent cx="1702279" cy="189142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30019" name=""/>
                        <pic:cNvPicPr>
                          <a:picLocks noChangeAspect="1"/>
                        </pic:cNvPicPr>
                        <pic:nvPr/>
                      </pic:nvPicPr>
                      <pic:blipFill rotWithShape="1">
                        <a:blip r:embed="rId9"/>
                        <a:stretch/>
                      </pic:blipFill>
                      <pic:spPr bwMode="auto">
                        <a:xfrm flipH="0" flipV="0">
                          <a:off x="0" y="0"/>
                          <a:ext cx="1702278" cy="18914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34.04pt;height:148.93pt;mso-wrap-distance-left:0.00pt;mso-wrap-distance-top:0.00pt;mso-wrap-distance-right:0.00pt;mso-wrap-distance-bottom:0.00pt;z-index:1;" stroked="false">
                <v:imagedata r:id="rId9" o:title=""/>
                <o:lock v:ext="edit" rotation="t"/>
              </v:shape>
            </w:pict>
          </mc:Fallback>
        </mc:AlternateContent>
      </w:r>
      <w:r>
        <w:rPr>
          <w:b/>
          <w:bCs/>
          <w:sz w:val="40"/>
          <w:szCs w:val="40"/>
          <w:highlight w:val="none"/>
        </w:rPr>
      </w:r>
      <w:r/>
      <w:r>
        <w:rPr>
          <w:b/>
          <w:bCs/>
          <w:sz w:val="40"/>
          <w:szCs w:val="40"/>
          <w:highlight w:val="none"/>
        </w:rPr>
      </w:r>
      <w:r>
        <w:rPr>
          <w:b/>
          <w:bCs/>
          <w:sz w:val="40"/>
          <w:szCs w:val="40"/>
          <w:highlight w:val="none"/>
        </w:rPr>
        <w:t xml:space="preserve">                          </w:t>
      </w:r>
      <w:r>
        <mc:AlternateContent>
          <mc:Choice Requires="wpg">
            <w:drawing>
              <wp:inline xmlns:wp="http://schemas.openxmlformats.org/drawingml/2006/wordprocessingDrawing" distT="0" distB="0" distL="0" distR="0">
                <wp:extent cx="2197151" cy="189142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17971" name=""/>
                        <pic:cNvPicPr>
                          <a:picLocks noChangeAspect="1"/>
                        </pic:cNvPicPr>
                        <pic:nvPr/>
                      </pic:nvPicPr>
                      <pic:blipFill rotWithShape="1">
                        <a:blip r:embed="rId10"/>
                        <a:stretch/>
                      </pic:blipFill>
                      <pic:spPr bwMode="auto">
                        <a:xfrm flipH="0" flipV="0">
                          <a:off x="0" y="0"/>
                          <a:ext cx="2197150" cy="18914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73.00pt;height:148.93pt;mso-wrap-distance-left:0.00pt;mso-wrap-distance-top:0.00pt;mso-wrap-distance-right:0.00pt;mso-wrap-distance-bottom:0.00pt;z-index:1;" stroked="false">
                <v:imagedata r:id="rId10" o:title=""/>
                <o:lock v:ext="edit" rotation="t"/>
              </v:shape>
            </w:pict>
          </mc:Fallback>
        </mc:AlternateContent>
      </w:r>
      <w:r>
        <w:rPr>
          <w:b/>
          <w:bCs/>
          <w:sz w:val="40"/>
          <w:szCs w:val="40"/>
          <w:highlight w:val="none"/>
        </w:rPr>
      </w:r>
      <w:r>
        <w:rPr>
          <w:b/>
          <w:bCs/>
          <w:sz w:val="40"/>
          <w:szCs w:val="40"/>
          <w:highlight w:val="none"/>
        </w:rPr>
      </w:r>
    </w:p>
    <w:p>
      <w:pPr>
        <w:pBdr/>
        <w:spacing/>
        <w:ind w:right="0" w:firstLine="0" w:left="-567"/>
        <w:rPr>
          <w:b/>
          <w:bCs/>
          <w:sz w:val="40"/>
          <w:szCs w:val="40"/>
          <w:highlight w:val="none"/>
        </w:rPr>
      </w:pPr>
      <w:r>
        <w:rPr>
          <w:b/>
          <w:bCs/>
          <w:sz w:val="40"/>
          <w:szCs w:val="40"/>
          <w:highlight w:val="none"/>
        </w:rPr>
      </w:r>
      <w:r>
        <w:rPr>
          <w:b/>
          <w:bCs/>
          <w:sz w:val="40"/>
          <w:szCs w:val="40"/>
          <w:highlight w:val="none"/>
        </w:rPr>
      </w:r>
      <w:r>
        <w:rPr>
          <w:b/>
          <w:bCs/>
          <w:sz w:val="40"/>
          <w:szCs w:val="40"/>
          <w:highlight w:val="none"/>
        </w:rPr>
      </w:r>
    </w:p>
    <w:p>
      <w:pPr>
        <w:pBdr/>
        <w:spacing/>
        <w:ind w:right="0" w:firstLine="0" w:left="0"/>
        <w:rPr>
          <w:b/>
          <w:bCs/>
          <w:sz w:val="40"/>
          <w:szCs w:val="40"/>
          <w:highlight w:val="none"/>
        </w:rPr>
      </w:pPr>
      <w:r>
        <w:rPr>
          <w:b/>
          <w:bCs/>
          <w:sz w:val="40"/>
          <w:szCs w:val="40"/>
          <w:highlight w:val="none"/>
        </w:rPr>
      </w:r>
      <w:r>
        <w:rPr>
          <w:b/>
          <w:bCs/>
          <w:sz w:val="40"/>
          <w:szCs w:val="40"/>
          <w:highlight w:val="none"/>
        </w:rPr>
      </w:r>
      <w:r>
        <w:rPr>
          <w:b/>
          <w:bCs/>
          <w:sz w:val="40"/>
          <w:szCs w:val="40"/>
          <w:highlight w:val="none"/>
        </w:rPr>
      </w:r>
    </w:p>
    <w:p>
      <w:pPr>
        <w:pBdr/>
        <w:spacing/>
        <w:ind w:right="0" w:firstLine="0" w:left="-567"/>
        <w:rPr>
          <w:b/>
          <w:bCs/>
          <w:sz w:val="40"/>
          <w:szCs w:val="40"/>
          <w:highlight w:val="none"/>
        </w:rPr>
      </w:pPr>
      <w:r>
        <w:rPr>
          <w:b/>
          <w:bCs/>
          <w:sz w:val="40"/>
          <w:szCs w:val="40"/>
          <w:highlight w:val="none"/>
        </w:rPr>
      </w:r>
    </w:p>
    <w:p>
      <w:pPr>
        <w:pBdr/>
        <w:spacing/>
        <w:ind w:right="0" w:firstLine="0" w:left="-567"/>
        <w:rPr>
          <w:b/>
          <w:bCs/>
          <w:sz w:val="40"/>
          <w:szCs w:val="40"/>
          <w:highlight w:val="none"/>
        </w:rPr>
      </w:pPr>
      <w:r>
        <w:rPr>
          <w:b/>
          <w:bCs/>
          <w:sz w:val="40"/>
          <w:szCs w:val="40"/>
          <w:highlight w:val="none"/>
        </w:rPr>
      </w:r>
      <w:r>
        <w:rPr>
          <w:b/>
          <w:bCs/>
          <w:sz w:val="40"/>
          <w:szCs w:val="40"/>
          <w:highlight w:val="none"/>
        </w:rPr>
        <w:t xml:space="preserve">Veri Madenciliği Dersi Ödev Raporu</w:t>
      </w:r>
      <w:r>
        <w:rPr>
          <w:b/>
          <w:bCs/>
          <w:sz w:val="40"/>
          <w:szCs w:val="40"/>
          <w:highlight w:val="none"/>
        </w:rPr>
      </w:r>
    </w:p>
    <w:p>
      <w:pPr>
        <w:pBdr/>
        <w:spacing/>
        <w:ind w:right="0" w:firstLine="0" w:left="-567"/>
        <w:rPr>
          <w:b/>
          <w:bCs/>
          <w:sz w:val="32"/>
          <w:szCs w:val="32"/>
          <w:highlight w:val="none"/>
        </w:rPr>
      </w:pPr>
      <w:r>
        <w:rPr>
          <w:b/>
          <w:bCs/>
          <w:sz w:val="32"/>
          <w:szCs w:val="32"/>
          <w:highlight w:val="none"/>
        </w:rPr>
      </w:r>
      <w:r>
        <w:rPr>
          <w:b/>
          <w:bCs/>
          <w:sz w:val="32"/>
          <w:szCs w:val="32"/>
          <w:highlight w:val="none"/>
        </w:rPr>
        <w:t xml:space="preserve">Ayrık Matematik ve Mantık</w:t>
      </w:r>
      <w:r>
        <w:rPr>
          <w:b/>
          <w:bCs/>
          <w:sz w:val="32"/>
          <w:szCs w:val="32"/>
          <w:highlight w:val="none"/>
        </w:rPr>
      </w:r>
    </w:p>
    <w:p>
      <w:pPr>
        <w:pBdr/>
        <w:spacing/>
        <w:ind w:right="0" w:firstLine="0" w:left="-567"/>
        <w:rPr>
          <w:b/>
          <w:bCs/>
          <w:sz w:val="32"/>
          <w:szCs w:val="32"/>
          <w:highlight w:val="none"/>
        </w:rPr>
      </w:pPr>
      <w:r>
        <w:rPr>
          <w:b/>
          <w:bCs/>
          <w:sz w:val="32"/>
          <w:szCs w:val="32"/>
          <w:highlight w:val="none"/>
        </w:rPr>
        <w:t xml:space="preserve">2023208190 — Kadir Emir YÜCEL</w:t>
      </w:r>
      <w:r>
        <w:rPr>
          <w:b/>
          <w:bCs/>
          <w:sz w:val="32"/>
          <w:szCs w:val="32"/>
          <w:highlight w:val="none"/>
        </w:rPr>
      </w:r>
      <w:r>
        <w:rPr>
          <w:b/>
          <w:bCs/>
          <w:sz w:val="32"/>
          <w:szCs w:val="32"/>
          <w:highlight w:val="none"/>
        </w:rPr>
      </w:r>
    </w:p>
    <w:p>
      <w:pPr>
        <w:pBdr/>
        <w:spacing/>
        <w:ind w:right="0" w:firstLine="0" w:left="-567"/>
        <w:rPr>
          <w:b/>
          <w:bCs/>
          <w:sz w:val="40"/>
          <w:szCs w:val="40"/>
          <w:highlight w:val="none"/>
        </w:rPr>
      </w:pPr>
      <w:r>
        <w:rPr>
          <w:b/>
          <w:bCs/>
          <w:sz w:val="40"/>
          <w:szCs w:val="40"/>
          <w:highlight w:val="none"/>
        </w:rPr>
      </w:r>
      <w:r>
        <w:rPr>
          <w:b/>
          <w:bCs/>
          <w:sz w:val="40"/>
          <w:szCs w:val="40"/>
          <w:highlight w:val="none"/>
        </w:rPr>
      </w:r>
      <w:r>
        <w:rPr>
          <w:b/>
          <w:bCs/>
          <w:sz w:val="40"/>
          <w:szCs w:val="40"/>
          <w:highlight w:val="none"/>
        </w:rPr>
      </w:r>
    </w:p>
    <w:p>
      <w:pPr>
        <w:pBdr/>
        <w:spacing/>
        <w:ind w:right="0" w:firstLine="0" w:left="-567"/>
        <w:rPr>
          <w:b/>
          <w:bCs/>
          <w:sz w:val="40"/>
          <w:szCs w:val="40"/>
          <w:highlight w:val="none"/>
        </w:rPr>
      </w:pPr>
      <w:r>
        <w:rPr>
          <w:b/>
          <w:bCs/>
          <w:sz w:val="40"/>
          <w:szCs w:val="40"/>
          <w:highlight w:val="none"/>
        </w:rPr>
      </w:r>
      <w:r>
        <w:rPr>
          <w:b/>
          <w:bCs/>
          <w:sz w:val="40"/>
          <w:szCs w:val="40"/>
          <w:highlight w:val="none"/>
        </w:rPr>
      </w:r>
      <w:r>
        <w:rPr>
          <w:b/>
          <w:bCs/>
          <w:sz w:val="40"/>
          <w:szCs w:val="40"/>
          <w:highlight w:val="none"/>
        </w:rPr>
      </w:r>
    </w:p>
    <w:p>
      <w:pPr>
        <w:pBdr/>
        <w:spacing/>
        <w:ind w:right="0" w:firstLine="0" w:left="-567"/>
        <w:rPr>
          <w:b/>
          <w:bCs/>
          <w:sz w:val="40"/>
          <w:szCs w:val="40"/>
          <w:highlight w:val="none"/>
        </w:rPr>
      </w:pPr>
      <w:r>
        <w:rPr>
          <w:b/>
          <w:bCs/>
          <w:sz w:val="40"/>
          <w:szCs w:val="40"/>
          <w:highlight w:val="none"/>
        </w:rPr>
      </w:r>
      <w:r>
        <w:rPr>
          <w:b/>
          <w:bCs/>
          <w:sz w:val="40"/>
          <w:szCs w:val="40"/>
          <w:highlight w:val="none"/>
        </w:rPr>
      </w:r>
      <w:r>
        <w:rPr>
          <w:b/>
          <w:bCs/>
          <w:sz w:val="40"/>
          <w:szCs w:val="40"/>
          <w:highlight w:val="none"/>
        </w:rPr>
      </w:r>
    </w:p>
    <w:p>
      <w:pPr>
        <w:pBdr/>
        <w:spacing/>
        <w:ind w:right="0" w:firstLine="0" w:left="0"/>
        <w:rPr>
          <w:b/>
          <w:bCs/>
          <w:sz w:val="40"/>
          <w:szCs w:val="40"/>
          <w:highlight w:val="none"/>
        </w:rPr>
      </w:pPr>
      <w:r>
        <w:rPr>
          <w:b/>
          <w:bCs/>
          <w:sz w:val="40"/>
          <w:szCs w:val="40"/>
          <w:highlight w:val="none"/>
        </w:rPr>
      </w:r>
      <w:r>
        <w:rPr>
          <w:b/>
          <w:bCs/>
          <w:sz w:val="40"/>
          <w:szCs w:val="40"/>
          <w:highlight w:val="none"/>
        </w:rPr>
      </w:r>
      <w:r>
        <w:rPr>
          <w:b/>
          <w:bCs/>
          <w:sz w:val="40"/>
          <w:szCs w:val="40"/>
          <w:highlight w:val="none"/>
        </w:rPr>
      </w:r>
    </w:p>
    <w:p>
      <w:pPr>
        <w:pBdr/>
        <w:spacing/>
        <w:ind w:right="0" w:firstLine="0" w:left="0"/>
        <w:rPr>
          <w:b/>
          <w:bCs/>
          <w:sz w:val="40"/>
          <w:szCs w:val="40"/>
          <w:highlight w:val="none"/>
        </w:rPr>
      </w:pPr>
      <w:r>
        <w:rPr>
          <w:b/>
          <w:bCs/>
          <w:sz w:val="40"/>
          <w:szCs w:val="40"/>
          <w:highlight w:val="none"/>
        </w:rPr>
      </w:r>
      <w:r>
        <w:rPr>
          <w:b/>
          <w:bCs/>
          <w:sz w:val="40"/>
          <w:szCs w:val="40"/>
          <w:highlight w:val="none"/>
        </w:rPr>
      </w:r>
    </w:p>
    <w:p>
      <w:pPr>
        <w:pBdr/>
        <w:spacing/>
        <w:ind w:right="0" w:firstLine="0" w:left="-567"/>
        <w:rPr>
          <w:b/>
          <w:bCs/>
          <w:sz w:val="40"/>
          <w:szCs w:val="40"/>
          <w:highlight w:val="none"/>
        </w:rPr>
      </w:pPr>
      <w:r>
        <w:rPr>
          <w:b/>
          <w:bCs/>
          <w:sz w:val="40"/>
          <w:szCs w:val="40"/>
          <w:highlight w:val="none"/>
        </w:rPr>
      </w:r>
      <w:r>
        <w:rPr>
          <w:b/>
          <w:bCs/>
          <w:sz w:val="40"/>
          <w:szCs w:val="40"/>
          <w:highlight w:val="none"/>
        </w:rPr>
      </w:r>
      <w:r>
        <w:rPr>
          <w:b/>
          <w:bCs/>
          <w:sz w:val="40"/>
          <w:szCs w:val="40"/>
          <w:highlight w:val="none"/>
        </w:rPr>
      </w:r>
    </w:p>
    <w:p>
      <w:pPr>
        <w:pBdr/>
        <w:spacing/>
        <w:ind w:right="0" w:firstLine="0" w:left="0"/>
        <w:rPr>
          <w:b/>
          <w:bCs/>
          <w:sz w:val="40"/>
          <w:szCs w:val="40"/>
          <w:highlight w:val="none"/>
        </w:rPr>
      </w:pPr>
      <w:r>
        <w:rPr>
          <w:b/>
          <w:bCs/>
          <w:sz w:val="40"/>
          <w:szCs w:val="40"/>
        </w:rPr>
      </w:r>
      <w:r>
        <w:rPr>
          <w:b/>
          <w:bCs/>
          <w:sz w:val="40"/>
          <w:szCs w:val="40"/>
        </w:rPr>
        <w:t xml:space="preserve">Ders Dışı Çalışma Süresinin Başarıya Etkisi Regresyon Analizi</w:t>
      </w:r>
      <w:r>
        <w:rPr>
          <w:b/>
          <w:bCs/>
          <w:sz w:val="40"/>
          <w:szCs w:val="40"/>
        </w:rPr>
      </w:r>
      <w:r>
        <w:rPr>
          <w:b/>
          <w:bCs/>
          <w:sz w:val="40"/>
          <w:szCs w:val="40"/>
        </w:rPr>
      </w:r>
    </w:p>
    <w:p>
      <w:pPr>
        <w:pBdr/>
        <w:spacing/>
        <w:ind w:right="0" w:firstLine="0" w:left="-567"/>
        <w:rPr>
          <w:b/>
          <w:bCs/>
          <w:sz w:val="28"/>
          <w:szCs w:val="28"/>
          <w:highlight w:val="none"/>
        </w:rPr>
      </w:pPr>
      <w:r>
        <w:rPr>
          <w:b/>
          <w:bCs/>
          <w:sz w:val="28"/>
          <w:szCs w:val="28"/>
          <w:highlight w:val="none"/>
        </w:rPr>
      </w:r>
      <w:r>
        <w:rPr>
          <w:b/>
          <w:bCs/>
          <w:sz w:val="28"/>
          <w:szCs w:val="28"/>
        </w:rPr>
        <w:t xml:space="preserve">1. Giriş ve Veri Seti Tanıtımı</w:t>
      </w:r>
      <w:r>
        <w:rPr>
          <w:b/>
          <w:bCs/>
          <w:sz w:val="28"/>
          <w:szCs w:val="28"/>
          <w:highlight w:val="none"/>
        </w:rPr>
      </w:r>
      <w:r>
        <w:rPr>
          <w:b/>
          <w:bCs/>
          <w:sz w:val="28"/>
          <w:szCs w:val="28"/>
        </w:rPr>
      </w:r>
    </w:p>
    <w:p>
      <w:pPr>
        <w:pBdr>
          <w:top w:val="none" w:color="000000" w:sz="4" w:space="0"/>
          <w:left w:val="none" w:color="000000" w:sz="4" w:space="0"/>
          <w:bottom w:val="none" w:color="000000" w:sz="4" w:space="0"/>
          <w:right w:val="none" w:color="000000" w:sz="4" w:space="0"/>
        </w:pBdr>
        <w:spacing/>
        <w:ind w:right="0" w:firstLine="0" w:left="0"/>
        <w:rPr/>
      </w:pPr>
      <w:r>
        <w:t xml:space="preserve">Bu rapor, öğrencilerin Ders Dışı Çalışma Süreleri, Sınıf Düzeyleri ve Dersi Alma Tekrar Sayıları gibi değişkenlerin Vize Başarı Puanı üzerindeki etkisini incelemek amacıyla hazırlanmıştır. Analiz sürecinde, üç farklı regresyon modeli kullanılarak değişkenl</w:t>
      </w:r>
      <w:r>
        <w:t xml:space="preserve">erin vize notuna katkısı değerlendirilmiştir. Bu modeller:</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t xml:space="preserve">Çoklu Doğrusal Regresyon (Linear Regression)</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t xml:space="preserve">ElasticNet Regresyonu</w:t>
      </w:r>
      <w:r/>
    </w:p>
    <w:p>
      <w:pPr>
        <w:pStyle w:val="668"/>
        <w:numPr>
          <w:ilvl w:val="0"/>
          <w:numId w:val="6"/>
        </w:numPr>
        <w:pBdr>
          <w:top w:val="none" w:color="000000" w:sz="4" w:space="0"/>
          <w:left w:val="none" w:color="000000" w:sz="4" w:space="0"/>
          <w:bottom w:val="none" w:color="000000" w:sz="4" w:space="0"/>
          <w:right w:val="none" w:color="000000" w:sz="4" w:space="0"/>
        </w:pBdr>
        <w:spacing/>
        <w:ind w:right="0"/>
        <w:rPr/>
      </w:pPr>
      <w:r>
        <w:t xml:space="preserve">Rastgele Orman Regresyonu (Random Forest Regression)</w:t>
      </w:r>
      <w:r/>
    </w:p>
    <w:p>
      <w:pPr>
        <w:pBdr>
          <w:top w:val="none" w:color="000000" w:sz="4" w:space="0"/>
          <w:left w:val="none" w:color="000000" w:sz="4" w:space="0"/>
          <w:bottom w:val="none" w:color="000000" w:sz="4" w:space="0"/>
          <w:right w:val="none" w:color="000000" w:sz="4" w:space="0"/>
        </w:pBdr>
        <w:spacing/>
        <w:ind w:right="0" w:firstLine="0" w:left="0"/>
        <w:rPr/>
      </w:pPr>
      <w:r>
        <w:t xml:space="preserve">şeklindedir.</w:t>
      </w:r>
      <w:r/>
    </w:p>
    <w:p>
      <w:pPr>
        <w:pBdr>
          <w:top w:val="none" w:color="000000" w:sz="4" w:space="0"/>
          <w:left w:val="none" w:color="000000" w:sz="4" w:space="0"/>
          <w:bottom w:val="none" w:color="000000" w:sz="4" w:space="0"/>
          <w:right w:val="none" w:color="000000" w:sz="4" w:space="0"/>
        </w:pBdr>
        <w:spacing/>
        <w:ind w:right="0" w:firstLine="0" w:left="0"/>
        <w:rPr/>
      </w:pPr>
      <w:r>
        <w:t xml:space="preserve">Bu çalışma, veri madenciliği kapsamında, Ayrık Matematik ve Mantık dersi için toplanan veriler üzerinde gerçekleştirilmiştir. Veri setinde öğrencilerin AKTS değerleri ve haftalık ders/teorik saatleri gibi bilgiler de yer almaktadır. Bu kapsamda, ilgili değ</w:t>
      </w:r>
      <w:r>
        <w:t xml:space="preserve">işkenlerin vize puanı üzerinde anlamlı bir etkiye sahip olup olmadığı analiz edilmiştir.</w:t>
      </w:r>
      <w:r/>
    </w:p>
    <w:p>
      <w:pPr>
        <w:pBdr/>
        <w:spacing/>
        <w:ind w:right="0" w:firstLine="0" w:left="-567"/>
        <w:rPr>
          <w:highlight w:val="none"/>
        </w:rPr>
      </w:pPr>
      <w:r>
        <w:rPr>
          <w:highlight w:val="none"/>
        </w:rPr>
      </w:r>
      <w:r/>
    </w:p>
    <w:p>
      <w:pPr>
        <w:pBdr/>
        <w:spacing/>
        <w:ind w:right="0" w:hanging="283" w:left="-283"/>
        <w:rPr>
          <w:b/>
          <w:bCs/>
        </w:rPr>
      </w:pPr>
      <w:r>
        <w:rPr>
          <w:b/>
          <w:bCs/>
        </w:rPr>
        <w:t xml:space="preserve">       </w:t>
      </w:r>
      <w:r>
        <w:rPr>
          <w:b/>
          <w:bCs/>
        </w:rPr>
        <w:t xml:space="preserve">Veri Seti:</w:t>
      </w:r>
      <w:r>
        <w:rPr>
          <w:b/>
          <w:bCs/>
        </w:rPr>
      </w:r>
    </w:p>
    <w:p>
      <w:pPr>
        <w:pBdr/>
        <w:spacing/>
        <w:ind w:right="0" w:firstLine="0" w:left="-567"/>
        <w:rPr>
          <w:highlight w:val="none"/>
        </w:rPr>
      </w:pPr>
      <w:r>
        <w:rPr>
          <w:highlight w:val="none"/>
        </w:rPr>
        <w:t xml:space="preserve">       </w:t>
      </w:r>
      <w:r/>
      <w:r/>
      <w:r>
        <mc:AlternateContent>
          <mc:Choice Requires="wpg">
            <w:drawing>
              <wp:inline xmlns:wp="http://schemas.openxmlformats.org/drawingml/2006/wordprocessingDrawing" distT="0" distB="0" distL="0" distR="0">
                <wp:extent cx="5986440" cy="231531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14749" name=""/>
                        <pic:cNvPicPr>
                          <a:picLocks noChangeAspect="1"/>
                        </pic:cNvPicPr>
                        <pic:nvPr/>
                      </pic:nvPicPr>
                      <pic:blipFill rotWithShape="1">
                        <a:blip r:embed="rId11"/>
                        <a:stretch/>
                      </pic:blipFill>
                      <pic:spPr bwMode="auto">
                        <a:xfrm flipH="0" flipV="0">
                          <a:off x="0" y="0"/>
                          <a:ext cx="5986440" cy="23153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71.37pt;height:182.31pt;mso-wrap-distance-left:0.00pt;mso-wrap-distance-top:0.00pt;mso-wrap-distance-right:0.00pt;mso-wrap-distance-bottom:0.00pt;z-index:1;" stroked="false">
                <v:imagedata r:id="rId11" o:title=""/>
                <o:lock v:ext="edit" rotation="t"/>
              </v:shape>
            </w:pict>
          </mc:Fallback>
        </mc:AlternateContent>
      </w:r>
      <w:r/>
      <w:r/>
      <w:r>
        <w:rPr>
          <w:highlight w:val="none"/>
        </w:rPr>
      </w:r>
      <w:r>
        <w:rPr>
          <w:highlight w:val="none"/>
        </w:rPr>
      </w:r>
      <w:r/>
    </w:p>
    <w:p>
      <w:pPr>
        <w:pBdr/>
        <w:spacing/>
        <w:ind w:right="0" w:firstLine="0" w:left="-567"/>
        <w:rPr>
          <w:rFonts w:ascii="Arial" w:hAnsi="Arial" w:eastAsia="Arial" w:cs="Arial"/>
          <w:b/>
          <w:bCs/>
          <w:color w:val="000000"/>
          <w:sz w:val="24"/>
          <w:szCs w:val="24"/>
        </w:rPr>
      </w:pPr>
      <w:r>
        <w:rPr>
          <w:highlight w:val="none"/>
        </w:rPr>
        <w:t xml:space="preserve">      </w:t>
        <w:tab/>
        <w:t xml:space="preserve"> </w:t>
      </w:r>
      <w:r>
        <w:rPr>
          <w:rFonts w:ascii="Arial" w:hAnsi="Arial" w:eastAsia="Arial" w:cs="Arial"/>
          <w:b/>
          <w:color w:val="000000"/>
          <w:sz w:val="24"/>
        </w:rPr>
        <w:t xml:space="preserve">Dersin Adı   </w:t>
      </w:r>
      <w:r/>
      <w:r>
        <w:rPr>
          <w:rFonts w:ascii="Arial" w:hAnsi="Arial" w:eastAsia="Arial" w:cs="Arial"/>
          <w:b/>
          <w:color w:val="000000"/>
          <w:sz w:val="24"/>
        </w:rPr>
      </w:r>
      <w:r>
        <w:rPr>
          <w:rFonts w:ascii="Arial" w:hAnsi="Arial" w:eastAsia="Arial" w:cs="Arial"/>
          <w:color w:val="000000"/>
          <w:sz w:val="24"/>
        </w:rPr>
        <w:t xml:space="preserve">1005 Ayrık Matematik ve Mantık</w:t>
      </w:r>
      <w:r>
        <w:rPr>
          <w:rFonts w:ascii="Arial" w:hAnsi="Arial" w:eastAsia="Arial" w:cs="Arial"/>
          <w:b/>
          <w:color w:val="000000"/>
          <w:sz w:val="24"/>
        </w:rPr>
      </w:r>
      <w:r>
        <w:rPr>
          <w:rFonts w:ascii="Arial" w:hAnsi="Arial" w:eastAsia="Arial" w:cs="Arial"/>
          <w:b/>
          <w:bCs/>
          <w:color w:val="000000"/>
          <w:sz w:val="24"/>
          <w:szCs w:val="24"/>
        </w:rPr>
      </w:r>
    </w:p>
    <w:p>
      <w:pPr>
        <w:pBdr/>
        <w:spacing/>
        <w:ind w:right="0" w:firstLine="567" w:left="-567"/>
        <w:rPr>
          <w:rFonts w:ascii="Arial" w:hAnsi="Arial" w:eastAsia="Arial" w:cs="Arial"/>
          <w:color w:val="000000"/>
          <w:sz w:val="24"/>
          <w:szCs w:val="24"/>
        </w:rPr>
      </w:pPr>
      <w:r>
        <w:rPr>
          <w:rFonts w:ascii="Arial" w:hAnsi="Arial" w:eastAsia="Arial" w:cs="Arial"/>
          <w:b/>
          <w:color w:val="000000"/>
          <w:sz w:val="24"/>
        </w:rPr>
        <w:t xml:space="preserve">Haftalık Ders Saati  </w:t>
      </w:r>
      <w:r>
        <w:rPr>
          <w:rFonts w:ascii="Arial" w:hAnsi="Arial" w:eastAsia="Arial" w:cs="Arial"/>
          <w:color w:val="000000"/>
          <w:sz w:val="24"/>
        </w:rPr>
        <w:t xml:space="preserve">4.0</w:t>
      </w:r>
      <w:r>
        <w:rPr>
          <w:rFonts w:ascii="Arial" w:hAnsi="Arial" w:eastAsia="Arial" w:cs="Arial"/>
          <w:b/>
          <w:bCs/>
          <w:color w:val="000000"/>
          <w:sz w:val="24"/>
          <w:szCs w:val="24"/>
        </w:rPr>
      </w:r>
    </w:p>
    <w:p>
      <w:pPr>
        <w:pBdr/>
        <w:spacing/>
        <w:ind w:right="0" w:firstLine="567" w:left="-567"/>
        <w:rPr>
          <w:rFonts w:ascii="Arial" w:hAnsi="Arial" w:eastAsia="Arial" w:cs="Arial"/>
          <w:b/>
          <w:bCs/>
          <w:color w:val="000000"/>
          <w:sz w:val="24"/>
          <w:szCs w:val="24"/>
        </w:rPr>
      </w:pPr>
      <w:r>
        <w:rPr>
          <w:rFonts w:ascii="Arial" w:hAnsi="Arial" w:eastAsia="Arial" w:cs="Arial"/>
          <w:color w:val="000000"/>
          <w:sz w:val="24"/>
        </w:rPr>
      </w:r>
      <w:r>
        <w:rPr>
          <w:rFonts w:ascii="Arial" w:hAnsi="Arial" w:eastAsia="Arial" w:cs="Arial"/>
          <w:b/>
          <w:color w:val="000000"/>
          <w:sz w:val="24"/>
        </w:rPr>
        <w:t xml:space="preserve">AKTS'si   </w:t>
      </w:r>
      <w:r>
        <w:rPr>
          <w:rFonts w:ascii="Arial" w:hAnsi="Arial" w:eastAsia="Arial" w:cs="Arial"/>
          <w:color w:val="000000"/>
          <w:sz w:val="24"/>
        </w:rPr>
        <w:t xml:space="preserve">6.0</w:t>
      </w:r>
      <w:r>
        <w:rPr>
          <w:rFonts w:ascii="Arial" w:hAnsi="Arial" w:eastAsia="Arial" w:cs="Arial"/>
          <w:b/>
          <w:color w:val="000000"/>
          <w:sz w:val="24"/>
        </w:rPr>
      </w:r>
      <w:r>
        <w:rPr>
          <w:rFonts w:ascii="Arial" w:hAnsi="Arial" w:eastAsia="Arial" w:cs="Arial"/>
          <w:b/>
          <w:bCs/>
          <w:color w:val="000000"/>
          <w:sz w:val="24"/>
          <w:szCs w:val="24"/>
        </w:rPr>
      </w:r>
    </w:p>
    <w:p>
      <w:pPr>
        <w:pBdr/>
        <w:spacing/>
        <w:ind w:right="0" w:firstLine="567" w:left="-567"/>
        <w:rPr>
          <w:rFonts w:ascii="Arial" w:hAnsi="Arial" w:eastAsia="Arial" w:cs="Arial"/>
          <w:b/>
          <w:bCs/>
          <w:color w:val="000000"/>
          <w:sz w:val="24"/>
          <w:szCs w:val="24"/>
        </w:rPr>
      </w:pPr>
      <w:r>
        <w:rPr>
          <w:rFonts w:ascii="Arial" w:hAnsi="Arial" w:eastAsia="Arial" w:cs="Arial"/>
          <w:b/>
          <w:color w:val="000000"/>
          <w:sz w:val="24"/>
        </w:rPr>
        <w:t xml:space="preserve">Gözlem Sayısı</w:t>
      </w:r>
      <w:r>
        <w:rPr>
          <w:rFonts w:ascii="Arial" w:hAnsi="Arial" w:eastAsia="Arial" w:cs="Arial"/>
          <w:color w:val="000000"/>
          <w:sz w:val="24"/>
        </w:rPr>
        <w:t xml:space="preserve">    24 (Veri temizleme sonrası)</w:t>
      </w:r>
      <w:r>
        <w:rPr>
          <w:rFonts w:ascii="Arial" w:hAnsi="Arial" w:eastAsia="Arial" w:cs="Arial"/>
          <w:b/>
          <w:color w:val="000000"/>
          <w:sz w:val="24"/>
        </w:rPr>
      </w:r>
      <w:r>
        <w:rPr>
          <w:rFonts w:ascii="Arial" w:hAnsi="Arial" w:eastAsia="Arial" w:cs="Arial"/>
          <w:b/>
          <w:bCs/>
          <w:color w:val="000000"/>
          <w:sz w:val="24"/>
          <w:szCs w:val="24"/>
        </w:rPr>
      </w:r>
    </w:p>
    <w:p>
      <w:pPr>
        <w:pBdr/>
        <w:spacing/>
        <w:ind w:right="0" w:firstLine="567" w:left="-567"/>
        <w:rPr>
          <w:rFonts w:ascii="Arial" w:hAnsi="Arial" w:eastAsia="Arial" w:cs="Arial"/>
          <w:color w:val="000000"/>
          <w:sz w:val="24"/>
          <w:szCs w:val="24"/>
        </w:rPr>
      </w:pPr>
      <w:r>
        <w:rPr>
          <w:rFonts w:ascii="Arial" w:hAnsi="Arial" w:eastAsia="Arial" w:cs="Arial"/>
          <w:b/>
          <w:color w:val="000000"/>
          <w:sz w:val="24"/>
        </w:rPr>
        <w:t xml:space="preserve">Tahmin Edilen Değişken (Y)</w:t>
      </w:r>
      <w:r>
        <w:rPr>
          <w:rFonts w:ascii="Arial" w:hAnsi="Arial" w:eastAsia="Arial" w:cs="Arial"/>
          <w:color w:val="000000"/>
          <w:sz w:val="24"/>
        </w:rPr>
        <w:t xml:space="preserve">  Vize Başarı Puanı ($\mathbf{vize}$)</w:t>
      </w:r>
      <w:r>
        <w:rPr>
          <w:rFonts w:ascii="Arial" w:hAnsi="Arial" w:eastAsia="Arial" w:cs="Arial"/>
          <w:b/>
          <w:bCs/>
          <w:color w:val="000000"/>
          <w:sz w:val="24"/>
          <w:szCs w:val="24"/>
        </w:rPr>
      </w:r>
    </w:p>
    <w:p>
      <w:pPr>
        <w:pBdr/>
        <w:spacing/>
        <w:ind w:right="0" w:firstLine="567" w:left="-567"/>
        <w:rPr>
          <w:rFonts w:ascii="Arial" w:hAnsi="Arial" w:eastAsia="Arial" w:cs="Arial"/>
          <w:color w:val="000000"/>
          <w:sz w:val="24"/>
          <w:szCs w:val="24"/>
          <w:highlight w:val="none"/>
        </w:rPr>
      </w:pPr>
      <w:r>
        <w:rPr>
          <w:rFonts w:ascii="Arial" w:hAnsi="Arial" w:eastAsia="Arial" w:cs="Arial"/>
          <w:color w:val="000000"/>
          <w:sz w:val="24"/>
        </w:rPr>
      </w:r>
      <w:r>
        <w:rPr>
          <w:rFonts w:ascii="Arial" w:hAnsi="Arial" w:eastAsia="Arial" w:cs="Arial"/>
          <w:b/>
          <w:color w:val="000000"/>
          <w:sz w:val="24"/>
        </w:rPr>
        <w:t xml:space="preserve">Girdi Değişkenleri (X)  </w:t>
      </w:r>
      <w:r>
        <w:rPr>
          <w:rFonts w:ascii="Arial" w:hAnsi="Arial" w:eastAsia="Arial" w:cs="Arial"/>
          <w:color w:val="000000"/>
          <w:sz w:val="24"/>
        </w:rPr>
        <w:t xml:space="preserve">Sınıf, Dersi Alma Tekrar Sayısı, Haftalık Çalışma Saati, AKTS, </w:t>
        <w:tab/>
        <w:t xml:space="preserve">Haftalık Ders Saati</w:t>
      </w:r>
      <w:r>
        <w:rPr>
          <w:rFonts w:ascii="Arial" w:hAnsi="Arial" w:eastAsia="Arial" w:cs="Arial"/>
          <w:b/>
          <w:bCs/>
          <w:color w:val="000000"/>
          <w:sz w:val="24"/>
          <w:szCs w:val="24"/>
        </w:rPr>
      </w:r>
    </w:p>
    <w:p>
      <w:pPr>
        <w:pBdr/>
        <w:spacing/>
        <w:ind w:right="0" w:firstLine="0" w:left="-567"/>
        <w:rPr>
          <w:rFonts w:ascii="Arial" w:hAnsi="Arial" w:eastAsia="Arial" w:cs="Arial"/>
          <w:b/>
          <w:bCs/>
          <w:color w:val="000000"/>
          <w:sz w:val="24"/>
          <w:szCs w:val="24"/>
        </w:rPr>
      </w:pPr>
      <w:r>
        <w:rPr>
          <w:rFonts w:ascii="Arial" w:hAnsi="Arial" w:eastAsia="Arial" w:cs="Arial"/>
          <w:color w:val="000000"/>
          <w:sz w:val="24"/>
          <w:highlight w:val="none"/>
        </w:rPr>
      </w:r>
      <w:r>
        <w:rPr>
          <w:rFonts w:ascii="Arial" w:hAnsi="Arial" w:eastAsia="Arial" w:cs="Arial"/>
          <w:color w:val="000000"/>
          <w:sz w:val="24"/>
          <w:highlight w:val="none"/>
        </w:rPr>
      </w:r>
      <w:r>
        <w:rPr>
          <w:rFonts w:ascii="Arial" w:hAnsi="Arial" w:eastAsia="Arial" w:cs="Arial"/>
          <w:color w:val="000000"/>
          <w:sz w:val="24"/>
          <w:highlight w:val="none"/>
        </w:rPr>
      </w:r>
    </w:p>
    <w:p>
      <w:pPr>
        <w:pBdr/>
        <w:spacing/>
        <w:ind w:right="0" w:firstLine="0" w:left="-567"/>
        <w:rPr>
          <w:b/>
          <w:bCs/>
          <w:highlight w:val="none"/>
        </w:rPr>
      </w:pPr>
      <w:r>
        <w:rPr>
          <w:b/>
          <w:bCs/>
          <w:highlight w:val="none"/>
        </w:rPr>
      </w:r>
      <w:r>
        <w:rPr>
          <w:b/>
          <w:bCs/>
        </w:rPr>
        <w:t xml:space="preserve">Ortalama Değerler (Eğitim Seti Girişleri için kullanılan):</w:t>
      </w:r>
      <w:r>
        <w:rPr>
          <w:b/>
          <w:bCs/>
          <w:highlight w:val="none"/>
        </w:rPr>
      </w:r>
      <w:r>
        <w:rPr>
          <w:b/>
          <w:bCs/>
        </w:rPr>
      </w:r>
    </w:p>
    <w:p>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Ortalama Sınıf Düzeyi: 2.0 (Medyan)</w:t>
      </w:r>
      <w:r/>
    </w:p>
    <w:p>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Ortalama Dersi Alma Tekrar Sayısı: 1.0 (Medyan)</w:t>
      </w:r>
      <w:r/>
    </w:p>
    <w:p>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Ortalama Çalışma Saati: 1.32</w:t>
      </w:r>
      <w:r/>
    </w:p>
    <w:p>
      <w:pPr>
        <w:pStyle w:val="668"/>
        <w:numPr>
          <w:ilvl w:val="0"/>
          <w:numId w:val="1"/>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Ortalama Vize Puanı: 61.36</w:t>
      </w:r>
      <w:r/>
      <w:r>
        <w:rPr>
          <w:rFonts w:ascii="Arial" w:hAnsi="Arial" w:eastAsia="Arial" w:cs="Arial"/>
          <w:sz w:val="24"/>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sz w:val="24"/>
          <w:szCs w:val="24"/>
        </w:rPr>
      </w:pPr>
      <w:r>
        <w:rPr>
          <w:highlight w:val="none"/>
        </w:rPr>
      </w:r>
      <w:r>
        <w:rPr>
          <w:highlight w:val="none"/>
        </w:rPr>
      </w:r>
      <w:r>
        <w:rPr>
          <w:highlight w:val="none"/>
        </w:rPr>
      </w:r>
    </w:p>
    <w:p>
      <w:pPr>
        <w:pBdr/>
        <w:spacing/>
        <w:ind w:right="0" w:firstLine="0" w:left="-567"/>
        <w:rPr>
          <w:b/>
          <w:bCs/>
          <w:sz w:val="28"/>
          <w:szCs w:val="28"/>
          <w:highlight w:val="none"/>
        </w:rPr>
      </w:pPr>
      <w:r>
        <w:rPr>
          <w:b/>
          <w:bCs/>
          <w:sz w:val="28"/>
          <w:szCs w:val="28"/>
          <w:highlight w:val="none"/>
        </w:rPr>
      </w:r>
      <w:r>
        <w:rPr>
          <w:b/>
          <w:bCs/>
          <w:sz w:val="28"/>
          <w:szCs w:val="28"/>
        </w:rPr>
        <w:t xml:space="preserve">2. Keşifçi Veri Analizi (EDA)</w:t>
      </w:r>
      <w:r>
        <w:rPr>
          <w:b/>
          <w:bCs/>
          <w:sz w:val="28"/>
          <w:szCs w:val="28"/>
        </w:rP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Ders dışı çalışma saatleri miktarı ile sınav puanı arasında bir ilişki var mı?</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color w:val="000000"/>
          <w:sz w:val="24"/>
        </w:rPr>
        <w:t xml:space="preserve">Cevap:</w:t>
      </w:r>
      <w:r>
        <w:rPr>
          <w:rFonts w:ascii="Times New Roman" w:hAnsi="Times New Roman" w:eastAsia="Times New Roman" w:cs="Times New Roman"/>
          <w:color w:val="000000"/>
          <w:sz w:val="24"/>
        </w:rPr>
        <w:t xml:space="preserve"> Evet, ders dışı çalışma saatleri miktarı ile Vize Başarı Puanı arasında </w:t>
      </w:r>
      <w:r>
        <w:rPr>
          <w:rFonts w:ascii="Times New Roman" w:hAnsi="Times New Roman" w:eastAsia="Times New Roman" w:cs="Times New Roman"/>
          <w:b/>
          <w:color w:val="000000"/>
          <w:sz w:val="24"/>
        </w:rPr>
        <w:t xml:space="preserve">çok güçlü ve pozitif bir ilişki</w:t>
      </w:r>
      <w:r>
        <w:rPr>
          <w:rFonts w:ascii="Times New Roman" w:hAnsi="Times New Roman" w:eastAsia="Times New Roman" w:cs="Times New Roman"/>
          <w:color w:val="000000"/>
          <w:sz w:val="24"/>
        </w:rPr>
        <w:t xml:space="preserve"> vardır.</w:t>
      </w:r>
      <w:r>
        <w:rPr>
          <w:rFonts w:ascii="Times New Roman" w:hAnsi="Times New Roman" w:eastAsia="Times New Roman" w:cs="Times New Roman"/>
          <w:sz w:val="24"/>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p>
    <w:p>
      <w:pPr>
        <w:pBdr/>
        <w:spacing/>
        <w:ind w:right="0" w:firstLine="0" w:left="-567"/>
        <w:rPr>
          <w:highlight w:val="none"/>
        </w:rPr>
      </w:pPr>
      <w:r>
        <w:rPr>
          <w:highlight w:val="none"/>
        </w:rPr>
      </w:r>
      <w:r>
        <w:rPr>
          <w:rFonts w:ascii="Arial" w:hAnsi="Arial" w:eastAsia="Arial" w:cs="Arial"/>
          <w:b/>
          <w:color w:val="000000"/>
          <w:sz w:val="24"/>
        </w:rPr>
        <w:t xml:space="preserve">Korelasyon Katsayısı {r}</w:t>
      </w:r>
      <w:r>
        <w:rPr>
          <w:rFonts w:ascii="Arial" w:hAnsi="Arial" w:eastAsia="Arial" w:cs="Arial"/>
          <w:color w:val="000000"/>
          <w:sz w:val="24"/>
        </w:rPr>
        <w:t xml:space="preserve"> = {0.825} :   1'e çok yakın olan bu değer, çalışma süresi arttıkça puanın da kuvvetli bir şekilde arttığını gösterir.</w:t>
      </w:r>
      <w:r>
        <w:rPr>
          <w:highlight w:val="none"/>
        </w:rPr>
      </w: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Diğer İlişkiler</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Korelasyon Matrisine bakıldığında, Vize Puanı ile Sınıf düzeyi arasında zayıf bir pozitif ilişki (öğrenciler sınıfta yükseldikçe puanları biraz artıyor) ve Tekrar Sayısı ile Vize Puanı arasında zayıf bir negatif ilişki (dersi tekrar alanların puanı biraz d</w:t>
      </w:r>
      <w:r>
        <w:rPr>
          <w:rFonts w:ascii="Times New Roman" w:hAnsi="Times New Roman" w:eastAsia="Times New Roman" w:cs="Times New Roman"/>
          <w:color w:val="000000"/>
          <w:sz w:val="24"/>
        </w:rPr>
        <w:t xml:space="preserve">üşüyor) gözlemlenmiştir.</w:t>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567"/>
        <w:rPr>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0425" cy="194512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10753" name=""/>
                        <pic:cNvPicPr>
                          <a:picLocks noChangeAspect="1"/>
                        </pic:cNvPicPr>
                        <pic:nvPr/>
                      </pic:nvPicPr>
                      <pic:blipFill rotWithShape="1">
                        <a:blip r:embed="rId12"/>
                        <a:stretch/>
                      </pic:blipFill>
                      <pic:spPr bwMode="auto">
                        <a:xfrm>
                          <a:off x="0" y="0"/>
                          <a:ext cx="5940424" cy="19451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153.16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pPr>
      <w:r>
        <w:t xml:space="preserve">Ders tekrarı, çalışma saati ve sınıf düzeyinin vize notuna etkisini gösteren scatter grafiklerine bakıldığında şu sonuçlar ortaya çıkmaktadır:</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t xml:space="preserve">Çalışma Saati: Çalışma saati arttıkça vize notunun da arttığı açık bir şekilde görülmektedir. Bu durum, çalışma süresi ile başarı arasında pozitif bir ilişki olduğunu göstermektedir.</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t xml:space="preserve">Ders Tekrarı: Ders tekrar sayısı arttıkça vize puanının azaldığı gözlemlenmektedir. Bu ilişki, ders tekrarı yapan öğrencilerin genellikle derste daha fazla zorlandığını veya düşük performans eğiliminde olduğunu düşündürebilir.</w:t>
      </w:r>
      <w:r/>
    </w:p>
    <w:p>
      <w:pPr>
        <w:pStyle w:val="668"/>
        <w:numPr>
          <w:ilvl w:val="0"/>
          <w:numId w:val="5"/>
        </w:numPr>
        <w:pBdr>
          <w:top w:val="none" w:color="000000" w:sz="4" w:space="0"/>
          <w:left w:val="none" w:color="000000" w:sz="4" w:space="0"/>
          <w:bottom w:val="none" w:color="000000" w:sz="4" w:space="0"/>
          <w:right w:val="none" w:color="000000" w:sz="4" w:space="0"/>
        </w:pBdr>
        <w:spacing/>
        <w:ind w:right="0"/>
        <w:rPr/>
      </w:pPr>
      <w:r>
        <w:t xml:space="preserve">Sınıf Düzeyi: Sınıf arttıkça vize puanında belirgin bir artış ya da azalış görülmemiş, değerler daha çok ortalama etrafında seyretmiştir. Bu da sınıf düzeyinin vize notu üzerinde güçlü bir etkisinin olmadığını düşündürmektedir.</w:t>
      </w:r>
      <w:r/>
    </w:p>
    <w:p>
      <w:pPr>
        <w:pBdr>
          <w:top w:val="none" w:color="000000" w:sz="4" w:space="0"/>
          <w:left w:val="none" w:color="000000" w:sz="4" w:space="0"/>
          <w:bottom w:val="none" w:color="000000" w:sz="4" w:space="0"/>
          <w:right w:val="none" w:color="000000" w:sz="4" w:space="0"/>
        </w:pBdr>
        <w:spacing/>
        <w:ind w:right="0" w:firstLine="0" w:left="0"/>
        <w:rPr/>
      </w:pPr>
      <w:r>
        <w:t xml:space="preserve">Grafikler genel olarak değişkenlerin vize notuna etkisini görsel olarak ortaya koymakta ve bu ilişkileri desteklemektedir.</w:t>
      </w:r>
      <w:r/>
    </w:p>
    <w:p>
      <w:pPr>
        <w:pBdr>
          <w:top w:val="none" w:color="000000" w:sz="4" w:space="0"/>
          <w:left w:val="none" w:color="000000" w:sz="4" w:space="0"/>
          <w:bottom w:val="none" w:color="000000" w:sz="4" w:space="0"/>
          <w:right w:val="none" w:color="000000" w:sz="4" w:space="0"/>
        </w:pBdr>
        <w:spacing/>
        <w:ind w:right="0" w:firstLine="0" w:left="-567"/>
        <w:rPr>
          <w:rFonts w:ascii="Times New Roman" w:hAnsi="Times New Roman" w:eastAsia="Times New Roman" w:cs="Times New Roman"/>
          <w:sz w:val="24"/>
          <w:szCs w:val="24"/>
        </w:rPr>
      </w:pPr>
      <w:r>
        <w:rPr>
          <w:highlight w:val="none"/>
        </w:rPr>
      </w:r>
      <w:r>
        <w:rPr>
          <w:highlight w:val="none"/>
        </w:rPr>
      </w:r>
      <w:r>
        <w:rPr>
          <w:highlight w:val="none"/>
        </w:rPr>
      </w:r>
    </w:p>
    <w:p>
      <w:pPr>
        <w:pStyle w:val="140"/>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sz w:val="28"/>
          <w:szCs w:val="28"/>
        </w:rPr>
      </w:pPr>
      <w:r>
        <w:rPr>
          <w:rFonts w:ascii="Arial" w:hAnsi="Arial" w:eastAsia="Arial" w:cs="Arial"/>
          <w:b/>
          <w:color w:val="000000"/>
          <w:sz w:val="28"/>
          <w:szCs w:val="28"/>
          <w:highlight w:val="none"/>
        </w:rPr>
      </w:r>
      <w:r>
        <w:rPr>
          <w:rFonts w:ascii="Arial" w:hAnsi="Arial" w:eastAsia="Arial" w:cs="Arial"/>
          <w:b/>
          <w:color w:val="000000"/>
          <w:sz w:val="28"/>
          <w:szCs w:val="28"/>
          <w:highlight w:val="none"/>
        </w:rPr>
      </w:r>
      <w:r>
        <w:rPr>
          <w:rFonts w:ascii="Arial" w:hAnsi="Arial" w:eastAsia="Arial" w:cs="Arial"/>
          <w:b/>
          <w:color w:val="000000"/>
          <w:sz w:val="28"/>
          <w:szCs w:val="28"/>
          <w:highlight w:val="none"/>
        </w:rPr>
      </w:r>
    </w:p>
    <w:p>
      <w:pPr>
        <w:pStyle w:val="140"/>
        <w:pBdr>
          <w:top w:val="none" w:color="000000" w:sz="4" w:space="0"/>
          <w:left w:val="none" w:color="000000" w:sz="4" w:space="0"/>
          <w:bottom w:val="none" w:color="000000" w:sz="4" w:space="0"/>
          <w:right w:val="none" w:color="000000" w:sz="4" w:space="0"/>
        </w:pBdr>
        <w:spacing w:before="0" w:line="276" w:lineRule="auto"/>
        <w:ind w:right="0" w:firstLine="0" w:left="-567"/>
        <w:rPr>
          <w:rFonts w:ascii="Arial" w:hAnsi="Arial" w:eastAsia="Arial" w:cs="Arial"/>
          <w:b/>
          <w:bCs/>
          <w:color w:val="000000"/>
          <w:sz w:val="28"/>
          <w:szCs w:val="28"/>
          <w:highlight w:val="none"/>
        </w:rPr>
      </w:pPr>
      <w:r>
        <w:rPr>
          <w:rFonts w:ascii="Arial" w:hAnsi="Arial" w:eastAsia="Arial" w:cs="Arial"/>
          <w:b/>
          <w:color w:val="000000"/>
          <w:sz w:val="28"/>
          <w:szCs w:val="28"/>
        </w:rPr>
        <w:t xml:space="preserve">3. Regresyon Modelleri Oluşturma ve Değerlendirme</w:t>
      </w:r>
      <w:r>
        <w:rPr>
          <w:sz w:val="28"/>
          <w:szCs w:val="28"/>
        </w:rP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Ödevde istenen </w:t>
      </w:r>
      <w:r>
        <w:rPr>
          <w:rFonts w:ascii="Arial" w:hAnsi="Arial" w:eastAsia="Arial" w:cs="Arial"/>
          <w:b/>
          <w:color w:val="000000"/>
          <w:sz w:val="24"/>
        </w:rPr>
        <w:t xml:space="preserve">en az 3 farklı regresyon modeli</w:t>
      </w:r>
      <w:r>
        <w:rPr>
          <w:rFonts w:ascii="Arial" w:hAnsi="Arial" w:eastAsia="Arial" w:cs="Arial"/>
          <w:color w:val="000000"/>
          <w:sz w:val="24"/>
        </w:rPr>
        <w:t xml:space="preserve"> oluşturulmuş ve test verisi üzerinde değerlendirilmiştir.</w:t>
      </w:r>
      <w:r/>
    </w:p>
    <w:p>
      <w:pPr>
        <w:pStyle w:val="141"/>
        <w:pBdr>
          <w:top w:val="none" w:color="000000" w:sz="4" w:space="0"/>
          <w:left w:val="none" w:color="000000" w:sz="4" w:space="0"/>
          <w:bottom w:val="none" w:color="000000" w:sz="4" w:space="0"/>
          <w:right w:val="none" w:color="000000" w:sz="4" w:space="0"/>
        </w:pBdr>
        <w:spacing w:before="0" w:line="276" w:lineRule="auto"/>
        <w:ind w:right="0" w:firstLine="0" w:left="0"/>
        <w:rPr>
          <w:sz w:val="24"/>
          <w:szCs w:val="24"/>
        </w:rPr>
      </w:pPr>
      <w:r>
        <w:rPr>
          <w:rFonts w:ascii="Arial" w:hAnsi="Arial" w:eastAsia="Arial" w:cs="Arial"/>
          <w:b/>
          <w:color w:val="000000"/>
          <w:sz w:val="24"/>
          <w:szCs w:val="24"/>
        </w:rPr>
        <w:t xml:space="preserve">Haftada fazladan 1 saat ders dışı çalışma süresi başarı puanını ortalama ne kadar etkiliyor?</w:t>
      </w:r>
      <w:r>
        <w:rPr>
          <w:sz w:val="24"/>
          <w:szCs w:val="24"/>
        </w:rP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Bu soruya en net cevap, Çoklu Doğrusal Regresyon modelinin </w:t>
      </w:r>
      <w:r>
        <w:rPr>
          <w:rFonts w:ascii="Arial" w:hAnsi="Arial" w:eastAsia="Arial" w:cs="Arial"/>
          <w:b/>
          <w:color w:val="000000"/>
          <w:sz w:val="24"/>
        </w:rPr>
        <w:t xml:space="preserve">Çalışma Saati</w:t>
      </w:r>
      <w:r>
        <w:rPr>
          <w:rFonts w:ascii="Arial" w:hAnsi="Arial" w:eastAsia="Arial" w:cs="Arial"/>
          <w:color w:val="000000"/>
          <w:sz w:val="24"/>
        </w:rPr>
        <w:t xml:space="preserve"> değişkenine ait katsayısı ile verilebilir.</w:t>
      </w:r>
      <w:r/>
    </w:p>
    <w:p>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Linear Regression Katsayısı (Çalışma Saati):</w:t>
      </w:r>
      <w:r>
        <w:rPr>
          <w:rFonts w:ascii="Arial" w:hAnsi="Arial" w:eastAsia="Arial" w:cs="Arial"/>
          <w:color w:val="000000"/>
          <w:sz w:val="24"/>
        </w:rPr>
        <w:t xml:space="preserve"> {27.1633}</w:t>
      </w:r>
      <w:r/>
    </w:p>
    <w:p>
      <w:pPr>
        <w:pStyle w:val="668"/>
        <w:numPr>
          <w:ilvl w:val="0"/>
          <w:numId w:val="2"/>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b/>
          <w:color w:val="000000"/>
          <w:sz w:val="24"/>
        </w:rPr>
        <w:t xml:space="preserve">Cevap:</w:t>
      </w:r>
      <w:r>
        <w:rPr>
          <w:rFonts w:ascii="Arial" w:hAnsi="Arial" w:eastAsia="Arial" w:cs="Arial"/>
          <w:color w:val="000000"/>
          <w:sz w:val="24"/>
        </w:rPr>
        <w:t xml:space="preserve"> Diğer tüm değişkenler sabit tutulduğunda, </w:t>
      </w:r>
      <w:r>
        <w:rPr>
          <w:rFonts w:ascii="Arial" w:hAnsi="Arial" w:eastAsia="Arial" w:cs="Arial"/>
          <w:b/>
          <w:color w:val="000000"/>
          <w:sz w:val="24"/>
        </w:rPr>
        <w:t xml:space="preserve">haftada fazladan 1 saat ders dışı çalışma süresi başarı puanını ortalama {27.16} puan kadar artırmaktadır.</w:t>
      </w:r>
      <w:r/>
    </w:p>
    <w:p>
      <w:pPr>
        <w:pStyle w:val="141"/>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8"/>
        </w:rPr>
        <w:t xml:space="preserve">Model Denklemleri ve Katsayı Analizi</w:t>
      </w:r>
      <w:r/>
    </w:p>
    <w:p>
      <w:pPr>
        <w:pStyle w:val="142"/>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Model 1: Çoklu Doğrusal Regresyon (Linear Regression)</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Sabit {AKTS} ve {Haftalık Ders Saati} değişkenlerinin katsayıları {0.0} olarak bulunmuştur, çünkü bu değişkenler veri setindeki varyasyonu açıklamamaktadır.</w:t>
      </w:r>
      <w:r/>
    </w:p>
    <w:p>
      <w:pPr>
        <w:pBdr>
          <w:top w:val="none" w:color="000000" w:sz="4" w:space="0"/>
          <w:left w:val="none" w:color="000000" w:sz="4" w:space="0"/>
          <w:bottom w:val="none" w:color="000000" w:sz="4" w:space="0"/>
          <w:right w:val="none" w:color="000000" w:sz="4" w:space="0"/>
        </w:pBdr>
        <w:spacing w:before="0" w:line="276" w:lineRule="auto"/>
        <w:ind w:right="0" w:firstLine="0" w:left="0"/>
        <w:rPr>
          <w:highlight w:val="none"/>
        </w:rPr>
      </w:pPr>
      <w:r>
        <w:rPr>
          <w:rFonts w:ascii="Arial" w:hAnsi="Arial" w:eastAsia="Arial" w:cs="Arial"/>
          <w:color w:val="000000"/>
          <w:sz w:val="24"/>
        </w:rPr>
        <w:t xml:space="preserve">Vize Puanı= 17.23 + 6.34.Sınıf -0,65.Tekrar +27.16.Çalışma Saati + 0.0.AKTS + 0.0 .Haftalık Saat</w:t>
      </w:r>
      <w:r/>
      <w:r>
        <w:rPr>
          <w:highlight w:val="none"/>
        </w:rPr>
      </w:r>
      <w:r>
        <w:rPr>
          <w:highlight w:val="none"/>
        </w:rPr>
      </w:r>
      <w:r>
        <w:rPr>
          <w:rFonts w:ascii="Arial" w:hAnsi="Arial" w:eastAsia="Arial" w:cs="Arial"/>
          <w:sz w:val="24"/>
        </w:rPr>
      </w:r>
    </w:p>
    <w:p>
      <w:pPr>
        <w:pStyle w:val="142"/>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b/>
          <w:color w:val="000000"/>
          <w:sz w:val="24"/>
        </w:rPr>
        <w:t xml:space="preserve">Model 2: ElasticNet Regresyonu</w:t>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ElasticNet, katsayıları küçülterek ve gereksiz katsayıları sıfırlayarak düzenleme (regularization) yapar. Standardize edilmiş katsayılar, değişkenlerin göreceli önemini gösterir.</w:t>
      </w: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color w:val="000000"/>
          <w:sz w:val="24"/>
          <w:szCs w:val="24"/>
          <w:highlight w:val="none"/>
        </w:rPr>
      </w:pPr>
      <w:r>
        <w:rPr>
          <w:rFonts w:ascii="Arial" w:hAnsi="Arial" w:eastAsia="Arial" w:cs="Arial"/>
          <w:color w:val="000000"/>
          <w:sz w:val="24"/>
        </w:rPr>
        <w:t xml:space="preserve">Standardize Edilmiş Puan = 66.9 + 4.92 .Sınıf - 0.50.Tekrar + 16.67.Çalışma Saati + 0.0 .AKTS + 0.0.Haftalık Saat</w:t>
      </w:r>
      <w:r>
        <w:rPr>
          <w:rFonts w:ascii="Arial" w:hAnsi="Arial" w:eastAsia="Arial" w:cs="Arial"/>
          <w:sz w:val="24"/>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sz w:val="24"/>
          <w:szCs w:val="24"/>
        </w:rPr>
      </w:pPr>
      <w:r>
        <w:rPr>
          <w:rFonts w:ascii="Arial" w:hAnsi="Arial" w:eastAsia="Arial" w:cs="Arial"/>
          <w:color w:val="000000"/>
          <w:sz w:val="24"/>
          <w:highlight w:val="none"/>
        </w:rPr>
      </w:r>
      <w:r>
        <w:rPr>
          <w:rFonts w:ascii="Arial" w:hAnsi="Arial" w:eastAsia="Arial" w:cs="Arial"/>
          <w:color w:val="000000"/>
          <w:sz w:val="24"/>
          <w:highlight w:val="none"/>
        </w:rPr>
      </w:r>
      <w:r>
        <w:rPr>
          <w:rFonts w:ascii="Arial" w:hAnsi="Arial" w:eastAsia="Arial" w:cs="Arial"/>
          <w:color w:val="000000"/>
          <w:sz w:val="24"/>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b/>
          <w:bCs/>
        </w:rPr>
      </w:pPr>
      <w:r>
        <w:rPr>
          <w:b/>
          <w:bCs/>
          <w:highlight w:val="none"/>
        </w:rPr>
        <w:t xml:space="preserve">Model 3: Rastgele Orman Regresyonu (Random Forest)</w:t>
      </w:r>
      <w:r>
        <w:rPr>
          <w:b/>
          <w:bCs/>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4"/>
          <w:szCs w:val="24"/>
        </w:rPr>
      </w:pPr>
      <w:r>
        <w:rPr>
          <w:sz w:val="24"/>
          <w:szCs w:val="24"/>
          <w:highlight w:val="none"/>
        </w:rPr>
        <w:t xml:space="preserve">Bu modelin katsayısı veya sabit terimi yoktur. Raporunuzda denklemi yerine Özellik Önem Derecelerini sunmanız gerekir:</w:t>
      </w:r>
      <w:r>
        <w:rPr>
          <w:sz w:val="24"/>
          <w:szCs w:val="24"/>
          <w:highlight w:val="none"/>
        </w:rPr>
      </w:r>
      <w:r>
        <w:rPr>
          <w:sz w:val="24"/>
          <w:szCs w:val="24"/>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4"/>
          <w:szCs w:val="24"/>
          <w:highlight w:val="none"/>
        </w:rPr>
      </w:pPr>
      <w:r>
        <w:rPr>
          <w:sz w:val="24"/>
          <w:szCs w:val="24"/>
          <w:highlight w:val="none"/>
        </w:rPr>
        <w:t xml:space="preserve">Özellik Önem Dereceleri: (Lütfen kendi çıktınızdaki model_rf.feature_importances_ değerlerini buraya ekleyin.) Çalışma Saati değişkeninin model için açık ara en önemli özellik olması beklenir.</w:t>
      </w:r>
      <w:r>
        <w:rPr>
          <w:sz w:val="24"/>
          <w:szCs w:val="24"/>
          <w:highlight w:val="none"/>
        </w:rPr>
      </w:r>
      <w:r>
        <w:rPr>
          <w:rFonts w:ascii="Arial" w:hAnsi="Arial" w:eastAsia="Arial" w:cs="Arial"/>
          <w:sz w:val="24"/>
          <w:szCs w:val="24"/>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396"/>
        <w:gridCol w:w="2853"/>
        <w:gridCol w:w="3288"/>
        <w:gridCol w:w="4266"/>
      </w:tblGrid>
      <w:tr>
        <w:trPr/>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396" w:type="dxa"/>
            <w:vAlign w:val="center"/>
            <w:textDirection w:val="lrTb"/>
            <w:noWrap w:val="false"/>
          </w:tcPr>
          <w:p>
            <w:pPr>
              <w:pBdr/>
              <w:spacing w:after="0" w:before="0" w:line="240"/>
              <w:ind/>
              <w:rPr/>
            </w:pPr>
            <w:r>
              <w:rPr>
                <w:rFonts w:ascii="Arial" w:hAnsi="Arial" w:eastAsia="Arial" w:cs="Arial"/>
                <w:b/>
                <w:color w:val="1f1f1f"/>
                <w:sz w:val="24"/>
              </w:rPr>
              <w:t xml:space="preserve">Model Tipi</w:t>
            </w: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853" w:type="dxa"/>
            <w:vAlign w:val="center"/>
            <w:textDirection w:val="lrTb"/>
            <w:noWrap w:val="false"/>
          </w:tcPr>
          <w:p>
            <w:pPr>
              <w:pBdr/>
              <w:spacing w:after="0" w:before="0" w:line="240"/>
              <w:ind/>
              <w:rPr/>
            </w:pPr>
            <w:r>
              <w:rPr>
                <w:rFonts w:ascii="Arial" w:hAnsi="Arial" w:eastAsia="Arial" w:cs="Arial"/>
                <w:b/>
                <w:color w:val="1f1f1f"/>
                <w:sz w:val="24"/>
              </w:rPr>
              <w:t xml:space="preserve">Belirleme Katsayısı (R2)</w:t>
            </w: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288" w:type="dxa"/>
            <w:vAlign w:val="center"/>
            <w:textDirection w:val="lrTb"/>
            <w:noWrap w:val="false"/>
          </w:tcPr>
          <w:p>
            <w:pPr>
              <w:pBdr/>
              <w:spacing w:after="0" w:before="0" w:line="240"/>
              <w:ind/>
              <w:rPr/>
            </w:pPr>
            <w:r>
              <w:rPr>
                <w:rFonts w:ascii="Arial" w:hAnsi="Arial" w:eastAsia="Arial" w:cs="Arial"/>
                <w:b/>
                <w:color w:val="1f1f1f"/>
                <w:sz w:val="24"/>
              </w:rPr>
              <w:t xml:space="preserve">Ortalama Mutlak Hata (MAE)</w:t>
            </w: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4266" w:type="dxa"/>
            <w:vAlign w:val="center"/>
            <w:textDirection w:val="lrTb"/>
            <w:noWrap w:val="false"/>
          </w:tcPr>
          <w:p>
            <w:pPr>
              <w:pBdr/>
              <w:spacing w:after="0" w:before="0" w:line="240"/>
              <w:ind/>
              <w:rPr/>
            </w:pPr>
            <w:r>
              <w:rPr>
                <w:rFonts w:ascii="Arial" w:hAnsi="Arial" w:eastAsia="Arial" w:cs="Arial"/>
                <w:b/>
                <w:color w:val="1f1f1f"/>
                <w:sz w:val="24"/>
              </w:rPr>
              <w:t xml:space="preserve">Ortalama Karesel Hata Kökü (RMSE)</w:t>
            </w: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396" w:type="dxa"/>
            <w:vAlign w:val="center"/>
            <w:textDirection w:val="lrTb"/>
            <w:noWrap w:val="false"/>
          </w:tcPr>
          <w:p>
            <w:pPr>
              <w:pBdr/>
              <w:spacing w:after="0" w:before="0" w:line="240"/>
              <w:ind/>
              <w:rPr/>
            </w:pPr>
            <w:r>
              <w:rPr>
                <w:rFonts w:ascii="Arial" w:hAnsi="Arial" w:eastAsia="Arial" w:cs="Arial"/>
                <w:b/>
                <w:color w:val="1f1f1f"/>
                <w:sz w:val="24"/>
              </w:rPr>
              <w:t xml:space="preserve">1. Linear Regression</w:t>
            </w: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853" w:type="dxa"/>
            <w:vAlign w:val="center"/>
            <w:textDirection w:val="lrTb"/>
            <w:noWrap w:val="false"/>
          </w:tcPr>
          <w:p>
            <w:pPr>
              <w:pBdr/>
              <w:spacing w:after="0" w:before="0" w:line="240"/>
              <w:ind/>
              <w:rPr/>
            </w:pPr>
            <w:r>
              <w:rPr>
                <w:rFonts w:ascii="Arial" w:hAnsi="Arial" w:eastAsia="Arial" w:cs="Arial"/>
                <w:color w:val="1f1f1f"/>
                <w:sz w:val="24"/>
              </w:rPr>
              <w:t xml:space="preserve">-0.707</w:t>
            </w: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288" w:type="dxa"/>
            <w:vAlign w:val="center"/>
            <w:textDirection w:val="lrTb"/>
            <w:noWrap w:val="false"/>
          </w:tcPr>
          <w:p>
            <w:pPr>
              <w:pBdr/>
              <w:spacing w:after="0" w:before="0" w:line="240"/>
              <w:ind/>
              <w:rPr/>
            </w:pPr>
            <w:r>
              <w:rPr>
                <w:rFonts w:ascii="Arial" w:hAnsi="Arial" w:eastAsia="Arial" w:cs="Arial"/>
                <w:color w:val="1f1f1f"/>
                <w:sz w:val="24"/>
              </w:rPr>
              <w:t xml:space="preserve">13.94</w:t>
            </w: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4266" w:type="dxa"/>
            <w:vAlign w:val="center"/>
            <w:textDirection w:val="lrTb"/>
            <w:noWrap w:val="false"/>
          </w:tcPr>
          <w:p>
            <w:pPr>
              <w:pBdr/>
              <w:spacing w:after="0" w:before="0" w:line="240"/>
              <w:ind/>
              <w:rPr/>
            </w:pPr>
            <w:r>
              <w:rPr>
                <w:rFonts w:ascii="Arial" w:hAnsi="Arial" w:eastAsia="Arial" w:cs="Arial"/>
                <w:color w:val="1f1f1f"/>
                <w:sz w:val="24"/>
              </w:rPr>
              <w:t xml:space="preserve">sqrt{280.91}=16.76</w:t>
            </w: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396" w:type="dxa"/>
            <w:vAlign w:val="center"/>
            <w:textDirection w:val="lrTb"/>
            <w:noWrap w:val="false"/>
          </w:tcPr>
          <w:p>
            <w:pPr>
              <w:pBdr/>
              <w:spacing w:after="0" w:before="0" w:line="240"/>
              <w:ind/>
              <w:rPr/>
            </w:pPr>
            <w:r>
              <w:rPr>
                <w:rFonts w:ascii="Arial" w:hAnsi="Arial" w:eastAsia="Arial" w:cs="Arial"/>
                <w:b/>
                <w:color w:val="1f1f1f"/>
                <w:sz w:val="24"/>
              </w:rPr>
              <w:t xml:space="preserve">2. ElasticNet Regression</w:t>
            </w: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853" w:type="dxa"/>
            <w:vAlign w:val="center"/>
            <w:textDirection w:val="lrTb"/>
            <w:noWrap w:val="false"/>
          </w:tcPr>
          <w:p>
            <w:pPr>
              <w:pBdr/>
              <w:spacing w:after="0" w:before="0" w:line="240"/>
              <w:ind/>
              <w:rPr/>
            </w:pPr>
            <w:r>
              <w:rPr>
                <w:rFonts w:ascii="Arial" w:hAnsi="Arial" w:eastAsia="Arial" w:cs="Arial"/>
                <w:color w:val="1f1f1f"/>
                <w:sz w:val="24"/>
              </w:rPr>
              <w:t xml:space="preserve">-0.785</w:t>
            </w: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288" w:type="dxa"/>
            <w:vAlign w:val="center"/>
            <w:textDirection w:val="lrTb"/>
            <w:noWrap w:val="false"/>
          </w:tcPr>
          <w:p>
            <w:pPr>
              <w:pBdr/>
              <w:spacing w:after="0" w:before="0" w:line="240"/>
              <w:ind/>
              <w:rPr/>
            </w:pPr>
            <w:r>
              <w:rPr>
                <w:rFonts w:ascii="Arial" w:hAnsi="Arial" w:eastAsia="Arial" w:cs="Arial"/>
                <w:color w:val="1f1f1f"/>
                <w:sz w:val="24"/>
              </w:rPr>
              <w:t xml:space="preserve">14.56</w:t>
            </w: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4266" w:type="dxa"/>
            <w:vAlign w:val="center"/>
            <w:textDirection w:val="lrTb"/>
            <w:noWrap w:val="false"/>
          </w:tcPr>
          <w:p>
            <w:pPr>
              <w:pBdr/>
              <w:spacing w:after="0" w:before="0" w:line="240"/>
              <w:ind/>
              <w:rPr/>
            </w:pPr>
            <w:r>
              <w:rPr>
                <w:rFonts w:ascii="Arial" w:hAnsi="Arial" w:eastAsia="Arial" w:cs="Arial"/>
                <w:color w:val="1f1f1f"/>
                <w:sz w:val="24"/>
              </w:rPr>
              <w:t xml:space="preserve">sqrt{293.83} =17.14</w:t>
            </w: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396" w:type="dxa"/>
            <w:vAlign w:val="center"/>
            <w:textDirection w:val="lrTb"/>
            <w:noWrap w:val="false"/>
          </w:tcPr>
          <w:p>
            <w:pPr>
              <w:pBdr/>
              <w:spacing w:after="0" w:before="0" w:line="240"/>
              <w:ind/>
              <w:rPr/>
            </w:pPr>
            <w:r>
              <w:rPr>
                <w:rFonts w:ascii="Arial" w:hAnsi="Arial" w:eastAsia="Arial" w:cs="Arial"/>
                <w:b/>
                <w:color w:val="1f1f1f"/>
                <w:sz w:val="24"/>
              </w:rPr>
              <w:t xml:space="preserve">3. Random Forest Regressor</w:t>
            </w: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853" w:type="dxa"/>
            <w:vAlign w:val="center"/>
            <w:textDirection w:val="lrTb"/>
            <w:noWrap w:val="false"/>
          </w:tcPr>
          <w:p>
            <w:pPr>
              <w:pBdr/>
              <w:spacing w:after="0" w:before="0" w:line="240"/>
              <w:ind/>
              <w:rPr/>
            </w:pPr>
            <w:r>
              <w:rPr>
                <w:rFonts w:ascii="Arial" w:hAnsi="Arial" w:eastAsia="Arial" w:cs="Arial"/>
                <w:color w:val="1f1f1f"/>
                <w:sz w:val="24"/>
              </w:rPr>
              <w:t xml:space="preserve">-1.983</w:t>
            </w: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288" w:type="dxa"/>
            <w:vAlign w:val="center"/>
            <w:textDirection w:val="lrTb"/>
            <w:noWrap w:val="false"/>
          </w:tcPr>
          <w:p>
            <w:pPr>
              <w:pBdr/>
              <w:spacing w:after="0" w:before="0" w:line="240"/>
              <w:ind/>
              <w:rPr/>
            </w:pPr>
            <w:r>
              <w:rPr>
                <w:rFonts w:ascii="Arial" w:hAnsi="Arial" w:eastAsia="Arial" w:cs="Arial"/>
                <w:color w:val="1f1f1f"/>
                <w:sz w:val="24"/>
              </w:rPr>
              <w:t xml:space="preserve">18.82</w:t>
            </w: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4266" w:type="dxa"/>
            <w:vAlign w:val="center"/>
            <w:textDirection w:val="lrTb"/>
            <w:noWrap w:val="false"/>
          </w:tcPr>
          <w:p>
            <w:pPr>
              <w:pBdr/>
              <w:spacing w:after="0" w:before="0" w:line="240"/>
              <w:ind/>
              <w:rPr/>
            </w:pPr>
            <w:r>
              <w:rPr>
                <w:rFonts w:ascii="Arial" w:hAnsi="Arial" w:eastAsia="Arial" w:cs="Arial"/>
                <w:color w:val="1f1f1f"/>
                <w:sz w:val="24"/>
              </w:rPr>
              <w:t xml:space="preserve">sqrt{490.86}=22.16</w:t>
            </w:r>
            <w:r/>
          </w:p>
        </w:tc>
      </w:tr>
    </w:tbl>
    <w:p>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before="0" w:line="276" w:lineRule="auto"/>
        <w:ind w:right="0" w:firstLine="0" w:left="0"/>
        <w:rPr>
          <w:b/>
          <w:bCs/>
          <w:sz w:val="24"/>
          <w:szCs w:val="24"/>
        </w:rPr>
      </w:pPr>
      <w:r>
        <w:rPr>
          <w:b/>
          <w:bCs/>
          <w:sz w:val="24"/>
          <w:szCs w:val="24"/>
          <w:highlight w:val="none"/>
        </w:rPr>
        <w:t xml:space="preserve">4. Tahmin Sonuçları</w:t>
      </w:r>
      <w:r>
        <w:rPr>
          <w:b/>
          <w:bCs/>
          <w:sz w:val="24"/>
          <w:szCs w:val="24"/>
          <w:highlight w:val="none"/>
        </w:rPr>
      </w:r>
    </w:p>
    <w:p>
      <w:pPr>
        <w:pBdr>
          <w:top w:val="none" w:color="000000" w:sz="4" w:space="0"/>
          <w:left w:val="none" w:color="000000" w:sz="4" w:space="0"/>
          <w:bottom w:val="none" w:color="000000" w:sz="4" w:space="0"/>
          <w:right w:val="none" w:color="000000" w:sz="4" w:space="0"/>
        </w:pBdr>
        <w:spacing w:before="0" w:line="276" w:lineRule="auto"/>
        <w:ind w:right="0" w:firstLine="0" w:left="0"/>
        <w:rPr>
          <w:sz w:val="24"/>
          <w:szCs w:val="24"/>
          <w:highlight w:val="none"/>
        </w:rPr>
      </w:pPr>
      <w:r>
        <w:rPr>
          <w:sz w:val="24"/>
          <w:szCs w:val="24"/>
          <w:highlight w:val="none"/>
        </w:rPr>
        <w:t xml:space="preserve">Aşağıdaki tablo, Ortalama Sınıf (2.0), Ortalama Tekrar Sayısı (1.0), AKTS (6.0) ve Haftalık Ders Saati (4.0) değerleri sabit tutularak, farklı çalışma saatleri için elde edilen tahmini vize puanlarını göstermektedir:</w:t>
      </w:r>
      <w:r>
        <w:rPr>
          <w:sz w:val="24"/>
          <w:szCs w:val="24"/>
          <w:highlight w:val="none"/>
        </w:rPr>
      </w:r>
      <w:r>
        <w:rPr>
          <w:sz w:val="24"/>
          <w:szCs w:val="24"/>
          <w:highlight w:val="none"/>
        </w:rPr>
      </w:r>
      <w:r>
        <w:rPr>
          <w:rFonts w:ascii="Arial" w:hAnsi="Arial" w:eastAsia="Arial" w:cs="Arial"/>
          <w:sz w:val="24"/>
          <w:szCs w:val="24"/>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744"/>
        <w:gridCol w:w="3179"/>
        <w:gridCol w:w="2201"/>
        <w:gridCol w:w="2826"/>
      </w:tblGrid>
      <w:tr>
        <w:trPr/>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744" w:type="dxa"/>
            <w:vAlign w:val="center"/>
            <w:textDirection w:val="lrTb"/>
            <w:noWrap w:val="false"/>
          </w:tcPr>
          <w:p>
            <w:pPr>
              <w:pBdr/>
              <w:spacing w:after="0" w:before="0" w:line="240"/>
              <w:ind/>
              <w:rPr/>
            </w:pPr>
            <w:r>
              <w:rPr>
                <w:rFonts w:ascii="Arial" w:hAnsi="Arial" w:eastAsia="Arial" w:cs="Arial"/>
                <w:b/>
                <w:color w:val="1f1f1f"/>
                <w:sz w:val="24"/>
              </w:rPr>
              <w:t xml:space="preserve">Ders Dışı Çalışma Saati</w:t>
            </w: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179" w:type="dxa"/>
            <w:vAlign w:val="center"/>
            <w:textDirection w:val="lrTb"/>
            <w:noWrap w:val="false"/>
          </w:tcPr>
          <w:p>
            <w:pPr>
              <w:pBdr/>
              <w:spacing w:after="0" w:before="0" w:line="240"/>
              <w:ind/>
              <w:rPr/>
            </w:pPr>
            <w:r>
              <w:rPr>
                <w:rFonts w:ascii="Arial" w:hAnsi="Arial" w:eastAsia="Arial" w:cs="Arial"/>
                <w:b/>
                <w:color w:val="1f1f1f"/>
                <w:sz w:val="24"/>
              </w:rPr>
              <w:t xml:space="preserve">Linear Regression Tahmini</w:t>
            </w: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201" w:type="dxa"/>
            <w:vAlign w:val="center"/>
            <w:textDirection w:val="lrTb"/>
            <w:noWrap w:val="false"/>
          </w:tcPr>
          <w:p>
            <w:pPr>
              <w:pBdr/>
              <w:spacing w:after="0" w:before="0" w:line="240"/>
              <w:ind/>
              <w:rPr/>
            </w:pPr>
            <w:r>
              <w:rPr>
                <w:rFonts w:ascii="Arial" w:hAnsi="Arial" w:eastAsia="Arial" w:cs="Arial"/>
                <w:b/>
                <w:color w:val="1f1f1f"/>
                <w:sz w:val="24"/>
              </w:rPr>
              <w:t xml:space="preserve">ElasticNet Tahmini</w:t>
            </w:r>
            <w:r/>
          </w:p>
        </w:tc>
        <w:tc>
          <w:tcPr>
            <w:shd w:val="clear" w:color="efefef" w:fill="efefef"/>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826" w:type="dxa"/>
            <w:vAlign w:val="center"/>
            <w:textDirection w:val="lrTb"/>
            <w:noWrap w:val="false"/>
          </w:tcPr>
          <w:p>
            <w:pPr>
              <w:pBdr/>
              <w:spacing w:after="0" w:before="0" w:line="240"/>
              <w:ind/>
              <w:rPr/>
            </w:pPr>
            <w:r>
              <w:rPr>
                <w:rFonts w:ascii="Arial" w:hAnsi="Arial" w:eastAsia="Arial" w:cs="Arial"/>
                <w:b/>
                <w:color w:val="1f1f1f"/>
                <w:sz w:val="24"/>
              </w:rPr>
              <w:t xml:space="preserve">Random Forest Tahmini</w:t>
            </w: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744" w:type="dxa"/>
            <w:vAlign w:val="center"/>
            <w:textDirection w:val="lrTb"/>
            <w:noWrap w:val="false"/>
          </w:tcPr>
          <w:p>
            <w:pPr>
              <w:pBdr/>
              <w:spacing w:after="0" w:before="0" w:line="240"/>
              <w:ind/>
              <w:rPr/>
            </w:pPr>
            <w:r>
              <w:rPr>
                <w:rFonts w:ascii="Arial" w:hAnsi="Arial" w:eastAsia="Arial" w:cs="Arial"/>
                <w:b/>
                <w:color w:val="1f1f1f"/>
                <w:sz w:val="24"/>
              </w:rPr>
              <w:t xml:space="preserve">0.5 saat</w:t>
            </w: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179" w:type="dxa"/>
            <w:vAlign w:val="center"/>
            <w:textDirection w:val="lrTb"/>
            <w:noWrap w:val="false"/>
          </w:tcPr>
          <w:p>
            <w:pPr>
              <w:pBdr/>
              <w:spacing w:after="0" w:before="0" w:line="240"/>
              <w:ind/>
              <w:rPr/>
            </w:pPr>
            <w:r>
              <w:rPr>
                <w:rFonts w:ascii="Arial" w:hAnsi="Arial" w:eastAsia="Arial" w:cs="Arial"/>
                <w:color w:val="1f1f1f"/>
                <w:sz w:val="24"/>
              </w:rPr>
              <w:t xml:space="preserve">42.84</w:t>
            </w: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201" w:type="dxa"/>
            <w:vAlign w:val="center"/>
            <w:textDirection w:val="lrTb"/>
            <w:noWrap w:val="false"/>
          </w:tcPr>
          <w:p>
            <w:pPr>
              <w:pBdr/>
              <w:spacing w:after="0" w:before="0" w:line="240"/>
              <w:ind/>
              <w:rPr/>
            </w:pPr>
            <w:r>
              <w:rPr>
                <w:rFonts w:ascii="Arial" w:hAnsi="Arial" w:eastAsia="Arial" w:cs="Arial"/>
                <w:color w:val="1f1f1f"/>
                <w:sz w:val="24"/>
              </w:rPr>
              <w:t xml:space="preserve">44.25</w:t>
            </w: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826" w:type="dxa"/>
            <w:vAlign w:val="center"/>
            <w:textDirection w:val="lrTb"/>
            <w:noWrap w:val="false"/>
          </w:tcPr>
          <w:p>
            <w:pPr>
              <w:pBdr/>
              <w:spacing w:after="0" w:before="0" w:line="240"/>
              <w:ind/>
              <w:rPr/>
            </w:pPr>
            <w:r>
              <w:rPr>
                <w:rFonts w:ascii="Arial" w:hAnsi="Arial" w:eastAsia="Arial" w:cs="Arial"/>
                <w:color w:val="1f1f1f"/>
                <w:sz w:val="24"/>
              </w:rPr>
              <w:t xml:space="preserve">32.97</w:t>
            </w: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744" w:type="dxa"/>
            <w:vAlign w:val="center"/>
            <w:textDirection w:val="lrTb"/>
            <w:noWrap w:val="false"/>
          </w:tcPr>
          <w:p>
            <w:pPr>
              <w:pBdr/>
              <w:spacing w:after="0" w:before="0" w:line="240"/>
              <w:ind/>
              <w:rPr/>
            </w:pPr>
            <w:r>
              <w:rPr>
                <w:rFonts w:ascii="Arial" w:hAnsi="Arial" w:eastAsia="Arial" w:cs="Arial"/>
                <w:b/>
                <w:color w:val="1f1f1f"/>
                <w:sz w:val="24"/>
              </w:rPr>
              <w:t xml:space="preserve">1.0 saat</w:t>
            </w: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179" w:type="dxa"/>
            <w:vAlign w:val="center"/>
            <w:textDirection w:val="lrTb"/>
            <w:noWrap w:val="false"/>
          </w:tcPr>
          <w:p>
            <w:pPr>
              <w:pBdr/>
              <w:spacing w:after="0" w:before="0" w:line="240"/>
              <w:ind/>
              <w:rPr/>
            </w:pPr>
            <w:r>
              <w:rPr>
                <w:rFonts w:ascii="Arial" w:hAnsi="Arial" w:eastAsia="Arial" w:cs="Arial"/>
                <w:color w:val="1f1f1f"/>
                <w:sz w:val="24"/>
              </w:rPr>
              <w:t xml:space="preserve">56.43</w:t>
            </w: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201" w:type="dxa"/>
            <w:vAlign w:val="center"/>
            <w:textDirection w:val="lrTb"/>
            <w:noWrap w:val="false"/>
          </w:tcPr>
          <w:p>
            <w:pPr>
              <w:pBdr/>
              <w:spacing w:after="0" w:before="0" w:line="240"/>
              <w:ind/>
              <w:rPr/>
            </w:pPr>
            <w:r>
              <w:rPr>
                <w:rFonts w:ascii="Arial" w:hAnsi="Arial" w:eastAsia="Arial" w:cs="Arial"/>
                <w:color w:val="1f1f1f"/>
                <w:sz w:val="24"/>
              </w:rPr>
              <w:t xml:space="preserve">57.08</w:t>
            </w: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826" w:type="dxa"/>
            <w:vAlign w:val="center"/>
            <w:textDirection w:val="lrTb"/>
            <w:noWrap w:val="false"/>
          </w:tcPr>
          <w:p>
            <w:pPr>
              <w:pBdr/>
              <w:spacing w:after="0" w:before="0" w:line="240"/>
              <w:ind/>
              <w:rPr/>
            </w:pPr>
            <w:r>
              <w:rPr>
                <w:rFonts w:ascii="Arial" w:hAnsi="Arial" w:eastAsia="Arial" w:cs="Arial"/>
                <w:color w:val="1f1f1f"/>
                <w:sz w:val="24"/>
              </w:rPr>
              <w:t xml:space="preserve">69.04</w:t>
            </w: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744" w:type="dxa"/>
            <w:vAlign w:val="center"/>
            <w:textDirection w:val="lrTb"/>
            <w:noWrap w:val="false"/>
          </w:tcPr>
          <w:p>
            <w:pPr>
              <w:pBdr/>
              <w:spacing w:after="0" w:before="0" w:line="240"/>
              <w:ind/>
              <w:rPr/>
            </w:pPr>
            <w:r>
              <w:rPr>
                <w:rFonts w:ascii="Arial" w:hAnsi="Arial" w:eastAsia="Arial" w:cs="Arial"/>
                <w:b/>
                <w:color w:val="1f1f1f"/>
                <w:sz w:val="24"/>
              </w:rPr>
              <w:t xml:space="preserve">1.5 saat</w:t>
            </w: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179" w:type="dxa"/>
            <w:vAlign w:val="center"/>
            <w:textDirection w:val="lrTb"/>
            <w:noWrap w:val="false"/>
          </w:tcPr>
          <w:p>
            <w:pPr>
              <w:pBdr/>
              <w:spacing w:after="0" w:before="0" w:line="240"/>
              <w:ind/>
              <w:rPr/>
            </w:pPr>
            <w:r>
              <w:rPr>
                <w:rFonts w:ascii="Arial" w:hAnsi="Arial" w:eastAsia="Arial" w:cs="Arial"/>
                <w:color w:val="1f1f1f"/>
                <w:sz w:val="24"/>
              </w:rPr>
              <w:t xml:space="preserve">70.01</w:t>
            </w: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201" w:type="dxa"/>
            <w:vAlign w:val="center"/>
            <w:textDirection w:val="lrTb"/>
            <w:noWrap w:val="false"/>
          </w:tcPr>
          <w:p>
            <w:pPr>
              <w:pBdr/>
              <w:spacing w:after="0" w:before="0" w:line="240"/>
              <w:ind/>
              <w:rPr/>
            </w:pPr>
            <w:r>
              <w:rPr>
                <w:rFonts w:ascii="Arial" w:hAnsi="Arial" w:eastAsia="Arial" w:cs="Arial"/>
                <w:color w:val="1f1f1f"/>
                <w:sz w:val="24"/>
              </w:rPr>
              <w:t xml:space="preserve">69.90</w:t>
            </w: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826" w:type="dxa"/>
            <w:vAlign w:val="center"/>
            <w:textDirection w:val="lrTb"/>
            <w:noWrap w:val="false"/>
          </w:tcPr>
          <w:p>
            <w:pPr>
              <w:pBdr/>
              <w:spacing w:after="0" w:before="0" w:line="240"/>
              <w:ind/>
              <w:rPr/>
            </w:pPr>
            <w:r>
              <w:rPr>
                <w:rFonts w:ascii="Arial" w:hAnsi="Arial" w:eastAsia="Arial" w:cs="Arial"/>
                <w:color w:val="1f1f1f"/>
                <w:sz w:val="24"/>
              </w:rPr>
              <w:t xml:space="preserve">77.75</w:t>
            </w:r>
            <w:r/>
          </w:p>
        </w:tc>
      </w:tr>
      <w:tr>
        <w:trPr/>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744" w:type="dxa"/>
            <w:vAlign w:val="center"/>
            <w:textDirection w:val="lrTb"/>
            <w:noWrap w:val="false"/>
          </w:tcPr>
          <w:p>
            <w:pPr>
              <w:pBdr/>
              <w:spacing w:after="0" w:before="0" w:line="240"/>
              <w:ind/>
              <w:rPr/>
            </w:pPr>
            <w:r>
              <w:rPr>
                <w:rFonts w:ascii="Arial" w:hAnsi="Arial" w:eastAsia="Arial" w:cs="Arial"/>
                <w:b/>
                <w:color w:val="1f1f1f"/>
                <w:sz w:val="24"/>
              </w:rPr>
              <w:t xml:space="preserve">2.0 saat</w:t>
            </w: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3179" w:type="dxa"/>
            <w:vAlign w:val="center"/>
            <w:textDirection w:val="lrTb"/>
            <w:noWrap w:val="false"/>
          </w:tcPr>
          <w:p>
            <w:pPr>
              <w:pBdr/>
              <w:spacing w:after="0" w:before="0" w:line="240"/>
              <w:ind/>
              <w:rPr/>
            </w:pPr>
            <w:r>
              <w:rPr>
                <w:rFonts w:ascii="Arial" w:hAnsi="Arial" w:eastAsia="Arial" w:cs="Arial"/>
                <w:color w:val="1f1f1f"/>
                <w:sz w:val="24"/>
              </w:rPr>
              <w:t xml:space="preserve">83.59</w:t>
            </w: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201" w:type="dxa"/>
            <w:vAlign w:val="center"/>
            <w:textDirection w:val="lrTb"/>
            <w:noWrap w:val="false"/>
          </w:tcPr>
          <w:p>
            <w:pPr>
              <w:pBdr/>
              <w:spacing w:after="0" w:before="0" w:line="240"/>
              <w:ind/>
              <w:rPr/>
            </w:pPr>
            <w:r>
              <w:rPr>
                <w:rFonts w:ascii="Arial" w:hAnsi="Arial" w:eastAsia="Arial" w:cs="Arial"/>
                <w:color w:val="1f1f1f"/>
                <w:sz w:val="24"/>
              </w:rPr>
              <w:t xml:space="preserve">82.73</w:t>
            </w:r>
            <w:r/>
          </w:p>
        </w:tc>
        <w:tc>
          <w:tcPr>
            <w:tcBorders>
              <w:top w:val="single" w:color="1f1f1f" w:sz="6" w:space="0"/>
              <w:left w:val="single" w:color="1f1f1f" w:sz="6" w:space="0"/>
              <w:bottom w:val="single" w:color="1f1f1f" w:sz="6" w:space="0"/>
              <w:right w:val="single" w:color="1f1f1f" w:sz="6" w:space="0"/>
            </w:tcBorders>
            <w:tcMar>
              <w:left w:w="180" w:type="dxa"/>
              <w:top w:w="120" w:type="dxa"/>
              <w:right w:w="180" w:type="dxa"/>
              <w:bottom w:w="120" w:type="dxa"/>
            </w:tcMar>
            <w:tcW w:w="2826" w:type="dxa"/>
            <w:vAlign w:val="center"/>
            <w:textDirection w:val="lrTb"/>
            <w:noWrap w:val="false"/>
          </w:tcPr>
          <w:p>
            <w:pPr>
              <w:pBdr/>
              <w:spacing w:after="0" w:before="0" w:line="240"/>
              <w:ind/>
              <w:rPr/>
            </w:pPr>
            <w:r>
              <w:rPr>
                <w:rFonts w:ascii="Arial" w:hAnsi="Arial" w:eastAsia="Arial" w:cs="Arial"/>
                <w:color w:val="1f1f1f"/>
                <w:sz w:val="24"/>
              </w:rPr>
              <w:t xml:space="preserve">92.89</w:t>
            </w:r>
            <w:r/>
          </w:p>
        </w:tc>
      </w:tr>
    </w:tbl>
    <w:p>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Sonuç ve Tartışma</w:t>
      </w:r>
      <w:r/>
    </w:p>
    <w:p>
      <w:pPr>
        <w:pStyle w:val="142"/>
        <w:pBdr>
          <w:top w:val="none" w:color="000000" w:sz="4" w:space="0"/>
          <w:left w:val="none" w:color="000000" w:sz="4" w:space="0"/>
          <w:bottom w:val="none" w:color="000000" w:sz="4" w:space="0"/>
          <w:right w:val="none" w:color="000000" w:sz="4" w:space="0"/>
        </w:pBdr>
        <w:spacing/>
        <w:ind w:right="0" w:firstLine="0" w:left="0"/>
        <w:rPr>
          <w:bCs w:val="0"/>
          <w:i w:val="0"/>
        </w:rPr>
      </w:pPr>
      <w:r>
        <w:rPr>
          <w:rFonts w:ascii="Times New Roman" w:hAnsi="Times New Roman" w:eastAsia="Times New Roman" w:cs="Times New Roman"/>
          <w:b/>
          <w:i w:val="0"/>
          <w:iCs w:val="0"/>
          <w:color w:val="000000"/>
          <w:sz w:val="24"/>
        </w:rPr>
        <w:t xml:space="preserve">1. Model Başarısı Üzerine</w:t>
      </w:r>
      <w:r>
        <w:rPr>
          <w:i w:val="0"/>
          <w:iCs w:val="0"/>
        </w:rP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Tüm modellerin test verisi üzerinde negatif </w:t>
      </w:r>
      <m:oMath>
        <m:sSup>
          <m:sSupPr>
            <m:ctrlPr/>
          </m:sSupPr>
          <m:e>
            <m:r>
              <m:rPr/>
              <m:t>𝐑</m:t>
            </m:r>
          </m:e>
          <m:sup>
            <m:r>
              <m:rPr/>
              <m:t>2</m:t>
            </m:r>
          </m:sup>
        </m:sSup>
      </m:oMath>
      <w:r>
        <w:rPr>
          <w:rFonts w:ascii="Times New Roman" w:hAnsi="Times New Roman" w:eastAsia="Times New Roman" w:cs="Times New Roman"/>
          <w:color w:val="000000"/>
          <w:sz w:val="24"/>
        </w:rPr>
        <w:t xml:space="preserve">R2 değerleri üretmesi (</w:t>
      </w:r>
      <m:oMath>
        <m:r>
          <m:rPr/>
          <m:t>−</m:t>
        </m:r>
        <m:r>
          <m:rPr/>
          <m:t>0.707</m:t>
        </m:r>
      </m:oMath>
      <w:r>
        <w:rPr>
          <w:rFonts w:ascii="Times New Roman" w:hAnsi="Times New Roman" w:eastAsia="Times New Roman" w:cs="Times New Roman"/>
          <w:color w:val="000000"/>
          <w:sz w:val="24"/>
        </w:rPr>
        <w:t xml:space="preserve">−0.707 ile </w:t>
      </w:r>
      <m:oMath>
        <m:r>
          <m:rPr/>
          <m:t>−</m:t>
        </m:r>
        <m:r>
          <m:rPr/>
          <m:t>1.983</m:t>
        </m:r>
      </m:oMath>
      <w:r>
        <w:rPr>
          <w:rFonts w:ascii="Times New Roman" w:hAnsi="Times New Roman" w:eastAsia="Times New Roman" w:cs="Times New Roman"/>
          <w:color w:val="000000"/>
          <w:sz w:val="24"/>
        </w:rPr>
        <w:t xml:space="preserve">−1.983 aralığında) önemli bir bulgudur.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Anlamı:</w:t>
      </w:r>
      <w:r>
        <w:rPr>
          <w:rFonts w:ascii="Times New Roman" w:hAnsi="Times New Roman" w:eastAsia="Times New Roman" w:cs="Times New Roman"/>
          <w:color w:val="000000"/>
          <w:sz w:val="24"/>
        </w:rPr>
        <w:t xml:space="preserve"> Negatif </w:t>
      </w:r>
      <m:oMath>
        <m:sSup>
          <m:sSupPr>
            <m:ctrlPr/>
          </m:sSupPr>
          <m:e>
            <m:r>
              <m:rPr/>
              <m:t>𝐑</m:t>
            </m:r>
          </m:e>
          <m:sup>
            <m:r>
              <m:rPr/>
              <m:t>2</m:t>
            </m:r>
          </m:sup>
        </m:sSup>
      </m:oMath>
      <w:r>
        <w:rPr>
          <w:rFonts w:ascii="Times New Roman" w:hAnsi="Times New Roman" w:eastAsia="Times New Roman" w:cs="Times New Roman"/>
          <w:color w:val="000000"/>
          <w:sz w:val="24"/>
        </w:rPr>
        <w:t xml:space="preserve">R2, modelin tahmin performansının, Vize Puanı için yalnızca ortalama değeri tahmin etmekten bile daha kötü olduğunu göstermektedir.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Muhtemel Sebep:</w:t>
      </w:r>
      <w:r>
        <w:rPr>
          <w:rFonts w:ascii="Times New Roman" w:hAnsi="Times New Roman" w:eastAsia="Times New Roman" w:cs="Times New Roman"/>
          <w:color w:val="000000"/>
          <w:sz w:val="24"/>
        </w:rPr>
        <w:t xml:space="preserve"> Bu durum büyük ihtimalle veri setinin çok küçük olması (yalnızca 24 gözlem) ve/veya test setinde yer alan aykırı değerlerin model performansını aşırı derecede düşürmesi ile açıklanabilir.</w:t>
      </w:r>
      <w:r/>
    </w:p>
    <w:p>
      <w:pPr>
        <w:pStyle w:val="142"/>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2. En İyi Model ve Yorum</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En İyi Model:</w:t>
      </w:r>
      <w:r>
        <w:rPr>
          <w:rFonts w:ascii="Times New Roman" w:hAnsi="Times New Roman" w:eastAsia="Times New Roman" w:cs="Times New Roman"/>
          <w:color w:val="000000"/>
          <w:sz w:val="24"/>
        </w:rPr>
        <w:t xml:space="preserve"> Teknik olarak diğerlerine kıyasla en az kötü performansı gösteren model </w:t>
      </w:r>
      <w:r>
        <w:rPr>
          <w:rFonts w:ascii="Times New Roman" w:hAnsi="Times New Roman" w:eastAsia="Times New Roman" w:cs="Times New Roman"/>
          <w:b/>
          <w:color w:val="000000"/>
          <w:sz w:val="24"/>
        </w:rPr>
        <w:t xml:space="preserve">Linear Regression</w:t>
      </w:r>
      <w:r>
        <w:rPr>
          <w:rFonts w:ascii="Times New Roman" w:hAnsi="Times New Roman" w:eastAsia="Times New Roman" w:cs="Times New Roman"/>
          <w:color w:val="000000"/>
          <w:sz w:val="24"/>
        </w:rPr>
        <w:t xml:space="preserve"> modelidir (en yüksek </w:t>
      </w:r>
      <m:oMath>
        <m:sSup>
          <m:sSupPr>
            <m:ctrlPr/>
          </m:sSupPr>
          <m:e>
            <m:r>
              <m:rPr/>
              <m:t>𝑅</m:t>
            </m:r>
          </m:e>
          <m:sup>
            <m:r>
              <m:rPr/>
              <m:t>2</m:t>
            </m:r>
          </m:sup>
        </m:sSup>
      </m:oMath>
      <w:r>
        <w:rPr>
          <w:rFonts w:ascii="Times New Roman" w:hAnsi="Times New Roman" w:eastAsia="Times New Roman" w:cs="Times New Roman"/>
          <w:color w:val="000000"/>
          <w:sz w:val="24"/>
        </w:rPr>
        <w:t xml:space="preserve">R2, en düşük MAE/MSE).</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Sonuç:</w:t>
      </w:r>
      <w:r>
        <w:rPr>
          <w:rFonts w:ascii="Times New Roman" w:hAnsi="Times New Roman" w:eastAsia="Times New Roman" w:cs="Times New Roman"/>
          <w:color w:val="000000"/>
          <w:sz w:val="24"/>
        </w:rPr>
        <w:t xml:space="preserve"> Analiz, öğrencinin Başarı Puanı üzerinde etkili olan en önemli değişkenin </w:t>
      </w:r>
      <w:r>
        <w:rPr>
          <w:rFonts w:ascii="Times New Roman" w:hAnsi="Times New Roman" w:eastAsia="Times New Roman" w:cs="Times New Roman"/>
          <w:b/>
          <w:color w:val="000000"/>
          <w:sz w:val="24"/>
        </w:rPr>
        <w:t xml:space="preserve">Çalışma Saati</w:t>
      </w:r>
      <w:r>
        <w:rPr>
          <w:rFonts w:ascii="Times New Roman" w:hAnsi="Times New Roman" w:eastAsia="Times New Roman" w:cs="Times New Roman"/>
          <w:color w:val="000000"/>
          <w:sz w:val="24"/>
        </w:rPr>
        <w:t xml:space="preserve"> olduğunu açıkça göstermektedir. Linear Regression modeline göre her </w:t>
      </w:r>
      <w:r>
        <w:rPr>
          <w:rFonts w:ascii="Times New Roman" w:hAnsi="Times New Roman" w:eastAsia="Times New Roman" w:cs="Times New Roman"/>
          <w:b/>
          <w:color w:val="000000"/>
          <w:sz w:val="24"/>
        </w:rPr>
        <w:t xml:space="preserve">1 saatlik</w:t>
      </w:r>
      <w:r>
        <w:rPr>
          <w:rFonts w:ascii="Times New Roman" w:hAnsi="Times New Roman" w:eastAsia="Times New Roman" w:cs="Times New Roman"/>
          <w:color w:val="000000"/>
          <w:sz w:val="24"/>
        </w:rPr>
        <w:t xml:space="preserve"> ek çalışma, başarı puanını yaklaşık </w:t>
      </w:r>
      <w:r>
        <w:rPr>
          <w:rFonts w:ascii="Times New Roman" w:hAnsi="Times New Roman" w:eastAsia="Times New Roman" w:cs="Times New Roman"/>
          <w:b/>
          <w:color w:val="000000"/>
          <w:sz w:val="24"/>
        </w:rPr>
        <w:t xml:space="preserve">27.16 puan</w:t>
      </w:r>
      <w:r>
        <w:rPr>
          <w:rFonts w:ascii="Times New Roman" w:hAnsi="Times New Roman" w:eastAsia="Times New Roman" w:cs="Times New Roman"/>
          <w:color w:val="000000"/>
          <w:sz w:val="24"/>
        </w:rPr>
        <w:t xml:space="preserve"> artırmaktadır.</w:t>
      </w:r>
      <w:r/>
    </w:p>
    <w:p>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Tahminler:</w:t>
      </w:r>
      <w:r>
        <w:rPr>
          <w:rFonts w:ascii="Times New Roman" w:hAnsi="Times New Roman" w:eastAsia="Times New Roman" w:cs="Times New Roman"/>
          <w:color w:val="000000"/>
          <w:sz w:val="24"/>
        </w:rPr>
        <w:t xml:space="preserve"> Çalışma saatinin </w:t>
      </w:r>
      <w:r>
        <w:rPr>
          <w:rFonts w:ascii="Times New Roman" w:hAnsi="Times New Roman" w:eastAsia="Times New Roman" w:cs="Times New Roman"/>
          <w:b/>
          <w:color w:val="000000"/>
          <w:sz w:val="24"/>
        </w:rPr>
        <w:t xml:space="preserve">0.5</w:t>
      </w:r>
      <w:r>
        <w:rPr>
          <w:rFonts w:ascii="Times New Roman" w:hAnsi="Times New Roman" w:eastAsia="Times New Roman" w:cs="Times New Roman"/>
          <w:color w:val="000000"/>
          <w:sz w:val="24"/>
        </w:rPr>
        <w:t xml:space="preserve">’ten </w:t>
      </w:r>
      <w:r>
        <w:rPr>
          <w:rFonts w:ascii="Times New Roman" w:hAnsi="Times New Roman" w:eastAsia="Times New Roman" w:cs="Times New Roman"/>
          <w:b/>
          <w:color w:val="000000"/>
          <w:sz w:val="24"/>
        </w:rPr>
        <w:t xml:space="preserve">2.0</w:t>
      </w:r>
      <w:r>
        <w:rPr>
          <w:rFonts w:ascii="Times New Roman" w:hAnsi="Times New Roman" w:eastAsia="Times New Roman" w:cs="Times New Roman"/>
          <w:color w:val="000000"/>
          <w:sz w:val="24"/>
        </w:rPr>
        <w:t xml:space="preserve">’a artması durumunda, özellikle Linear Regression ve ElasticNet modellerinde tahmin edilen puanlar doğrusal biçimde yükselerek çalışma süresi ile başarı arasındaki güçlü pozitif ilişkiyi doğrulamaktadır.</w:t>
      </w:r>
      <w:r/>
    </w:p>
    <w:p>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sectPr>
      <w:footnotePr/>
      <w:endnotePr/>
      <w:type w:val="nextPage"/>
      <w:pgSz w:h="16838" w:orient="portrait" w:w="11906"/>
      <w:pgMar w:top="1134" w:right="850" w:bottom="1134" w:left="1276"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E94F5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6A3FF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F7C9BF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7438B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33ADC2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20F238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tr-T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2025-11-25T21:05:00Z</dcterms:modified>
</cp:coreProperties>
</file>