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B3B2E8D" w:rsidRDefault="5B3B2E8D" w14:paraId="5983CA40" w14:textId="2BA71C68">
      <w:r w:rsidRPr="30DB6F33" w:rsidR="5B3B2E8D">
        <w:rPr>
          <w:rFonts w:ascii="Roboto" w:hAnsi="Roboto" w:eastAsia="Roboto" w:cs="Roboto"/>
          <w:noProof w:val="0"/>
          <w:sz w:val="24"/>
          <w:szCs w:val="24"/>
          <w:lang w:val="tr-TR"/>
        </w:rPr>
        <w:t xml:space="preserve">Bu veri seti, belirli bir bölgedeki haftalık ölüm istatistiklerini içermektedir. Veriler; yıl, hafta ve tarih bilgileriyle birlikte toplam ölüm sayısı, doğal nedenli ölümler ve bazı hastalık gruplarına (kanser, diyabet, Alzheimer, grip ve zatürre vb.) bağlı ölümleri kapsamaktadır. Her bir satır, belirli bir haftaya ait ölümleri temsil eder ve hastalık kategorilerine göre detaylı sınıflandırmalar sunar. Bu tarz veriler genellikle sağlık analizleri, epidemiyolojik araştırmalar veya halk sağlığına yönelik çalışmalar için kullanılmaktadır. </w:t>
      </w:r>
    </w:p>
    <w:p w:rsidR="30DB6F33" w:rsidP="30DB6F33" w:rsidRDefault="30DB6F33" w14:paraId="18787417" w14:textId="1F07F3FC">
      <w:pPr>
        <w:rPr>
          <w:rFonts w:ascii="Roboto" w:hAnsi="Roboto" w:eastAsia="Roboto" w:cs="Roboto"/>
          <w:noProof w:val="0"/>
          <w:sz w:val="24"/>
          <w:szCs w:val="24"/>
          <w:lang w:val="tr-TR"/>
        </w:rPr>
      </w:pPr>
    </w:p>
    <w:p w:rsidR="5B3B2E8D" w:rsidP="30DB6F33" w:rsidRDefault="5B3B2E8D" w14:paraId="5E789F97" w14:textId="1C8EE9D4">
      <w:pPr>
        <w:rPr>
          <w:rFonts w:ascii="Roboto" w:hAnsi="Roboto" w:eastAsia="Roboto" w:cs="Roboto"/>
          <w:noProof w:val="0"/>
          <w:sz w:val="24"/>
          <w:szCs w:val="24"/>
          <w:lang w:val="tr-TR"/>
        </w:rPr>
      </w:pPr>
      <w:r w:rsidRPr="30DB6F33" w:rsidR="5B3B2E8D">
        <w:rPr>
          <w:rFonts w:ascii="Roboto" w:hAnsi="Roboto" w:eastAsia="Roboto" w:cs="Roboto"/>
          <w:noProof w:val="0"/>
          <w:sz w:val="24"/>
          <w:szCs w:val="24"/>
          <w:lang w:val="tr-TR"/>
        </w:rPr>
        <w:t>Satırlar ve Tanımları</w:t>
      </w:r>
    </w:p>
    <w:p w:rsidR="68F8F2FA" w:rsidRDefault="68F8F2FA" w14:paraId="0A4A4CDF" w14:textId="0168C269">
      <w:r w:rsidR="68F8F2FA">
        <w:drawing>
          <wp:inline wp14:editId="00F3536F" wp14:anchorId="5CB0274A">
            <wp:extent cx="5496692" cy="5677692"/>
            <wp:effectExtent l="0" t="0" r="0" b="0"/>
            <wp:docPr id="369915654" name="" title=""/>
            <wp:cNvGraphicFramePr>
              <a:graphicFrameLocks noChangeAspect="1"/>
            </wp:cNvGraphicFramePr>
            <a:graphic>
              <a:graphicData uri="http://schemas.openxmlformats.org/drawingml/2006/picture">
                <pic:pic>
                  <pic:nvPicPr>
                    <pic:cNvPr id="0" name=""/>
                    <pic:cNvPicPr/>
                  </pic:nvPicPr>
                  <pic:blipFill>
                    <a:blip r:embed="R05ac98504b354d8d">
                      <a:extLst>
                        <a:ext xmlns:a="http://schemas.openxmlformats.org/drawingml/2006/main" uri="{28A0092B-C50C-407E-A947-70E740481C1C}">
                          <a14:useLocalDpi val="0"/>
                        </a:ext>
                      </a:extLst>
                    </a:blip>
                    <a:stretch>
                      <a:fillRect/>
                    </a:stretch>
                  </pic:blipFill>
                  <pic:spPr>
                    <a:xfrm>
                      <a:off x="0" y="0"/>
                      <a:ext cx="5496692" cy="5677692"/>
                    </a:xfrm>
                    <a:prstGeom prst="rect">
                      <a:avLst/>
                    </a:prstGeom>
                  </pic:spPr>
                </pic:pic>
              </a:graphicData>
            </a:graphic>
          </wp:inline>
        </w:drawing>
      </w:r>
    </w:p>
    <w:p w:rsidR="30DB6F33" w:rsidRDefault="30DB6F33" w14:paraId="3CE457F0" w14:textId="1CEF5465"/>
    <w:p w:rsidR="68F8F2FA" w:rsidRDefault="68F8F2FA" w14:paraId="7864C450" w14:textId="374B354C">
      <w:r w:rsidR="68F8F2FA">
        <w:drawing>
          <wp:inline wp14:editId="16493AEC" wp14:anchorId="6CADC2A2">
            <wp:extent cx="4705352" cy="5724524"/>
            <wp:effectExtent l="0" t="0" r="0" b="0"/>
            <wp:docPr id="1235314294" name="" title=""/>
            <wp:cNvGraphicFramePr>
              <a:graphicFrameLocks noChangeAspect="1"/>
            </wp:cNvGraphicFramePr>
            <a:graphic>
              <a:graphicData uri="http://schemas.openxmlformats.org/drawingml/2006/picture">
                <pic:pic>
                  <pic:nvPicPr>
                    <pic:cNvPr id="0" name=""/>
                    <pic:cNvPicPr/>
                  </pic:nvPicPr>
                  <pic:blipFill>
                    <a:blip r:embed="R077a217576f64d4c">
                      <a:extLst>
                        <a:ext xmlns:a="http://schemas.openxmlformats.org/drawingml/2006/main" uri="{28A0092B-C50C-407E-A947-70E740481C1C}">
                          <a14:useLocalDpi val="0"/>
                        </a:ext>
                      </a:extLst>
                    </a:blip>
                    <a:stretch>
                      <a:fillRect/>
                    </a:stretch>
                  </pic:blipFill>
                  <pic:spPr>
                    <a:xfrm>
                      <a:off x="0" y="0"/>
                      <a:ext cx="4705352" cy="5724524"/>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3CAE3"/>
    <w:rsid w:val="0773811D"/>
    <w:rsid w:val="29C923D6"/>
    <w:rsid w:val="30DB6F33"/>
    <w:rsid w:val="39815EB0"/>
    <w:rsid w:val="58D761F0"/>
    <w:rsid w:val="5B3B2E8D"/>
    <w:rsid w:val="64506791"/>
    <w:rsid w:val="68F3CAE3"/>
    <w:rsid w:val="68F8F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CAE3"/>
  <w15:chartTrackingRefBased/>
  <w15:docId w15:val="{31789D8B-824C-43A9-A030-915236C7A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ac98504b354d8d" /><Relationship Type="http://schemas.openxmlformats.org/officeDocument/2006/relationships/image" Target="/media/image2.png" Id="R077a217576f64d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2025-04-25T09:16:27.7371236Z</dcterms:created>
  <dcterms:modified xsi:type="dcterms:W3CDTF">2025-04-25T09:24:06.7982312Z</dcterms:modified>
  <dc:creator>kadir emir yücel</dc:creator>
  <lastModifiedBy>kadir emir yücel</lastModifiedBy>
</coreProperties>
</file>