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EB0A82" w14:textId="77777777" w:rsidR="00E74914" w:rsidRPr="00E74914" w:rsidRDefault="00B56EED" w:rsidP="00E74914">
      <w:pPr>
        <w:pStyle w:val="Normal1"/>
        <w:rPr>
          <w:b/>
          <w:bCs/>
          <w:sz w:val="32"/>
          <w:szCs w:val="28"/>
        </w:rPr>
      </w:pPr>
      <w:r w:rsidRPr="00E74914">
        <w:rPr>
          <w:b/>
          <w:bCs/>
          <w:sz w:val="32"/>
          <w:szCs w:val="28"/>
        </w:rPr>
        <w:t>Project</w:t>
      </w:r>
      <w:r w:rsidR="00B6200B" w:rsidRPr="00E74914">
        <w:rPr>
          <w:b/>
          <w:bCs/>
          <w:sz w:val="32"/>
          <w:szCs w:val="28"/>
        </w:rPr>
        <w:t xml:space="preserve">: </w:t>
      </w:r>
      <w:r w:rsidR="0095094D" w:rsidRPr="00E74914">
        <w:rPr>
          <w:b/>
          <w:bCs/>
          <w:sz w:val="32"/>
          <w:szCs w:val="28"/>
        </w:rPr>
        <w:t>Forecasting Sales</w:t>
      </w:r>
      <w:bookmarkStart w:id="0" w:name="h.y2i0dd3t3syf" w:colFirst="0" w:colLast="0"/>
      <w:bookmarkEnd w:id="0"/>
    </w:p>
    <w:p w14:paraId="6B2657A4" w14:textId="77777777" w:rsidR="00E74914" w:rsidRPr="00E74914" w:rsidRDefault="00E74914" w:rsidP="00E74914">
      <w:pPr>
        <w:pStyle w:val="Normal1"/>
        <w:rPr>
          <w:b/>
          <w:bCs/>
          <w:sz w:val="32"/>
          <w:szCs w:val="28"/>
        </w:rPr>
      </w:pPr>
    </w:p>
    <w:p w14:paraId="19592B94" w14:textId="1A66C27E" w:rsidR="008A1700" w:rsidRPr="00E74914" w:rsidRDefault="00E74914" w:rsidP="00E74914">
      <w:pPr>
        <w:pStyle w:val="Normal1"/>
        <w:rPr>
          <w:b/>
          <w:bCs/>
          <w:sz w:val="32"/>
          <w:szCs w:val="28"/>
        </w:rPr>
      </w:pPr>
      <w:r w:rsidRPr="00E74914">
        <w:rPr>
          <w:b/>
          <w:bCs/>
          <w:sz w:val="32"/>
          <w:szCs w:val="28"/>
        </w:rPr>
        <w:t>Step 1</w:t>
      </w:r>
      <w:r w:rsidR="004663C4" w:rsidRPr="00E74914">
        <w:t xml:space="preserve">: </w:t>
      </w:r>
      <w:r w:rsidRPr="00E74914">
        <w:rPr>
          <w:sz w:val="28"/>
          <w:szCs w:val="28"/>
        </w:rPr>
        <w:t>Preparation</w:t>
      </w:r>
    </w:p>
    <w:p w14:paraId="1145F177" w14:textId="77777777" w:rsidR="00E74914" w:rsidRPr="00E74914" w:rsidRDefault="00E74914" w:rsidP="00E74914">
      <w:pPr>
        <w:spacing w:line="240" w:lineRule="auto"/>
        <w:jc w:val="both"/>
        <w:rPr>
          <w:rFonts w:eastAsia="Times New Roman"/>
          <w:iCs/>
          <w:color w:val="auto"/>
        </w:rPr>
      </w:pPr>
      <w:bookmarkStart w:id="1" w:name="h.4q33d4wpzsp3" w:colFirst="0" w:colLast="0"/>
      <w:bookmarkEnd w:id="1"/>
      <w:r w:rsidRPr="00E74914">
        <w:rPr>
          <w:rFonts w:eastAsia="Times New Roman"/>
          <w:iCs/>
          <w:color w:val="auto"/>
        </w:rPr>
        <w:t xml:space="preserve">In the first step I checked the data to evaluate whether it is appropriate to use time series models. Then I split the data for validation purposes. </w:t>
      </w:r>
    </w:p>
    <w:p w14:paraId="2AF58E0B" w14:textId="77777777" w:rsidR="00E74914" w:rsidRPr="00E74914" w:rsidRDefault="00E74914" w:rsidP="00E74914">
      <w:pPr>
        <w:spacing w:line="240" w:lineRule="auto"/>
        <w:jc w:val="both"/>
        <w:rPr>
          <w:rFonts w:eastAsia="Times New Roman"/>
          <w:iCs/>
          <w:color w:val="auto"/>
        </w:rPr>
      </w:pPr>
    </w:p>
    <w:p w14:paraId="530EBC35" w14:textId="77777777" w:rsidR="00E74914" w:rsidRPr="00E74914" w:rsidRDefault="00E74914" w:rsidP="00E74914">
      <w:pPr>
        <w:spacing w:line="240" w:lineRule="auto"/>
        <w:jc w:val="both"/>
        <w:rPr>
          <w:rFonts w:eastAsia="Times New Roman"/>
          <w:iCs/>
          <w:color w:val="auto"/>
        </w:rPr>
      </w:pPr>
      <w:r w:rsidRPr="00E74914">
        <w:rPr>
          <w:rFonts w:eastAsia="Times New Roman"/>
          <w:iCs/>
          <w:color w:val="auto"/>
        </w:rPr>
        <w:t xml:space="preserve">The data I have in this project seem to be in the form of </w:t>
      </w:r>
      <w:r w:rsidR="00A72D3D" w:rsidRPr="00E74914">
        <w:t>a continuous time series data</w:t>
      </w:r>
      <w:r w:rsidRPr="00E74914">
        <w:t xml:space="preserve"> as </w:t>
      </w:r>
      <w:r w:rsidR="00A72D3D" w:rsidRPr="00E74914">
        <w:t xml:space="preserve">the intervals between each value </w:t>
      </w:r>
      <w:r w:rsidRPr="00E74914">
        <w:t>are</w:t>
      </w:r>
      <w:r w:rsidR="00A72D3D" w:rsidRPr="00E74914">
        <w:t xml:space="preserve"> fixed and equal and there is no missing value within the sequence. </w:t>
      </w:r>
    </w:p>
    <w:p w14:paraId="65B8A763" w14:textId="77777777" w:rsidR="00E74914" w:rsidRPr="00E74914" w:rsidRDefault="00E74914" w:rsidP="00E74914">
      <w:pPr>
        <w:spacing w:line="240" w:lineRule="auto"/>
        <w:jc w:val="both"/>
        <w:rPr>
          <w:rFonts w:eastAsia="Times New Roman"/>
          <w:iCs/>
          <w:color w:val="auto"/>
        </w:rPr>
      </w:pPr>
    </w:p>
    <w:p w14:paraId="44155C2E" w14:textId="585A4792" w:rsidR="00A72D3D" w:rsidRDefault="00E74914" w:rsidP="00E74914">
      <w:pPr>
        <w:spacing w:line="240" w:lineRule="auto"/>
        <w:jc w:val="both"/>
      </w:pPr>
      <w:r w:rsidRPr="00E74914">
        <w:t xml:space="preserve">I used the </w:t>
      </w:r>
      <w:r w:rsidR="00A72D3D" w:rsidRPr="00E74914">
        <w:t xml:space="preserve">last four cases </w:t>
      </w:r>
      <w:r w:rsidRPr="00E74914">
        <w:t xml:space="preserve">as holdout sample </w:t>
      </w:r>
      <w:r w:rsidR="00A72D3D" w:rsidRPr="00E74914">
        <w:t xml:space="preserve">in this case as we predict four periods. Usually the hold out sample/validation sample </w:t>
      </w:r>
      <w:r w:rsidR="0022172B" w:rsidRPr="00E74914">
        <w:t>is</w:t>
      </w:r>
      <w:r w:rsidR="00A72D3D" w:rsidRPr="00E74914">
        <w:t xml:space="preserve"> the same </w:t>
      </w:r>
      <w:r w:rsidR="0022172B" w:rsidRPr="00E74914">
        <w:t xml:space="preserve">length of </w:t>
      </w:r>
      <w:r w:rsidR="00A72D3D" w:rsidRPr="00E74914">
        <w:t>period with the period that will be forecast.</w:t>
      </w:r>
    </w:p>
    <w:p w14:paraId="1A7886C8" w14:textId="77777777" w:rsidR="00E74914" w:rsidRPr="00E74914" w:rsidRDefault="00E74914" w:rsidP="00E74914">
      <w:pPr>
        <w:spacing w:line="240" w:lineRule="auto"/>
        <w:jc w:val="both"/>
        <w:rPr>
          <w:rFonts w:eastAsia="Times New Roman"/>
          <w:iCs/>
          <w:color w:val="auto"/>
        </w:rPr>
      </w:pPr>
    </w:p>
    <w:p w14:paraId="31E25812" w14:textId="0096AC65" w:rsidR="007E547A" w:rsidRPr="00E74914" w:rsidRDefault="00E74914" w:rsidP="00E74914">
      <w:pPr>
        <w:pStyle w:val="Heading2"/>
        <w:keepNext w:val="0"/>
        <w:keepLines w:val="0"/>
        <w:spacing w:before="240" w:after="40"/>
        <w:contextualSpacing w:val="0"/>
      </w:pPr>
      <w:bookmarkStart w:id="2" w:name="h.sw6lgqeq9yr8" w:colFirst="0" w:colLast="0"/>
      <w:bookmarkEnd w:id="2"/>
      <w:r w:rsidRPr="00E74914">
        <w:rPr>
          <w:b/>
          <w:bCs/>
        </w:rPr>
        <w:t>Step</w:t>
      </w:r>
      <w:r w:rsidR="00B6200B" w:rsidRPr="00E74914">
        <w:rPr>
          <w:b/>
          <w:bCs/>
        </w:rPr>
        <w:t xml:space="preserve"> 2</w:t>
      </w:r>
      <w:r w:rsidR="00B6200B" w:rsidRPr="00E74914">
        <w:t xml:space="preserve">: </w:t>
      </w:r>
      <w:r w:rsidR="0095094D" w:rsidRPr="00E74914">
        <w:rPr>
          <w:sz w:val="28"/>
          <w:szCs w:val="28"/>
        </w:rPr>
        <w:t>Determin</w:t>
      </w:r>
      <w:r w:rsidRPr="00E74914">
        <w:rPr>
          <w:sz w:val="28"/>
          <w:szCs w:val="28"/>
        </w:rPr>
        <w:t>ing</w:t>
      </w:r>
      <w:r w:rsidR="0095094D" w:rsidRPr="00E74914">
        <w:rPr>
          <w:sz w:val="28"/>
          <w:szCs w:val="28"/>
        </w:rPr>
        <w:t xml:space="preserve"> Trend, Seasonal, and Error components</w:t>
      </w:r>
      <w:r w:rsidR="00C36383" w:rsidRPr="00E74914">
        <w:t xml:space="preserve"> </w:t>
      </w:r>
    </w:p>
    <w:p w14:paraId="21DE5B9F" w14:textId="4F7CC4CC" w:rsidR="00787F57" w:rsidRPr="00E74914" w:rsidRDefault="00E74914" w:rsidP="00787F57">
      <w:pPr>
        <w:rPr>
          <w:iCs/>
          <w:color w:val="auto"/>
        </w:rPr>
      </w:pPr>
      <w:r w:rsidRPr="00E74914">
        <w:rPr>
          <w:iCs/>
          <w:color w:val="auto"/>
        </w:rPr>
        <w:t xml:space="preserve">I graphed the data set to decompose </w:t>
      </w:r>
      <w:r w:rsidRPr="00E74914">
        <w:rPr>
          <w:iCs/>
          <w:color w:val="auto"/>
        </w:rPr>
        <w:t xml:space="preserve">the time series into its three main components: trend, seasonality, and error.  </w:t>
      </w:r>
    </w:p>
    <w:p w14:paraId="0E147B31" w14:textId="2C005363" w:rsidR="00787F57" w:rsidRPr="00E74914" w:rsidRDefault="00A72D3D" w:rsidP="00787F57">
      <w:pPr>
        <w:jc w:val="right"/>
      </w:pPr>
      <w:r w:rsidRPr="00E74914">
        <w:rPr>
          <w:noProof/>
        </w:rPr>
        <w:drawing>
          <wp:anchor distT="0" distB="0" distL="114300" distR="114300" simplePos="0" relativeHeight="251658240" behindDoc="0" locked="0" layoutInCell="1" allowOverlap="1" wp14:anchorId="2C7CC9DB" wp14:editId="238BB59D">
            <wp:simplePos x="0" y="0"/>
            <wp:positionH relativeFrom="margin">
              <wp:align>right</wp:align>
            </wp:positionH>
            <wp:positionV relativeFrom="paragraph">
              <wp:posOffset>186690</wp:posOffset>
            </wp:positionV>
            <wp:extent cx="5943600" cy="1781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1175"/>
                    </a:xfrm>
                    <a:prstGeom prst="rect">
                      <a:avLst/>
                    </a:prstGeom>
                  </pic:spPr>
                </pic:pic>
              </a:graphicData>
            </a:graphic>
            <wp14:sizeRelV relativeFrom="margin">
              <wp14:pctHeight>0</wp14:pctHeight>
            </wp14:sizeRelV>
          </wp:anchor>
        </w:drawing>
      </w:r>
    </w:p>
    <w:p w14:paraId="4870C717" w14:textId="4044D731" w:rsidR="00787F57" w:rsidRPr="00E74914" w:rsidRDefault="00787F57" w:rsidP="00787F57">
      <w:pPr>
        <w:spacing w:line="240" w:lineRule="auto"/>
        <w:rPr>
          <w:i/>
          <w:color w:val="auto"/>
          <w:sz w:val="20"/>
          <w:szCs w:val="20"/>
        </w:rPr>
      </w:pPr>
      <w:r w:rsidRPr="00E74914">
        <w:rPr>
          <w:i/>
          <w:color w:val="auto"/>
          <w:sz w:val="20"/>
          <w:szCs w:val="20"/>
        </w:rPr>
        <w:br w:type="textWrapping" w:clear="all"/>
      </w:r>
    </w:p>
    <w:p w14:paraId="75A2C325" w14:textId="77777777" w:rsidR="00787F57" w:rsidRPr="00E74914" w:rsidRDefault="00787F57" w:rsidP="00787F57">
      <w:pPr>
        <w:spacing w:line="240" w:lineRule="auto"/>
        <w:rPr>
          <w:i/>
          <w:color w:val="auto"/>
          <w:sz w:val="20"/>
          <w:szCs w:val="20"/>
        </w:rPr>
      </w:pPr>
    </w:p>
    <w:p w14:paraId="14EEA843" w14:textId="2992891C" w:rsidR="00CB3EC5" w:rsidRPr="00E74914" w:rsidRDefault="00787F57" w:rsidP="00787F57">
      <w:pPr>
        <w:spacing w:line="240" w:lineRule="auto"/>
        <w:rPr>
          <w:i/>
          <w:sz w:val="20"/>
          <w:szCs w:val="20"/>
        </w:rPr>
      </w:pPr>
      <w:r w:rsidRPr="00E74914">
        <w:rPr>
          <w:noProof/>
        </w:rPr>
        <w:drawing>
          <wp:inline distT="0" distB="0" distL="0" distR="0" wp14:anchorId="70467EA3" wp14:editId="1C379E67">
            <wp:extent cx="59436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1175"/>
                    </a:xfrm>
                    <a:prstGeom prst="rect">
                      <a:avLst/>
                    </a:prstGeom>
                  </pic:spPr>
                </pic:pic>
              </a:graphicData>
            </a:graphic>
          </wp:inline>
        </w:drawing>
      </w:r>
    </w:p>
    <w:p w14:paraId="3F25AF6A" w14:textId="077C1EA8" w:rsidR="007E547A" w:rsidRPr="00E74914" w:rsidRDefault="00EE4EC4">
      <w:pPr>
        <w:pStyle w:val="Normal1"/>
        <w:rPr>
          <w:i/>
          <w:sz w:val="20"/>
          <w:szCs w:val="20"/>
        </w:rPr>
      </w:pPr>
      <w:r w:rsidRPr="00E74914">
        <w:rPr>
          <w:noProof/>
        </w:rPr>
        <w:lastRenderedPageBreak/>
        <w:drawing>
          <wp:inline distT="0" distB="0" distL="0" distR="0" wp14:anchorId="3FB0D425" wp14:editId="3720A9DC">
            <wp:extent cx="5943600" cy="436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9435"/>
                    </a:xfrm>
                    <a:prstGeom prst="rect">
                      <a:avLst/>
                    </a:prstGeom>
                  </pic:spPr>
                </pic:pic>
              </a:graphicData>
            </a:graphic>
          </wp:inline>
        </w:drawing>
      </w:r>
    </w:p>
    <w:p w14:paraId="2F50259C" w14:textId="30BFA3B8" w:rsidR="007E547A" w:rsidRPr="00E74914" w:rsidRDefault="007E547A">
      <w:pPr>
        <w:pStyle w:val="Normal1"/>
        <w:rPr>
          <w:i/>
          <w:sz w:val="20"/>
          <w:szCs w:val="20"/>
        </w:rPr>
      </w:pPr>
    </w:p>
    <w:p w14:paraId="0146974D" w14:textId="77777777" w:rsidR="00685FBF" w:rsidRDefault="00685FBF" w:rsidP="00685FBF">
      <w:pPr>
        <w:pStyle w:val="Normal1"/>
        <w:rPr>
          <w:i/>
          <w:sz w:val="20"/>
          <w:szCs w:val="20"/>
        </w:rPr>
      </w:pPr>
    </w:p>
    <w:p w14:paraId="37B96866" w14:textId="77777777" w:rsidR="00685FBF" w:rsidRDefault="00945E26" w:rsidP="00685FBF">
      <w:pPr>
        <w:pStyle w:val="Normal1"/>
        <w:jc w:val="both"/>
      </w:pPr>
      <w:r w:rsidRPr="00685FBF">
        <w:t>As can be seen from the data</w:t>
      </w:r>
      <w:r w:rsidR="00685FBF">
        <w:t>,</w:t>
      </w:r>
      <w:r w:rsidRPr="00685FBF">
        <w:t xml:space="preserve"> there is an upward trend in the time series. Th</w:t>
      </w:r>
      <w:r w:rsidR="00510C97" w:rsidRPr="00685FBF">
        <w:t xml:space="preserve">ere </w:t>
      </w:r>
      <w:r w:rsidRPr="00685FBF">
        <w:t>is also seasonality as the series peak in November each year.</w:t>
      </w:r>
      <w:r w:rsidR="00C97CDE" w:rsidRPr="00685FBF">
        <w:t xml:space="preserve"> </w:t>
      </w:r>
      <w:r w:rsidRPr="00685FBF">
        <w:t xml:space="preserve">The decomposition plot </w:t>
      </w:r>
      <w:r w:rsidR="00C97CDE" w:rsidRPr="00685FBF">
        <w:t xml:space="preserve">also confirms our initial analysis indicating both trend and seasonality. </w:t>
      </w:r>
    </w:p>
    <w:p w14:paraId="595B810E" w14:textId="77777777" w:rsidR="00685FBF" w:rsidRDefault="00685FBF" w:rsidP="00685FBF">
      <w:pPr>
        <w:pStyle w:val="Normal1"/>
        <w:jc w:val="both"/>
      </w:pPr>
    </w:p>
    <w:p w14:paraId="3A5DE359" w14:textId="5EE6DA8F" w:rsidR="00945E26" w:rsidRPr="00685FBF" w:rsidRDefault="00C97CDE" w:rsidP="00685FBF">
      <w:pPr>
        <w:pStyle w:val="Normal1"/>
        <w:jc w:val="both"/>
      </w:pPr>
      <w:r w:rsidRPr="00685FBF">
        <w:t xml:space="preserve">Since our series have seasonality, we are supposed to apply seasonal differencing for the ARIMA models. When we look at the data, we see a change in magnitude over time suggesting the use of multiplicative method for the ETS models. The error plot also shows variations in the error in magnitude suggesting the use of multiplicative method for the ETS models.   </w:t>
      </w:r>
    </w:p>
    <w:p w14:paraId="2584D037" w14:textId="77777777" w:rsidR="00685FBF" w:rsidRDefault="00685FBF" w:rsidP="00BB58A6">
      <w:pPr>
        <w:rPr>
          <w:shd w:val="clear" w:color="auto" w:fill="FFFFFF"/>
        </w:rPr>
      </w:pPr>
    </w:p>
    <w:p w14:paraId="530AB23E" w14:textId="0EA97ECE" w:rsidR="004B08C9" w:rsidRPr="00E74914" w:rsidRDefault="00685FBF" w:rsidP="00BB58A6">
      <w:pPr>
        <w:rPr>
          <w:sz w:val="32"/>
          <w:shd w:val="clear" w:color="auto" w:fill="FFFFFF"/>
        </w:rPr>
      </w:pPr>
      <w:r w:rsidRPr="00685FBF">
        <w:rPr>
          <w:b/>
          <w:bCs/>
          <w:sz w:val="32"/>
          <w:shd w:val="clear" w:color="auto" w:fill="FFFFFF"/>
        </w:rPr>
        <w:t>St</w:t>
      </w:r>
      <w:r w:rsidR="0095094D" w:rsidRPr="00685FBF">
        <w:rPr>
          <w:b/>
          <w:bCs/>
          <w:sz w:val="32"/>
          <w:shd w:val="clear" w:color="auto" w:fill="FFFFFF"/>
        </w:rPr>
        <w:t>ep 3</w:t>
      </w:r>
      <w:r w:rsidR="0095094D" w:rsidRPr="00E74914">
        <w:rPr>
          <w:sz w:val="32"/>
          <w:shd w:val="clear" w:color="auto" w:fill="FFFFFF"/>
        </w:rPr>
        <w:t xml:space="preserve">: </w:t>
      </w:r>
      <w:r w:rsidR="0095094D" w:rsidRPr="00685FBF">
        <w:rPr>
          <w:sz w:val="28"/>
          <w:szCs w:val="28"/>
          <w:shd w:val="clear" w:color="auto" w:fill="FFFFFF"/>
        </w:rPr>
        <w:t>Build</w:t>
      </w:r>
      <w:r w:rsidRPr="00685FBF">
        <w:rPr>
          <w:sz w:val="28"/>
          <w:szCs w:val="28"/>
          <w:shd w:val="clear" w:color="auto" w:fill="FFFFFF"/>
        </w:rPr>
        <w:t>ing the</w:t>
      </w:r>
      <w:r w:rsidR="0095094D" w:rsidRPr="00685FBF">
        <w:rPr>
          <w:sz w:val="28"/>
          <w:szCs w:val="28"/>
          <w:shd w:val="clear" w:color="auto" w:fill="FFFFFF"/>
        </w:rPr>
        <w:t xml:space="preserve"> Models</w:t>
      </w:r>
    </w:p>
    <w:p w14:paraId="5C64CCDD" w14:textId="4410A208" w:rsidR="004B08C9" w:rsidRDefault="004B08C9" w:rsidP="00BB58A6">
      <w:pPr>
        <w:rPr>
          <w:shd w:val="clear" w:color="auto" w:fill="FFFFFF"/>
        </w:rPr>
      </w:pPr>
    </w:p>
    <w:p w14:paraId="36A8CCBF" w14:textId="77777777" w:rsidR="00685FBF" w:rsidRDefault="00685FBF" w:rsidP="00685FBF">
      <w:pPr>
        <w:jc w:val="both"/>
        <w:rPr>
          <w:rFonts w:eastAsia="Times New Roman"/>
        </w:rPr>
      </w:pPr>
      <w:r w:rsidRPr="00685FBF">
        <w:rPr>
          <w:shd w:val="clear" w:color="auto" w:fill="FFFFFF"/>
        </w:rPr>
        <w:t>After analyzing the graphs</w:t>
      </w:r>
      <w:r>
        <w:rPr>
          <w:shd w:val="clear" w:color="auto" w:fill="FFFFFF"/>
        </w:rPr>
        <w:t>,</w:t>
      </w:r>
      <w:r w:rsidRPr="00685FBF">
        <w:rPr>
          <w:shd w:val="clear" w:color="auto" w:fill="FFFFFF"/>
        </w:rPr>
        <w:t xml:space="preserve"> I </w:t>
      </w:r>
      <w:r w:rsidR="00ED4587" w:rsidRPr="00685FBF">
        <w:rPr>
          <w:rFonts w:eastAsia="Times New Roman"/>
        </w:rPr>
        <w:t>determine</w:t>
      </w:r>
      <w:r w:rsidRPr="00685FBF">
        <w:rPr>
          <w:rFonts w:eastAsia="Times New Roman"/>
        </w:rPr>
        <w:t>d</w:t>
      </w:r>
      <w:r w:rsidR="0095094D" w:rsidRPr="00685FBF">
        <w:rPr>
          <w:rFonts w:eastAsia="Times New Roman"/>
        </w:rPr>
        <w:t xml:space="preserve"> the appropriate measurements to apply </w:t>
      </w:r>
      <w:r w:rsidRPr="00685FBF">
        <w:rPr>
          <w:rFonts w:eastAsia="Times New Roman"/>
        </w:rPr>
        <w:t xml:space="preserve">to </w:t>
      </w:r>
      <w:r w:rsidR="0095094D" w:rsidRPr="00685FBF">
        <w:rPr>
          <w:rFonts w:eastAsia="Times New Roman"/>
        </w:rPr>
        <w:t>ARIMA and ETS models and describe</w:t>
      </w:r>
      <w:r w:rsidRPr="00685FBF">
        <w:rPr>
          <w:rFonts w:eastAsia="Times New Roman"/>
        </w:rPr>
        <w:t>d</w:t>
      </w:r>
      <w:r w:rsidR="0095094D" w:rsidRPr="00685FBF">
        <w:rPr>
          <w:rFonts w:eastAsia="Times New Roman"/>
        </w:rPr>
        <w:t xml:space="preserve"> the errors for both models.</w:t>
      </w:r>
    </w:p>
    <w:p w14:paraId="5C88D787" w14:textId="77777777" w:rsidR="00685FBF" w:rsidRDefault="00685FBF" w:rsidP="00685FBF">
      <w:pPr>
        <w:jc w:val="both"/>
        <w:rPr>
          <w:rFonts w:eastAsia="Times New Roman"/>
        </w:rPr>
      </w:pPr>
    </w:p>
    <w:p w14:paraId="732AC197" w14:textId="77777777" w:rsidR="00685FBF" w:rsidRDefault="00C97CDE" w:rsidP="00685FBF">
      <w:pPr>
        <w:jc w:val="both"/>
      </w:pPr>
      <w:r w:rsidRPr="00E74914">
        <w:t xml:space="preserve">The decomposition plots indicate a linear upward trend suggesting an additive method for the ETS model. As for seasonality we see a variation in magnitude suggesting a multiplicative method. IN the same way the variation in the error terms in magnitude also suggest a multiplicative method. </w:t>
      </w:r>
      <w:r w:rsidR="00F7131C" w:rsidRPr="00E74914">
        <w:t>Therefore, the best model seem</w:t>
      </w:r>
      <w:r w:rsidR="00335B0F" w:rsidRPr="00E74914">
        <w:t>s</w:t>
      </w:r>
      <w:r w:rsidR="00F7131C" w:rsidRPr="00E74914">
        <w:t xml:space="preserve"> to be ETS (M, A, M) model. </w:t>
      </w:r>
    </w:p>
    <w:p w14:paraId="3BECA318" w14:textId="77777777" w:rsidR="00685FBF" w:rsidRDefault="00A216D6" w:rsidP="00685FBF">
      <w:pPr>
        <w:jc w:val="both"/>
      </w:pPr>
      <w:r w:rsidRPr="00685FBF">
        <w:rPr>
          <w:b/>
          <w:bCs/>
        </w:rPr>
        <w:lastRenderedPageBreak/>
        <w:t>RMSE</w:t>
      </w:r>
      <w:r w:rsidRPr="00E74914">
        <w:t xml:space="preserve"> is 40906.5798 indicating a variance which is about 41000 units around the mean. </w:t>
      </w:r>
    </w:p>
    <w:p w14:paraId="2B06287C" w14:textId="4A51B72A" w:rsidR="00A216D6" w:rsidRPr="00685FBF" w:rsidRDefault="00A216D6" w:rsidP="00685FBF">
      <w:pPr>
        <w:jc w:val="both"/>
        <w:rPr>
          <w:shd w:val="clear" w:color="auto" w:fill="FFFFFF"/>
        </w:rPr>
      </w:pPr>
      <w:r w:rsidRPr="00685FBF">
        <w:rPr>
          <w:b/>
          <w:bCs/>
        </w:rPr>
        <w:t>MASE</w:t>
      </w:r>
      <w:r w:rsidRPr="00E74914">
        <w:t xml:space="preserve"> on the other hand is 0.41 indicating a strong model to forecast which is below 1.00 which is the upper threshold used for model accuracy.  </w:t>
      </w:r>
    </w:p>
    <w:p w14:paraId="59F815AB" w14:textId="77777777" w:rsidR="00F7131C" w:rsidRPr="00E74914" w:rsidRDefault="00F7131C" w:rsidP="00ED4587">
      <w:pPr>
        <w:pStyle w:val="Normal1"/>
        <w:ind w:left="1350"/>
        <w:contextualSpacing/>
      </w:pPr>
    </w:p>
    <w:p w14:paraId="21D8DA88" w14:textId="35EA4914" w:rsidR="00C97CDE" w:rsidRPr="00E74914" w:rsidRDefault="00A216D6" w:rsidP="00ED4587">
      <w:pPr>
        <w:pStyle w:val="Normal1"/>
        <w:ind w:left="1350"/>
        <w:contextualSpacing/>
        <w:rPr>
          <w:noProof/>
        </w:rPr>
      </w:pPr>
      <w:r w:rsidRPr="00E74914">
        <w:rPr>
          <w:noProof/>
        </w:rPr>
        <w:drawing>
          <wp:inline distT="0" distB="0" distL="0" distR="0" wp14:anchorId="78025BA1" wp14:editId="06CC1E40">
            <wp:extent cx="5419725" cy="206756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2067560"/>
                    </a:xfrm>
                    <a:prstGeom prst="rect">
                      <a:avLst/>
                    </a:prstGeom>
                  </pic:spPr>
                </pic:pic>
              </a:graphicData>
            </a:graphic>
          </wp:inline>
        </w:drawing>
      </w:r>
    </w:p>
    <w:p w14:paraId="7268349B" w14:textId="400FF376" w:rsidR="00A216D6" w:rsidRPr="00E74914" w:rsidRDefault="00A216D6" w:rsidP="00ED4587">
      <w:pPr>
        <w:pStyle w:val="Normal1"/>
        <w:ind w:left="1350"/>
        <w:contextualSpacing/>
        <w:rPr>
          <w:noProof/>
        </w:rPr>
      </w:pPr>
    </w:p>
    <w:p w14:paraId="3EFBC691" w14:textId="5BFD7434" w:rsidR="00A216D6" w:rsidRPr="00E74914" w:rsidRDefault="00A216D6" w:rsidP="00ED4587">
      <w:pPr>
        <w:pStyle w:val="Normal1"/>
        <w:ind w:left="1350"/>
        <w:contextualSpacing/>
        <w:rPr>
          <w:noProof/>
        </w:rPr>
      </w:pPr>
    </w:p>
    <w:p w14:paraId="6B36B5BF" w14:textId="55ED5EE5" w:rsidR="00685FBF" w:rsidRDefault="00685FBF" w:rsidP="00685FBF">
      <w:pPr>
        <w:pStyle w:val="Normal1"/>
        <w:contextualSpacing/>
      </w:pPr>
      <w:r>
        <w:t xml:space="preserve">I used </w:t>
      </w:r>
      <w:r w:rsidR="004B6AC6" w:rsidRPr="00E74914">
        <w:t xml:space="preserve">Auto-Correlation Function (ACF) and Partial Autocorrelation Function Plots (PACF) for the time series and seasonal component </w:t>
      </w:r>
      <w:r>
        <w:t xml:space="preserve">to </w:t>
      </w:r>
      <w:r w:rsidR="004B6AC6" w:rsidRPr="00E74914">
        <w:t xml:space="preserve">justify </w:t>
      </w:r>
      <w:r>
        <w:t xml:space="preserve">the </w:t>
      </w:r>
      <w:r w:rsidR="004B6AC6" w:rsidRPr="00E74914">
        <w:t>model terms</w:t>
      </w:r>
      <w:r>
        <w:t xml:space="preserve"> I chose</w:t>
      </w:r>
      <w:r w:rsidR="004B6AC6" w:rsidRPr="00E74914">
        <w:t>.</w:t>
      </w:r>
    </w:p>
    <w:p w14:paraId="42F89809" w14:textId="77777777" w:rsidR="00685FBF" w:rsidRDefault="00685FBF" w:rsidP="00685FBF">
      <w:pPr>
        <w:pStyle w:val="Normal1"/>
        <w:contextualSpacing/>
      </w:pPr>
    </w:p>
    <w:p w14:paraId="68506FFC" w14:textId="77777777" w:rsidR="00685FBF" w:rsidRDefault="00A216D6" w:rsidP="00685FBF">
      <w:pPr>
        <w:pStyle w:val="Normal1"/>
        <w:contextualSpacing/>
      </w:pPr>
      <w:r w:rsidRPr="00E74914">
        <w:t>Our series has seasonality components therefore I will use ARIMA (p, d, q) (P, D,</w:t>
      </w:r>
      <w:r w:rsidR="00DC5063" w:rsidRPr="00E74914">
        <w:t xml:space="preserve"> </w:t>
      </w:r>
      <w:proofErr w:type="gramStart"/>
      <w:r w:rsidRPr="00E74914">
        <w:t>Q)S</w:t>
      </w:r>
      <w:proofErr w:type="gramEnd"/>
      <w:r w:rsidR="00DC5063" w:rsidRPr="00E74914">
        <w:t xml:space="preserve"> model to forecast.</w:t>
      </w:r>
    </w:p>
    <w:p w14:paraId="1E9E2152" w14:textId="77777777" w:rsidR="00685FBF" w:rsidRDefault="00685FBF" w:rsidP="00685FBF">
      <w:pPr>
        <w:pStyle w:val="Normal1"/>
        <w:contextualSpacing/>
      </w:pPr>
    </w:p>
    <w:p w14:paraId="21C852A5" w14:textId="36A42803" w:rsidR="00D04879" w:rsidRDefault="00685FBF" w:rsidP="00685FBF">
      <w:pPr>
        <w:pStyle w:val="Normal1"/>
        <w:contextualSpacing/>
        <w:rPr>
          <w:sz w:val="28"/>
          <w:szCs w:val="28"/>
        </w:rPr>
      </w:pPr>
      <w:r w:rsidRPr="00685FBF">
        <w:rPr>
          <w:b/>
          <w:bCs/>
          <w:sz w:val="32"/>
          <w:szCs w:val="32"/>
        </w:rPr>
        <w:t>St</w:t>
      </w:r>
      <w:r w:rsidR="00D60ECB" w:rsidRPr="00685FBF">
        <w:rPr>
          <w:b/>
          <w:bCs/>
          <w:sz w:val="32"/>
          <w:szCs w:val="32"/>
        </w:rPr>
        <w:t xml:space="preserve">ep </w:t>
      </w:r>
      <w:r w:rsidR="0095094D" w:rsidRPr="00685FBF">
        <w:rPr>
          <w:b/>
          <w:bCs/>
          <w:sz w:val="32"/>
          <w:szCs w:val="32"/>
        </w:rPr>
        <w:t>4</w:t>
      </w:r>
      <w:r w:rsidR="00D60ECB" w:rsidRPr="00E74914">
        <w:t xml:space="preserve">: </w:t>
      </w:r>
      <w:r w:rsidR="0095094D" w:rsidRPr="00685FBF">
        <w:rPr>
          <w:sz w:val="28"/>
          <w:szCs w:val="28"/>
        </w:rPr>
        <w:t>Forecast</w:t>
      </w:r>
      <w:r>
        <w:rPr>
          <w:sz w:val="28"/>
          <w:szCs w:val="28"/>
        </w:rPr>
        <w:t>ing</w:t>
      </w:r>
    </w:p>
    <w:p w14:paraId="729CD75A" w14:textId="77777777" w:rsidR="00685FBF" w:rsidRDefault="00685FBF" w:rsidP="00685FBF">
      <w:pPr>
        <w:pStyle w:val="Normal1"/>
        <w:contextualSpacing/>
        <w:jc w:val="both"/>
      </w:pPr>
    </w:p>
    <w:p w14:paraId="32248172" w14:textId="77777777" w:rsidR="00685FBF" w:rsidRDefault="00685FBF" w:rsidP="00685FBF">
      <w:pPr>
        <w:pStyle w:val="Normal1"/>
        <w:contextualSpacing/>
        <w:jc w:val="both"/>
      </w:pPr>
      <w:r w:rsidRPr="00685FBF">
        <w:t xml:space="preserve">I compared the </w:t>
      </w:r>
      <w:r w:rsidR="0095094D" w:rsidRPr="00685FBF">
        <w:rPr>
          <w:rFonts w:eastAsia="Times New Roman"/>
        </w:rPr>
        <w:t xml:space="preserve">in-sample error measurements to both models and compare error measurements for the holdout sample in </w:t>
      </w:r>
      <w:r>
        <w:rPr>
          <w:rFonts w:eastAsia="Times New Roman"/>
        </w:rPr>
        <w:t>the</w:t>
      </w:r>
      <w:r w:rsidR="0095094D" w:rsidRPr="00685FBF">
        <w:rPr>
          <w:rFonts w:eastAsia="Times New Roman"/>
        </w:rPr>
        <w:t xml:space="preserve"> forecast. </w:t>
      </w:r>
      <w:r>
        <w:rPr>
          <w:rFonts w:eastAsia="Times New Roman"/>
        </w:rPr>
        <w:t xml:space="preserve">I chose </w:t>
      </w:r>
      <w:r w:rsidR="0095094D" w:rsidRPr="00685FBF">
        <w:rPr>
          <w:rFonts w:eastAsia="Times New Roman"/>
        </w:rPr>
        <w:t>the best fitting model</w:t>
      </w:r>
      <w:r>
        <w:rPr>
          <w:rFonts w:eastAsia="Times New Roman"/>
        </w:rPr>
        <w:t xml:space="preserve"> to</w:t>
      </w:r>
      <w:r w:rsidR="0095094D" w:rsidRPr="00685FBF">
        <w:rPr>
          <w:rFonts w:eastAsia="Times New Roman"/>
        </w:rPr>
        <w:t xml:space="preserve"> forecast the next four periods.</w:t>
      </w:r>
      <w:r w:rsidR="003D2847" w:rsidRPr="00685FBF">
        <w:rPr>
          <w:rFonts w:eastAsia="Times New Roman"/>
        </w:rPr>
        <w:t xml:space="preserve"> </w:t>
      </w:r>
    </w:p>
    <w:p w14:paraId="119A4F7B" w14:textId="3D86C6A2" w:rsidR="00E54690" w:rsidRDefault="00DC5063" w:rsidP="00685FBF">
      <w:pPr>
        <w:pStyle w:val="Normal1"/>
        <w:contextualSpacing/>
        <w:jc w:val="both"/>
      </w:pPr>
      <w:r w:rsidRPr="00E74914">
        <w:t xml:space="preserve">The ACF plot decays slowly towards Zero and there seems to be autocorrelation among the seasonal lags. Therefore, we need to apply differencing to obtain a stationary series. </w:t>
      </w:r>
    </w:p>
    <w:p w14:paraId="767F14FB" w14:textId="77777777" w:rsidR="00685FBF" w:rsidRPr="00E74914" w:rsidRDefault="00685FBF" w:rsidP="00685FBF">
      <w:pPr>
        <w:pStyle w:val="Normal1"/>
        <w:contextualSpacing/>
        <w:jc w:val="both"/>
      </w:pPr>
    </w:p>
    <w:p w14:paraId="67E7CA84" w14:textId="2010D9ED" w:rsidR="00E54690" w:rsidRPr="00E74914" w:rsidRDefault="00DC5063">
      <w:pPr>
        <w:pStyle w:val="Normal1"/>
      </w:pPr>
      <w:r w:rsidRPr="00E74914">
        <w:rPr>
          <w:noProof/>
        </w:rPr>
        <w:drawing>
          <wp:inline distT="0" distB="0" distL="0" distR="0" wp14:anchorId="19676C13" wp14:editId="2D1BD6EC">
            <wp:extent cx="5944235" cy="1779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779905"/>
                    </a:xfrm>
                    <a:prstGeom prst="rect">
                      <a:avLst/>
                    </a:prstGeom>
                    <a:noFill/>
                  </pic:spPr>
                </pic:pic>
              </a:graphicData>
            </a:graphic>
          </wp:inline>
        </w:drawing>
      </w:r>
    </w:p>
    <w:p w14:paraId="39CB82D0" w14:textId="1F29956B" w:rsidR="00DC5063" w:rsidRPr="00E74914" w:rsidRDefault="00DC5063">
      <w:pPr>
        <w:pStyle w:val="Normal1"/>
        <w:rPr>
          <w:sz w:val="28"/>
          <w:u w:val="single"/>
        </w:rPr>
      </w:pPr>
    </w:p>
    <w:p w14:paraId="1955E764" w14:textId="0454E31D" w:rsidR="00DC5063" w:rsidRDefault="00DC5063">
      <w:pPr>
        <w:pStyle w:val="Normal1"/>
        <w:rPr>
          <w:sz w:val="24"/>
          <w:szCs w:val="24"/>
        </w:rPr>
      </w:pPr>
      <w:r w:rsidRPr="00E74914">
        <w:rPr>
          <w:sz w:val="24"/>
          <w:szCs w:val="24"/>
        </w:rPr>
        <w:lastRenderedPageBreak/>
        <w:t xml:space="preserve">After the seasonal differencing we do not see so much difference in the ACF and PACF plots. There still seems to be autocorrelation. </w:t>
      </w:r>
      <w:r w:rsidR="00562874" w:rsidRPr="00E74914">
        <w:rPr>
          <w:sz w:val="24"/>
          <w:szCs w:val="24"/>
        </w:rPr>
        <w:t>Therefore,</w:t>
      </w:r>
      <w:r w:rsidRPr="00E74914">
        <w:rPr>
          <w:sz w:val="24"/>
          <w:szCs w:val="24"/>
        </w:rPr>
        <w:t xml:space="preserve"> I applied another differencing. </w:t>
      </w:r>
    </w:p>
    <w:p w14:paraId="479981D0" w14:textId="77777777" w:rsidR="00685FBF" w:rsidRPr="00E74914" w:rsidRDefault="00685FBF">
      <w:pPr>
        <w:pStyle w:val="Normal1"/>
        <w:rPr>
          <w:sz w:val="24"/>
          <w:szCs w:val="24"/>
        </w:rPr>
      </w:pPr>
    </w:p>
    <w:p w14:paraId="20F71FF4" w14:textId="584D6058" w:rsidR="00DC5063" w:rsidRPr="00E74914" w:rsidRDefault="00DC5063">
      <w:pPr>
        <w:pStyle w:val="Normal1"/>
        <w:rPr>
          <w:sz w:val="28"/>
          <w:u w:val="single"/>
        </w:rPr>
      </w:pPr>
      <w:r w:rsidRPr="00E74914">
        <w:rPr>
          <w:noProof/>
        </w:rPr>
        <w:drawing>
          <wp:inline distT="0" distB="0" distL="0" distR="0" wp14:anchorId="2B76011D" wp14:editId="73A738BF">
            <wp:extent cx="5943600" cy="20275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3721" cy="2044681"/>
                    </a:xfrm>
                    <a:prstGeom prst="rect">
                      <a:avLst/>
                    </a:prstGeom>
                  </pic:spPr>
                </pic:pic>
              </a:graphicData>
            </a:graphic>
          </wp:inline>
        </w:drawing>
      </w:r>
    </w:p>
    <w:p w14:paraId="4423F71A" w14:textId="77777777" w:rsidR="00DC5063" w:rsidRPr="00E74914" w:rsidRDefault="00DC5063">
      <w:pPr>
        <w:pStyle w:val="Normal1"/>
        <w:rPr>
          <w:sz w:val="24"/>
          <w:szCs w:val="24"/>
        </w:rPr>
      </w:pPr>
    </w:p>
    <w:p w14:paraId="3D715F7B" w14:textId="77777777" w:rsidR="0015742C" w:rsidRPr="00E74914" w:rsidRDefault="00DC5063">
      <w:pPr>
        <w:pStyle w:val="Normal1"/>
        <w:rPr>
          <w:sz w:val="24"/>
          <w:szCs w:val="24"/>
        </w:rPr>
      </w:pPr>
      <w:r w:rsidRPr="00E74914">
        <w:rPr>
          <w:sz w:val="24"/>
          <w:szCs w:val="24"/>
        </w:rPr>
        <w:t xml:space="preserve">After </w:t>
      </w:r>
      <w:r w:rsidR="00562874" w:rsidRPr="00E74914">
        <w:rPr>
          <w:sz w:val="24"/>
          <w:szCs w:val="24"/>
        </w:rPr>
        <w:t>the seasonal first differencing</w:t>
      </w:r>
      <w:r w:rsidRPr="00E74914">
        <w:rPr>
          <w:sz w:val="24"/>
          <w:szCs w:val="24"/>
        </w:rPr>
        <w:t xml:space="preserve"> ACF and PACF plots do not indicate auto</w:t>
      </w:r>
      <w:r w:rsidR="00562874" w:rsidRPr="00E74914">
        <w:rPr>
          <w:sz w:val="24"/>
          <w:szCs w:val="24"/>
        </w:rPr>
        <w:t xml:space="preserve">correlation problem. Most of the significant legs have been removed. It seems that we do not need any further differencing. </w:t>
      </w:r>
    </w:p>
    <w:p w14:paraId="6A327DEC" w14:textId="77777777" w:rsidR="0015742C" w:rsidRPr="00E74914" w:rsidRDefault="0015742C">
      <w:pPr>
        <w:pStyle w:val="Normal1"/>
        <w:rPr>
          <w:sz w:val="24"/>
          <w:szCs w:val="24"/>
        </w:rPr>
      </w:pPr>
    </w:p>
    <w:p w14:paraId="11085EB2" w14:textId="6846943A" w:rsidR="0015742C" w:rsidRPr="00E74914" w:rsidRDefault="0015742C">
      <w:pPr>
        <w:pStyle w:val="Normal1"/>
        <w:rPr>
          <w:sz w:val="24"/>
          <w:szCs w:val="24"/>
        </w:rPr>
      </w:pPr>
      <w:r w:rsidRPr="00E74914">
        <w:rPr>
          <w:noProof/>
        </w:rPr>
        <w:drawing>
          <wp:inline distT="0" distB="0" distL="0" distR="0" wp14:anchorId="76B17113" wp14:editId="13F6F51E">
            <wp:extent cx="5943600" cy="1892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7923" cy="1909707"/>
                    </a:xfrm>
                    <a:prstGeom prst="rect">
                      <a:avLst/>
                    </a:prstGeom>
                  </pic:spPr>
                </pic:pic>
              </a:graphicData>
            </a:graphic>
          </wp:inline>
        </w:drawing>
      </w:r>
    </w:p>
    <w:p w14:paraId="4886192C" w14:textId="77777777" w:rsidR="0015742C" w:rsidRPr="00E74914" w:rsidRDefault="0015742C">
      <w:pPr>
        <w:pStyle w:val="Normal1"/>
        <w:rPr>
          <w:sz w:val="24"/>
          <w:szCs w:val="24"/>
        </w:rPr>
      </w:pPr>
    </w:p>
    <w:p w14:paraId="415EA85E" w14:textId="0426333A" w:rsidR="00DC5063" w:rsidRDefault="00562874" w:rsidP="00685FBF">
      <w:pPr>
        <w:pStyle w:val="Normal1"/>
        <w:jc w:val="both"/>
        <w:rPr>
          <w:sz w:val="24"/>
          <w:szCs w:val="24"/>
        </w:rPr>
      </w:pPr>
      <w:r w:rsidRPr="00E74914">
        <w:rPr>
          <w:sz w:val="24"/>
          <w:szCs w:val="24"/>
        </w:rPr>
        <w:t xml:space="preserve">Now looking at these plot we can determine the ARIMA terms we will add to the model. Accordingly, since both ACF and PACF plots indicate a negative significant correlation at lag 1, and since there is one significant lags when both plots are </w:t>
      </w:r>
      <w:r w:rsidR="0015742C" w:rsidRPr="00E74914">
        <w:rPr>
          <w:sz w:val="24"/>
          <w:szCs w:val="24"/>
        </w:rPr>
        <w:t>considered</w:t>
      </w:r>
      <w:r w:rsidRPr="00E74914">
        <w:rPr>
          <w:sz w:val="24"/>
          <w:szCs w:val="24"/>
        </w:rPr>
        <w:t xml:space="preserve">, this requires MA (1) model. The seasonal lags are not significant therefore we will not need to add any seasonal </w:t>
      </w:r>
      <w:r w:rsidR="0015742C" w:rsidRPr="00E74914">
        <w:rPr>
          <w:sz w:val="24"/>
          <w:szCs w:val="24"/>
        </w:rPr>
        <w:t xml:space="preserve">autoregressive or moving average </w:t>
      </w:r>
      <w:r w:rsidRPr="00E74914">
        <w:rPr>
          <w:sz w:val="24"/>
          <w:szCs w:val="24"/>
        </w:rPr>
        <w:t xml:space="preserve">terms.  </w:t>
      </w:r>
    </w:p>
    <w:p w14:paraId="4887FBCE" w14:textId="77777777" w:rsidR="00685FBF" w:rsidRPr="00E74914" w:rsidRDefault="00685FBF" w:rsidP="00685FBF">
      <w:pPr>
        <w:pStyle w:val="Normal1"/>
        <w:jc w:val="both"/>
        <w:rPr>
          <w:sz w:val="24"/>
          <w:szCs w:val="24"/>
        </w:rPr>
      </w:pPr>
    </w:p>
    <w:p w14:paraId="29F99A6A" w14:textId="23D3EF78" w:rsidR="00562874" w:rsidRDefault="00685FBF" w:rsidP="00685FBF">
      <w:pPr>
        <w:pStyle w:val="Normal1"/>
        <w:jc w:val="both"/>
        <w:rPr>
          <w:sz w:val="24"/>
          <w:szCs w:val="24"/>
        </w:rPr>
      </w:pPr>
      <w:r>
        <w:rPr>
          <w:sz w:val="24"/>
          <w:szCs w:val="24"/>
        </w:rPr>
        <w:t>In</w:t>
      </w:r>
      <w:r w:rsidR="0015742C" w:rsidRPr="00E74914">
        <w:rPr>
          <w:sz w:val="24"/>
          <w:szCs w:val="24"/>
        </w:rPr>
        <w:t xml:space="preserve"> the final analysis the proper ARIMA model </w:t>
      </w:r>
      <w:r>
        <w:rPr>
          <w:sz w:val="24"/>
          <w:szCs w:val="24"/>
        </w:rPr>
        <w:t>seems to be</w:t>
      </w:r>
      <w:r w:rsidR="0015742C" w:rsidRPr="00E74914">
        <w:rPr>
          <w:sz w:val="24"/>
          <w:szCs w:val="24"/>
        </w:rPr>
        <w:t xml:space="preserve"> </w:t>
      </w:r>
      <w:proofErr w:type="gramStart"/>
      <w:r w:rsidR="0015742C" w:rsidRPr="00E74914">
        <w:rPr>
          <w:sz w:val="24"/>
          <w:szCs w:val="24"/>
        </w:rPr>
        <w:t>ARIMA(</w:t>
      </w:r>
      <w:proofErr w:type="gramEnd"/>
      <w:r w:rsidR="0015742C" w:rsidRPr="00E74914">
        <w:rPr>
          <w:sz w:val="24"/>
          <w:szCs w:val="24"/>
        </w:rPr>
        <w:t xml:space="preserve">0, 1, 1)(0, 1,0)12 </w:t>
      </w:r>
    </w:p>
    <w:p w14:paraId="14969C13" w14:textId="77777777" w:rsidR="00685FBF" w:rsidRPr="00E74914" w:rsidRDefault="00685FBF" w:rsidP="00685FBF">
      <w:pPr>
        <w:pStyle w:val="Normal1"/>
        <w:jc w:val="both"/>
        <w:rPr>
          <w:sz w:val="24"/>
          <w:szCs w:val="24"/>
        </w:rPr>
      </w:pPr>
    </w:p>
    <w:p w14:paraId="539F2091" w14:textId="65117A16" w:rsidR="00DC5063" w:rsidRPr="00E74914" w:rsidRDefault="0015742C">
      <w:pPr>
        <w:pStyle w:val="Normal1"/>
        <w:rPr>
          <w:sz w:val="24"/>
          <w:szCs w:val="24"/>
        </w:rPr>
      </w:pPr>
      <w:r w:rsidRPr="00E74914">
        <w:rPr>
          <w:sz w:val="24"/>
          <w:szCs w:val="24"/>
        </w:rPr>
        <w:t xml:space="preserve">The ACF and PACF plots of the ARIMA models suggest no additional AR or MA terms as there is no autocorrelation among the lags. </w:t>
      </w:r>
    </w:p>
    <w:p w14:paraId="6A859A5F" w14:textId="77777777" w:rsidR="00B50D30" w:rsidRPr="00E74914" w:rsidRDefault="00B50D30">
      <w:pPr>
        <w:pStyle w:val="Normal1"/>
        <w:rPr>
          <w:sz w:val="24"/>
          <w:szCs w:val="24"/>
        </w:rPr>
      </w:pPr>
    </w:p>
    <w:p w14:paraId="1F39D534" w14:textId="77777777" w:rsidR="00B50D30" w:rsidRPr="00E74914" w:rsidRDefault="00B50D30">
      <w:pPr>
        <w:pStyle w:val="Normal1"/>
        <w:rPr>
          <w:sz w:val="24"/>
          <w:szCs w:val="24"/>
        </w:rPr>
      </w:pPr>
    </w:p>
    <w:p w14:paraId="33C48331" w14:textId="1353E5F7" w:rsidR="008D75F6" w:rsidRPr="00E74914" w:rsidRDefault="0015742C">
      <w:pPr>
        <w:pStyle w:val="Normal1"/>
        <w:rPr>
          <w:sz w:val="28"/>
          <w:u w:val="single"/>
        </w:rPr>
      </w:pPr>
      <w:r w:rsidRPr="00E74914">
        <w:rPr>
          <w:noProof/>
        </w:rPr>
        <w:lastRenderedPageBreak/>
        <w:drawing>
          <wp:inline distT="0" distB="0" distL="0" distR="0" wp14:anchorId="7D81D29B" wp14:editId="49A6859C">
            <wp:extent cx="5943600" cy="32202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4529" cy="3226199"/>
                    </a:xfrm>
                    <a:prstGeom prst="rect">
                      <a:avLst/>
                    </a:prstGeom>
                  </pic:spPr>
                </pic:pic>
              </a:graphicData>
            </a:graphic>
          </wp:inline>
        </w:drawing>
      </w:r>
    </w:p>
    <w:p w14:paraId="582EDAE3" w14:textId="1A535520" w:rsidR="008D75F6" w:rsidRPr="00E74914" w:rsidRDefault="008D75F6">
      <w:pPr>
        <w:pStyle w:val="Normal1"/>
        <w:rPr>
          <w:sz w:val="28"/>
          <w:u w:val="single"/>
        </w:rPr>
      </w:pPr>
      <w:r w:rsidRPr="00E74914">
        <w:rPr>
          <w:noProof/>
        </w:rPr>
        <w:drawing>
          <wp:inline distT="0" distB="0" distL="0" distR="0" wp14:anchorId="09F579E1" wp14:editId="6388D4AD">
            <wp:extent cx="5942330" cy="476800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7066" cy="4779833"/>
                    </a:xfrm>
                    <a:prstGeom prst="rect">
                      <a:avLst/>
                    </a:prstGeom>
                  </pic:spPr>
                </pic:pic>
              </a:graphicData>
            </a:graphic>
          </wp:inline>
        </w:drawing>
      </w:r>
    </w:p>
    <w:p w14:paraId="10402CB9" w14:textId="77777777" w:rsidR="0050751A" w:rsidRDefault="0022696C">
      <w:pPr>
        <w:pStyle w:val="Normal1"/>
      </w:pPr>
      <w:r w:rsidRPr="00E74914">
        <w:lastRenderedPageBreak/>
        <w:t>In the ARIMA models when we check the R</w:t>
      </w:r>
      <w:r w:rsidR="00B47D84" w:rsidRPr="00E74914">
        <w:t>MSE</w:t>
      </w:r>
      <w:r w:rsidRPr="00E74914">
        <w:t xml:space="preserve"> and</w:t>
      </w:r>
      <w:r w:rsidR="00B47D84" w:rsidRPr="00E74914">
        <w:t xml:space="preserve"> MASE which can be used to compare forecasts of different model</w:t>
      </w:r>
      <w:r w:rsidRPr="00E74914">
        <w:t>s we</w:t>
      </w:r>
      <w:r w:rsidR="00B47D84" w:rsidRPr="00E74914">
        <w:t xml:space="preserve"> see that variance is</w:t>
      </w:r>
      <w:r w:rsidRPr="00E74914">
        <w:t xml:space="preserve"> 36761.528.</w:t>
      </w:r>
    </w:p>
    <w:p w14:paraId="7968F95B" w14:textId="77777777" w:rsidR="0050751A" w:rsidRDefault="0050751A">
      <w:pPr>
        <w:pStyle w:val="Normal1"/>
      </w:pPr>
    </w:p>
    <w:p w14:paraId="6C88D294" w14:textId="320809B3" w:rsidR="008D75F6" w:rsidRPr="00E74914" w:rsidRDefault="00B47D84">
      <w:pPr>
        <w:pStyle w:val="Normal1"/>
        <w:rPr>
          <w:sz w:val="28"/>
          <w:u w:val="single"/>
        </w:rPr>
      </w:pPr>
      <w:r w:rsidRPr="00E74914">
        <w:t>The MASE</w:t>
      </w:r>
      <w:r w:rsidR="0022696C" w:rsidRPr="00E74914">
        <w:t xml:space="preserve"> is 0</w:t>
      </w:r>
      <w:r w:rsidRPr="00E74914">
        <w:t xml:space="preserve">.36 </w:t>
      </w:r>
      <w:r w:rsidR="0022696C" w:rsidRPr="00E74914">
        <w:t xml:space="preserve">and is significantly lower </w:t>
      </w:r>
      <w:r w:rsidR="00B50D30" w:rsidRPr="00E74914">
        <w:t xml:space="preserve">than </w:t>
      </w:r>
      <w:r w:rsidR="0022696C" w:rsidRPr="00E74914">
        <w:t>1.00</w:t>
      </w:r>
      <w:r w:rsidR="00B50D30" w:rsidRPr="00E74914">
        <w:t xml:space="preserve"> which is </w:t>
      </w:r>
      <w:r w:rsidR="0022696C" w:rsidRPr="00E74914">
        <w:t xml:space="preserve">a commonly used </w:t>
      </w:r>
      <w:r w:rsidRPr="00E74914">
        <w:t>threshold for model accurac</w:t>
      </w:r>
      <w:r w:rsidR="0022696C" w:rsidRPr="00E74914">
        <w:t>y</w:t>
      </w:r>
      <w:r w:rsidR="00B50D30" w:rsidRPr="00E74914">
        <w:t>,</w:t>
      </w:r>
      <w:r w:rsidR="0022696C" w:rsidRPr="00E74914">
        <w:t xml:space="preserve"> indicating a stronger model than ETS. </w:t>
      </w:r>
    </w:p>
    <w:p w14:paraId="17749E66" w14:textId="77777777" w:rsidR="008D75F6" w:rsidRPr="00E74914" w:rsidRDefault="008D75F6">
      <w:pPr>
        <w:pStyle w:val="Normal1"/>
        <w:rPr>
          <w:sz w:val="28"/>
          <w:u w:val="single"/>
        </w:rPr>
      </w:pPr>
    </w:p>
    <w:p w14:paraId="50DEDE33" w14:textId="45E0D612" w:rsidR="0022696C" w:rsidRPr="00E74914" w:rsidRDefault="0022696C">
      <w:pPr>
        <w:pStyle w:val="Normal1"/>
        <w:rPr>
          <w:sz w:val="28"/>
          <w:u w:val="single"/>
        </w:rPr>
      </w:pPr>
      <w:r w:rsidRPr="00E74914">
        <w:rPr>
          <w:noProof/>
        </w:rPr>
        <w:drawing>
          <wp:inline distT="0" distB="0" distL="0" distR="0" wp14:anchorId="5D813E8A" wp14:editId="10EB710F">
            <wp:extent cx="5943600" cy="28863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0176" cy="2908942"/>
                    </a:xfrm>
                    <a:prstGeom prst="rect">
                      <a:avLst/>
                    </a:prstGeom>
                  </pic:spPr>
                </pic:pic>
              </a:graphicData>
            </a:graphic>
          </wp:inline>
        </w:drawing>
      </w:r>
    </w:p>
    <w:p w14:paraId="27BE34D7" w14:textId="3DC1AA6A" w:rsidR="0022696C" w:rsidRPr="00E74914" w:rsidRDefault="0022696C">
      <w:pPr>
        <w:pStyle w:val="Normal1"/>
        <w:rPr>
          <w:sz w:val="28"/>
          <w:u w:val="single"/>
        </w:rPr>
      </w:pPr>
    </w:p>
    <w:p w14:paraId="3918116F" w14:textId="77777777" w:rsidR="0050751A" w:rsidRDefault="0050751A">
      <w:pPr>
        <w:pStyle w:val="Normal1"/>
      </w:pPr>
    </w:p>
    <w:p w14:paraId="49B37C2C" w14:textId="1F9F3099" w:rsidR="00B50D30" w:rsidRPr="00E74914" w:rsidRDefault="00B50D30">
      <w:pPr>
        <w:pStyle w:val="Normal1"/>
        <w:rPr>
          <w:sz w:val="28"/>
          <w:u w:val="single"/>
        </w:rPr>
      </w:pPr>
      <w:r w:rsidRPr="00E74914">
        <w:t>Forecast results using 95% and 80% confidence intervals are shown below.</w:t>
      </w:r>
    </w:p>
    <w:p w14:paraId="3B7776ED" w14:textId="77777777" w:rsidR="00B50D30" w:rsidRPr="00E74914" w:rsidRDefault="00B50D30">
      <w:pPr>
        <w:pStyle w:val="Normal1"/>
        <w:rPr>
          <w:sz w:val="28"/>
          <w:u w:val="single"/>
        </w:rPr>
      </w:pPr>
    </w:p>
    <w:p w14:paraId="5146E4C8" w14:textId="6BD191A3" w:rsidR="0036756B" w:rsidRPr="00E74914" w:rsidRDefault="0036756B">
      <w:pPr>
        <w:pStyle w:val="Normal1"/>
        <w:rPr>
          <w:sz w:val="28"/>
          <w:u w:val="single"/>
        </w:rPr>
      </w:pPr>
      <w:r w:rsidRPr="00E74914">
        <w:rPr>
          <w:noProof/>
        </w:rPr>
        <w:drawing>
          <wp:inline distT="0" distB="0" distL="0" distR="0" wp14:anchorId="69E2F690" wp14:editId="0F7D194A">
            <wp:extent cx="6237268" cy="2401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0152" cy="2421654"/>
                    </a:xfrm>
                    <a:prstGeom prst="rect">
                      <a:avLst/>
                    </a:prstGeom>
                  </pic:spPr>
                </pic:pic>
              </a:graphicData>
            </a:graphic>
          </wp:inline>
        </w:drawing>
      </w:r>
    </w:p>
    <w:p w14:paraId="1AD6A548" w14:textId="77777777" w:rsidR="0036756B" w:rsidRPr="00E74914" w:rsidRDefault="0036756B">
      <w:pPr>
        <w:pStyle w:val="Normal1"/>
        <w:rPr>
          <w:sz w:val="28"/>
          <w:u w:val="single"/>
        </w:rPr>
      </w:pPr>
    </w:p>
    <w:p w14:paraId="609F518B" w14:textId="77777777" w:rsidR="00B50D30" w:rsidRPr="00E74914" w:rsidRDefault="00B50D30">
      <w:pPr>
        <w:pStyle w:val="Normal1"/>
        <w:rPr>
          <w:sz w:val="28"/>
          <w:u w:val="single"/>
        </w:rPr>
      </w:pPr>
    </w:p>
    <w:p w14:paraId="251B2D19" w14:textId="77777777" w:rsidR="0050751A" w:rsidRDefault="0050751A">
      <w:pPr>
        <w:pStyle w:val="Normal1"/>
        <w:rPr>
          <w:sz w:val="28"/>
          <w:u w:val="single"/>
        </w:rPr>
      </w:pPr>
    </w:p>
    <w:p w14:paraId="2D485D74" w14:textId="77777777" w:rsidR="0050751A" w:rsidRDefault="0050751A">
      <w:pPr>
        <w:pStyle w:val="Normal1"/>
      </w:pPr>
    </w:p>
    <w:p w14:paraId="4F60BC68" w14:textId="693009EE" w:rsidR="008A1700" w:rsidRPr="0050751A" w:rsidRDefault="00B50D30">
      <w:pPr>
        <w:pStyle w:val="Normal1"/>
      </w:pPr>
      <w:r w:rsidRPr="0050751A">
        <w:lastRenderedPageBreak/>
        <w:t xml:space="preserve">Below is </w:t>
      </w:r>
      <w:r w:rsidR="0050751A" w:rsidRPr="0050751A">
        <w:t>my</w:t>
      </w:r>
      <w:r w:rsidRPr="0050751A">
        <w:t xml:space="preserve"> Alteryx workflow</w:t>
      </w:r>
      <w:r w:rsidR="0050751A">
        <w:t xml:space="preserve"> indicating the analytical process.</w:t>
      </w:r>
    </w:p>
    <w:p w14:paraId="2BCD4B04" w14:textId="7DC39691" w:rsidR="00B50D30" w:rsidRPr="00E74914" w:rsidRDefault="00B50D30" w:rsidP="00B50D30">
      <w:pPr>
        <w:rPr>
          <w:sz w:val="28"/>
          <w:u w:val="single"/>
        </w:rPr>
      </w:pPr>
    </w:p>
    <w:p w14:paraId="537428C5" w14:textId="5543734E" w:rsidR="00B50D30" w:rsidRPr="00E74914" w:rsidRDefault="00B50D30" w:rsidP="00B50D30">
      <w:r w:rsidRPr="00E74914">
        <w:rPr>
          <w:noProof/>
        </w:rPr>
        <w:drawing>
          <wp:inline distT="0" distB="0" distL="0" distR="0" wp14:anchorId="2062D1F3" wp14:editId="302002F1">
            <wp:extent cx="6315075" cy="466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15075" cy="4667250"/>
                    </a:xfrm>
                    <a:prstGeom prst="rect">
                      <a:avLst/>
                    </a:prstGeom>
                  </pic:spPr>
                </pic:pic>
              </a:graphicData>
            </a:graphic>
          </wp:inline>
        </w:drawing>
      </w:r>
    </w:p>
    <w:p w14:paraId="776F5551" w14:textId="77777777" w:rsidR="0050751A" w:rsidRDefault="0050751A" w:rsidP="00B50D30"/>
    <w:p w14:paraId="17AB4830" w14:textId="72F9E266" w:rsidR="00B50D30" w:rsidRPr="00E74914" w:rsidRDefault="00B50D30" w:rsidP="00B50D30">
      <w:r w:rsidRPr="00E74914">
        <w:t xml:space="preserve">PREPARED BY </w:t>
      </w:r>
      <w:r w:rsidRPr="00E74914">
        <w:rPr>
          <w:b/>
          <w:bCs/>
        </w:rPr>
        <w:t>KADIR AKYUZ</w:t>
      </w:r>
    </w:p>
    <w:sectPr w:rsidR="00B50D30" w:rsidRPr="00E749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EC41" w14:textId="77777777" w:rsidR="00DB6196" w:rsidRDefault="00DB6196" w:rsidP="00B50D30">
      <w:pPr>
        <w:spacing w:line="240" w:lineRule="auto"/>
      </w:pPr>
      <w:r>
        <w:separator/>
      </w:r>
    </w:p>
  </w:endnote>
  <w:endnote w:type="continuationSeparator" w:id="0">
    <w:p w14:paraId="3E16DC40" w14:textId="77777777" w:rsidR="00DB6196" w:rsidRDefault="00DB6196" w:rsidP="00B50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C0F2E" w14:textId="77777777" w:rsidR="00DB6196" w:rsidRDefault="00DB6196" w:rsidP="00B50D30">
      <w:pPr>
        <w:spacing w:line="240" w:lineRule="auto"/>
      </w:pPr>
      <w:r>
        <w:separator/>
      </w:r>
    </w:p>
  </w:footnote>
  <w:footnote w:type="continuationSeparator" w:id="0">
    <w:p w14:paraId="5F80FE45" w14:textId="77777777" w:rsidR="00DB6196" w:rsidRDefault="00DB6196" w:rsidP="00B50D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10"/>
  </w:num>
  <w:num w:numId="5">
    <w:abstractNumId w:val="1"/>
  </w:num>
  <w:num w:numId="6">
    <w:abstractNumId w:val="2"/>
  </w:num>
  <w:num w:numId="7">
    <w:abstractNumId w:val="8"/>
  </w:num>
  <w:num w:numId="8">
    <w:abstractNumId w:val="11"/>
  </w:num>
  <w:num w:numId="9">
    <w:abstractNumId w:val="0"/>
  </w:num>
  <w:num w:numId="10">
    <w:abstractNumId w:val="5"/>
  </w:num>
  <w:num w:numId="11">
    <w:abstractNumId w:val="6"/>
  </w:num>
  <w:num w:numId="12">
    <w:abstractNumId w:val="3"/>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00"/>
    <w:rsid w:val="00017180"/>
    <w:rsid w:val="000211F1"/>
    <w:rsid w:val="00065356"/>
    <w:rsid w:val="0008688E"/>
    <w:rsid w:val="00090CE4"/>
    <w:rsid w:val="000B09C8"/>
    <w:rsid w:val="000F045F"/>
    <w:rsid w:val="0015553E"/>
    <w:rsid w:val="0015742C"/>
    <w:rsid w:val="001851F3"/>
    <w:rsid w:val="001A48F1"/>
    <w:rsid w:val="001D7147"/>
    <w:rsid w:val="0022172B"/>
    <w:rsid w:val="00223D9F"/>
    <w:rsid w:val="0022696C"/>
    <w:rsid w:val="002276CA"/>
    <w:rsid w:val="00227918"/>
    <w:rsid w:val="00256FCB"/>
    <w:rsid w:val="00282013"/>
    <w:rsid w:val="00290190"/>
    <w:rsid w:val="002B1BBC"/>
    <w:rsid w:val="003122DD"/>
    <w:rsid w:val="00335B0F"/>
    <w:rsid w:val="00345E51"/>
    <w:rsid w:val="0036756B"/>
    <w:rsid w:val="00373C7A"/>
    <w:rsid w:val="003A27EB"/>
    <w:rsid w:val="003D2847"/>
    <w:rsid w:val="003D733E"/>
    <w:rsid w:val="00420BAE"/>
    <w:rsid w:val="00426587"/>
    <w:rsid w:val="004460C3"/>
    <w:rsid w:val="004663C4"/>
    <w:rsid w:val="004963EF"/>
    <w:rsid w:val="004B08C9"/>
    <w:rsid w:val="004B6AC6"/>
    <w:rsid w:val="005018DB"/>
    <w:rsid w:val="0050751A"/>
    <w:rsid w:val="00510A32"/>
    <w:rsid w:val="00510C97"/>
    <w:rsid w:val="00524B73"/>
    <w:rsid w:val="0055363F"/>
    <w:rsid w:val="00556697"/>
    <w:rsid w:val="00562874"/>
    <w:rsid w:val="005903B1"/>
    <w:rsid w:val="005A1DA5"/>
    <w:rsid w:val="005C2F65"/>
    <w:rsid w:val="005F69A9"/>
    <w:rsid w:val="0062386B"/>
    <w:rsid w:val="006560B3"/>
    <w:rsid w:val="0067269E"/>
    <w:rsid w:val="00682331"/>
    <w:rsid w:val="00685FBF"/>
    <w:rsid w:val="00706B11"/>
    <w:rsid w:val="00737975"/>
    <w:rsid w:val="00755ADC"/>
    <w:rsid w:val="00787F57"/>
    <w:rsid w:val="0079699C"/>
    <w:rsid w:val="007B5497"/>
    <w:rsid w:val="007C736D"/>
    <w:rsid w:val="007E547A"/>
    <w:rsid w:val="0084401E"/>
    <w:rsid w:val="0088230E"/>
    <w:rsid w:val="00883DE6"/>
    <w:rsid w:val="008A1700"/>
    <w:rsid w:val="008C4CFB"/>
    <w:rsid w:val="008D75F6"/>
    <w:rsid w:val="00912A5C"/>
    <w:rsid w:val="009404F5"/>
    <w:rsid w:val="00945E26"/>
    <w:rsid w:val="0095094D"/>
    <w:rsid w:val="009530AF"/>
    <w:rsid w:val="009835EB"/>
    <w:rsid w:val="009A2599"/>
    <w:rsid w:val="009B5611"/>
    <w:rsid w:val="00A216D6"/>
    <w:rsid w:val="00A505DD"/>
    <w:rsid w:val="00A72D3D"/>
    <w:rsid w:val="00A90F42"/>
    <w:rsid w:val="00AB4D17"/>
    <w:rsid w:val="00B137AA"/>
    <w:rsid w:val="00B21961"/>
    <w:rsid w:val="00B32E0E"/>
    <w:rsid w:val="00B3462C"/>
    <w:rsid w:val="00B47D84"/>
    <w:rsid w:val="00B50D30"/>
    <w:rsid w:val="00B56EED"/>
    <w:rsid w:val="00B6200B"/>
    <w:rsid w:val="00B66197"/>
    <w:rsid w:val="00BB58A6"/>
    <w:rsid w:val="00BC0AC4"/>
    <w:rsid w:val="00BD4184"/>
    <w:rsid w:val="00BF3FEE"/>
    <w:rsid w:val="00BF473A"/>
    <w:rsid w:val="00BF6AF7"/>
    <w:rsid w:val="00C03765"/>
    <w:rsid w:val="00C03E00"/>
    <w:rsid w:val="00C26E98"/>
    <w:rsid w:val="00C36383"/>
    <w:rsid w:val="00C81005"/>
    <w:rsid w:val="00C902F9"/>
    <w:rsid w:val="00C9107A"/>
    <w:rsid w:val="00C97CDE"/>
    <w:rsid w:val="00CB3EC5"/>
    <w:rsid w:val="00CB5962"/>
    <w:rsid w:val="00D04879"/>
    <w:rsid w:val="00D32A67"/>
    <w:rsid w:val="00D60ECB"/>
    <w:rsid w:val="00DA689A"/>
    <w:rsid w:val="00DB6196"/>
    <w:rsid w:val="00DC4BAD"/>
    <w:rsid w:val="00DC5063"/>
    <w:rsid w:val="00DE79EB"/>
    <w:rsid w:val="00E44257"/>
    <w:rsid w:val="00E54690"/>
    <w:rsid w:val="00E6612F"/>
    <w:rsid w:val="00E74914"/>
    <w:rsid w:val="00E937CB"/>
    <w:rsid w:val="00ED4587"/>
    <w:rsid w:val="00EE4EC4"/>
    <w:rsid w:val="00F47406"/>
    <w:rsid w:val="00F7131C"/>
    <w:rsid w:val="00F84435"/>
    <w:rsid w:val="00FA08FB"/>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37F63938-2B99-43B3-9DBE-C298DC94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Header">
    <w:name w:val="header"/>
    <w:basedOn w:val="Normal"/>
    <w:link w:val="HeaderChar"/>
    <w:uiPriority w:val="99"/>
    <w:unhideWhenUsed/>
    <w:rsid w:val="00B50D30"/>
    <w:pPr>
      <w:tabs>
        <w:tab w:val="center" w:pos="4680"/>
        <w:tab w:val="right" w:pos="9360"/>
      </w:tabs>
      <w:spacing w:line="240" w:lineRule="auto"/>
    </w:pPr>
  </w:style>
  <w:style w:type="character" w:customStyle="1" w:styleId="HeaderChar">
    <w:name w:val="Header Char"/>
    <w:basedOn w:val="DefaultParagraphFont"/>
    <w:link w:val="Header"/>
    <w:uiPriority w:val="99"/>
    <w:rsid w:val="00B50D30"/>
  </w:style>
  <w:style w:type="paragraph" w:styleId="Footer">
    <w:name w:val="footer"/>
    <w:basedOn w:val="Normal"/>
    <w:link w:val="FooterChar"/>
    <w:uiPriority w:val="99"/>
    <w:unhideWhenUsed/>
    <w:rsid w:val="00B50D30"/>
    <w:pPr>
      <w:tabs>
        <w:tab w:val="center" w:pos="4680"/>
        <w:tab w:val="right" w:pos="9360"/>
      </w:tabs>
      <w:spacing w:line="240" w:lineRule="auto"/>
    </w:pPr>
  </w:style>
  <w:style w:type="character" w:customStyle="1" w:styleId="FooterChar">
    <w:name w:val="Footer Char"/>
    <w:basedOn w:val="DefaultParagraphFont"/>
    <w:link w:val="Footer"/>
    <w:uiPriority w:val="99"/>
    <w:rsid w:val="00B50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kadir</dc:creator>
  <cp:lastModifiedBy>Kadir Akyuz</cp:lastModifiedBy>
  <cp:revision>6</cp:revision>
  <cp:lastPrinted>2020-10-03T00:22:00Z</cp:lastPrinted>
  <dcterms:created xsi:type="dcterms:W3CDTF">2021-04-13T18:28:00Z</dcterms:created>
  <dcterms:modified xsi:type="dcterms:W3CDTF">2021-04-13T18:50:00Z</dcterms:modified>
</cp:coreProperties>
</file>