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offer</w:t>
      </w:r>
    </w:p>
    <w:p>
      <w:r>
        <w:t xml:space="preserve">Dear </w:t>
      </w:r>
      <w:r>
        <w:rPr>
          <w:b/>
        </w:rPr>
        <w:t>Sarah Mitchell</w:t>
      </w:r>
      <w:r>
        <w:t>, we are pleased to offer you the role at a salary of $85,000.</w:t>
      </w:r>
    </w:p>
    <w:p>
      <w:r>
        <w:t>Please reply to hr@acme-example.com or call +44 20 7946 0958 by 4 March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John Carter</w:t>
            </w:r>
          </w:p>
        </w:tc>
        <w:tc>
          <w:tcPr>
            <w:tcW w:type="dxa" w:w="2880"/>
          </w:tcPr>
          <w:p>
            <w:r>
              <w:t>john@example.com</w:t>
            </w:r>
          </w:p>
        </w:tc>
        <w:tc>
          <w:tcPr>
            <w:tcW w:type="dxa" w:w="2880"/>
          </w:tcPr>
          <w:p>
            <w:r>
              <w:t>(415) 555-0132</w:t>
            </w:r>
          </w:p>
        </w:tc>
      </w:tr>
    </w:tbl>
    <w:p>
      <w:r>
        <w:t>Kind regards,</w:t>
        <w:br/>
        <w:t>Emily Watson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