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POSEIDON Core yardımcı betik bytecode</w:t>
        <w:br/>
        <w:t>önbelleği düzeltmesi doğrulama raporu</w:t>
      </w:r>
    </w:p>
    <w:p>
      <w:pPr>
        <w:widowControl/>
      </w:pPr>
      <w:r>
        <w:t>Core v0.1  |  Doküman 43.01  |  28 Ekim 2026  |  REVIEW CANDIDATE</w:t>
      </w:r>
    </w:p>
    <w:p>
      <w:pPr>
        <w:widowControl/>
      </w:pPr>
      <w:r>
        <w:rPr>
          <w:b/>
        </w:rPr>
        <w:t>Sonuç:</w:t>
      </w:r>
      <w:r>
        <w:t xml:space="preserve"> v12, durdurma yardımcısının kendi ürettiği Python önbelleği nedeniyle temiz kaynak kontrolüne takılmasını dar kapsamda düzeltir. Eski davranış gerçek yardımcı süreç ve Git ile bağımsız yeniden üretildi; yeni yükleme .pyc okumaz/yazmaz. Üretici 76, bağımsız 51 test PASS bildirdi. Gerçek kullanıcıda yeni sürümle başlangıç ve tarayıcı sonucu beklenir; ilk tarihsel PID uyuşmazlığı veya UAT çözülmüş değildir.</w:t>
      </w:r>
    </w:p>
    <w:p>
      <w:pPr>
        <w:pStyle w:val="Heading1"/>
        <w:widowControl/>
      </w:pPr>
      <w:r>
        <w:t>1 Gözlenen engel ve değişiklik kapsamı</w:t>
      </w:r>
    </w:p>
    <w:p>
      <w:pPr>
        <w:widowControl/>
      </w:pPr>
      <w:r>
        <w:t>Kullanıcı 28 Ekim 2026 21.23.25 UTC’de TASK_DB_STOPPED bildirdi. 21.24.14 UTC’de normal başlangıç “Codespaces source must be the clean reviewed commit; preserve edits and request review.” mesajıyla engellendi. Sonraki git status --short çıktısında yalnız ?? scripts/__pycache__/ görüldü. Bunlar önceki kontrollü durdurma başarısını iptal etmez; başlangıç engeli ayrı olaydır.</w:t>
      </w:r>
    </w:p>
    <w:p>
      <w:pPr>
        <w:widowControl/>
      </w:pPr>
      <w:r>
        <w:t>Taban e374d84d817cad5101d817cf9a8e80addc12958d’dir. 138 kaynak dosyasından .gitignore, hazırlık belgesi ve scripts/uat-stop-task-db.py değişti; tests/Codespaces/test_helper_bytecode.py eklendi. 134 dosya aynı, silinen yoktur. scripts/uat.py temiz kaynak koruması, scripts/uat-diagnose.py ve durdurma yardımcısının import bloğu altındaki mantık bayt özdeştir. Ürün/auth/lifecycle ve tarihsel restore pini değişmedi; 42.01 ve önceki kayıtlar korunur.</w:t>
      </w:r>
    </w:p>
    <w:p>
      <w:pPr>
        <w:widowControl/>
      </w:pPr>
      <w:r>
        <w:t>Eski yardımcı, --graceful olmadan yalnız argüman reddiyle çalıştırıldığında bile importlib yüklemesi sırasında scripts/__pycache__ üretiyordu. Yalıtılmış temiz Git deposunda çıkış 1, ?? scripts/__pycache__/ ve değişmeyen porcelain koşulunun reddi birlikte yeniden üretildi; DB eylemi yapılmadı. Bu, kullanıcı gözlemiyle aynı hata sınıfıdır; ilk launcher PID uyuşmazlığının nedenini açıklamaz.</w:t>
      </w:r>
    </w:p>
    <w:p>
      <w:pPr>
        <w:pStyle w:val="Heading1"/>
        <w:widowControl/>
      </w:pPr>
      <w:r>
        <w:t>2 Önbelleği kullanmayan yükleme ve dar istisna</w:t>
      </w:r>
    </w:p>
    <w:p>
      <w:pPr>
        <w:widowControl/>
      </w:pPr>
      <w:r>
        <w:t>Yardımcı, sabit incelenmiş scripts/uat-diagnose.py kaynak baytlarını okuyup compile/exec ile modül alanına yükler. Bu yükleme için .pyc ne üretilir ne de tüketilir. Mevcut cache silinmez; geçerli timestamp başlığı taşıyan zararlı sentetik cache’in çalıştırılmadığı ve baytlarının değişmediği sınandı.</w:t>
      </w:r>
    </w:p>
    <w:p>
      <w:pPr>
        <w:widowControl/>
      </w:pPr>
      <w:r>
        <w:t>Git istisnası yalnız köke sabitlenmiş /scripts/__pycache__/uat-diagnose.cpython-*.pyc desenidir. Tüm __pycache__ klasörü, tüm .py veya tüm .pyc dosyaları gizlenmez. İzlenen kaynak değişiklikleri, izlenmeyen kaynaklar, cache dizinindeki meaningful.py ve başka modül bytecode’u görünür kalır; temiz kaynak koruması bunları reddeder. Bu değişiklik korumayı gevşetmez veya gerçek yerel düzenlemeleri temizlemez.</w:t>
      </w:r>
    </w:p>
    <w:p>
      <w:pPr>
        <w:widowControl/>
      </w:pPr>
      <w:r>
        <w:t>Bu düzeltmede DB başlatma/durdurma, sinyal, socket yeniden denemesi veya bağımlılık kurulumu yapılmadı; kullanıcı runtime’ına müdahale edilmedi. Önceki durdurma yardımcısının ayrı yetkilendirme, güncel kimlik doğrulama, kilit/pidfd, yalnız SIGTERM ve zorlamama/silmeme sınırları değişmedi. Cache silme, reset, clean veya stop-helper tekrarı gerekmez; başka değişiklik varsa korunup incelenir.</w:t>
      </w:r>
    </w:p>
    <w:p>
      <w:pPr>
        <w:pStyle w:val="Heading1"/>
        <w:widowControl/>
      </w:pPr>
      <w:r>
        <w:t>3 Kanıt ve bağımsız test sınırı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7920"/>
      </w:tblGrid>
      <w:tr>
        <w:trPr>
          <w:cantSplit/>
          <w:tblHeader/>
        </w:trPr>
        <w:tc>
          <w:tcPr>
            <w:tcW w:type="dxa" w:w="2304"/>
            <w:vAlign w:val="center"/>
            <w:shd w:fill="E8EDF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/>
                <w:sz w:val="20"/>
              </w:rPr>
              <w:t>Kanıt</w:t>
            </w:r>
          </w:p>
        </w:tc>
        <w:tc>
          <w:tcPr>
            <w:tcW w:type="dxa" w:w="7920"/>
            <w:vAlign w:val="center"/>
            <w:shd w:fill="E8EDF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/>
                <w:sz w:val="20"/>
              </w:rPr>
              <w:t>Sonuç ve sınır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Üretici v12</w:t>
            </w:r>
          </w:p>
        </w:tc>
        <w:tc>
          <w:tcPr>
            <w:tcW w:type="dxa" w:w="7920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76 test PASS. Gerçek yardımcı subprocess ve gerçek git status --porcelain kullanıldı; temiz kaynak, eski cache, zararlı cache ve anlamlı düzenleme retleri sınandı.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Bağımsız yeniden üretim</w:t>
            </w:r>
          </w:p>
        </w:tc>
        <w:tc>
          <w:tcPr>
            <w:tcW w:type="dxa" w:w="7920"/>
            <w:vAlign w:val="center"/>
            <w:shd w:fill="F6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Eski v11 yardımcı argümansız çağrıldığında yalıtılmış geçici Git deposunda ?? scripts/__pycache__/ üretti ve koruma reddini tetikledi. DB eylemi yoktur.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Bağımsız v12</w:t>
            </w:r>
          </w:p>
        </w:tc>
        <w:tc>
          <w:tcPr>
            <w:tcW w:type="dxa" w:w="7920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51 çevrimdışı test PASS; bunun 4’ü yeni gerçek helper/Git/cache testidir. Cache oluşmaması, mevcut cache’in çalışmaması/silinmemesi ve anlamlı değişikliklerin görünür kalması doğrulandı.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Koşulmayan kapsam</w:t>
            </w:r>
          </w:p>
        </w:tc>
        <w:tc>
          <w:tcPr>
            <w:tcW w:type="dxa" w:w="7920"/>
            <w:vAlign w:val="center"/>
            <w:shd w:fill="F6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24 socket-fixture testi önceki AF_UNIX EPERM sınırı nedeniyle NOT_RUN; tekrar/escalation yok. 1 npm kurulum fixture’ı hariç. Ürün runtime ve DB stop/start tekrar koşulmadı.</w:t>
            </w:r>
          </w:p>
        </w:tc>
      </w:tr>
    </w:tbl>
    <w:p>
      <w:pPr>
        <w:widowControl/>
        <w:spacing w:line="240" w:lineRule="auto" w:after="80"/>
      </w:pPr>
      <w:r>
        <w:rPr>
          <w:sz w:val="2"/>
        </w:rPr>
        <w:t xml:space="preserve"> </w:t>
      </w:r>
    </w:p>
    <w:p>
      <w:pPr>
        <w:widowControl/>
      </w:pPr>
      <w:r>
        <w:t>Bağımsız inceleme P1/P2 bulmadı; 138 kaynak, 143 payload hash’i, taban farkı ve ters yama doğrulandı. Önceki 187 backend, 103 frontend ve iki 6/6 browser matrisi taşınan kanıttır, v12’de NOT_RERUN. 76 üretici ve 51 bağımsız toplamı ayrı kapsamlardır; toplanmaz. Rapor için yardımcı, test veya kurulum çalıştırılmadı.</w:t>
      </w:r>
    </w:p>
    <w:p>
      <w:pPr>
        <w:pStyle w:val="Heading1"/>
        <w:widowControl/>
      </w:pPr>
      <w:r>
        <w:t>4 Yayın ve kullanıcıdaki bekleyen doğrulama</w:t>
      </w:r>
    </w:p>
    <w:p>
      <w:pPr>
        <w:widowControl/>
      </w:pPr>
      <w:r>
        <w:t>feature/private-codespaces-uat, beklenen e374d84 başından 557de8115bc77c3b28d8149e1735abe63bad11a4 commit’ine ilerledi. Tree c1cacf298458ec8b039170252302b2ca1e57297f; 138 uzak blob aynı kaynakla doğrulandı. main 008b6105b1d964373bd7a92ee032b51b4a7ae00f değişmedi. Yeni PR/PR metni, merge veya deployment yok; yayın sonrası otomatik test tekrarı ve CI PASS iddiası yoktur.</w:t>
      </w:r>
    </w:p>
    <w:p>
      <w:pPr>
        <w:widowControl/>
      </w:pPr>
      <w:r/>
      <w:hyperlink r:id="rId10">
        <w:r>
          <w:rPr>
            <w:color w:val="000000"/>
            <w:u w:val="single"/>
          </w:rPr>
          <w:t>Doğrulanan kaynak commit kaydı</w:t>
        </w:r>
      </w:hyperlink>
    </w:p>
    <w:p>
      <w:pPr>
        <w:widowControl/>
      </w:pPr>
      <w:r>
        <w:t>Kullanıcıdan yeni kaynağı alması ve Git durumunu doğrulaması istendi; güncel HEAD/temiz durum henüz teyit edilmedi. Yeni sürümle normal başlangıç, browser 400 çözümü ve Esra UAT’si PENDING’dir. Başarılı önceki TASK_DB_STOPPED, uygulamanın çalıştığını göstermez. Dar cache kusuru yeniden üretilip düzeltildi; ilk tarihsel launcher PID nedeni UNKNOWN kalır.</w:t>
      </w:r>
    </w:p>
    <w:p>
      <w:pPr>
        <w:widowControl/>
      </w:pPr>
      <w:r>
        <w:t>Temiz Docker/NuGet cold-start engelleri, native TLS, gerçek IdP/proxy peer ve Windows/Android fiziksel cihaz kabulü kapanmadı. Taşınan browser kanıtı HTTPS emülasyonu/--no-sandbox sınırındadır. Ücretsiz, sentetik Development, default-off ve önceden doğrulanan tek Private 8080 sınırları korunur; tam ürün veya üretim kabulü verilmez.</w:t>
      </w:r>
    </w:p>
    <w:p>
      <w:pPr>
        <w:pStyle w:val="Heading1"/>
        <w:widowControl/>
      </w:pPr>
      <w:r>
        <w:t>5 Özgün kanıt ve tarihsel iz</w:t>
      </w:r>
    </w:p>
    <w:p>
      <w:pPr>
        <w:widowControl/>
      </w:pPr>
      <w:r/>
      <w:hyperlink r:id="rId11">
        <w:r>
          <w:rPr>
            <w:color w:val="000000"/>
            <w:u w:val="single"/>
          </w:rPr>
          <w:t>43.02 Yardımcı betik bytecode önbelleği düzeltmesi kanıtları</w:t>
        </w:r>
      </w:hyperlink>
    </w:p>
    <w:p>
      <w:pPr>
        <w:widowControl/>
      </w:pPr>
      <w:r>
        <w:t>43.02 özgün v12 ZIP’iyle bayt özdeştir; wrapper değildir, 144 giriş/143 payload içerir. Commit/push yapılmadı alanları kanıt üretim anına aittir; sonraki yayın ayrı kayıttır. Secret, DB veya ekran görüntüsü yoktur.</w:t>
      </w:r>
    </w:p>
    <w:p>
      <w:pPr>
        <w:widowControl/>
      </w:pPr>
      <w:r>
        <w:t>43.02 SHA256 3c6e4b3b064759fd513d8897b3fe17c32db70b9bf2e8bfcf3df2c1dbcc4011a3</w:t>
        <w:br/>
        <w:t>Yama SHA256 41005971f57a1817a9aa09fc39cb33bc3a67385aaa7734af34a04de55df7c258</w:t>
      </w:r>
    </w:p>
    <w:p>
      <w:pPr>
        <w:widowControl/>
      </w:pPr>
      <w:r/>
      <w:r>
        <w:t xml:space="preserve">Tarihsel rapor: </w:t>
      </w:r>
      <w:hyperlink r:id="rId12">
        <w:r>
          <w:rPr>
            <w:color w:val="000000"/>
            <w:u w:val="single"/>
          </w:rPr>
          <w:t>42.01 Kontrollü görev DB durdurma raporu</w:t>
        </w:r>
      </w:hyperlink>
      <w:r>
        <w:t xml:space="preserve"> değişmedi.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POSEIDON Core v0.1  |  43.01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  <w:lang w:val="tr-T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20" w:line="240" w:lineRule="auto"/>
    </w:pPr>
    <w:rPr>
      <w:rFonts w:ascii="Calibri" w:hAnsi="Calibri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Calibri" w:hAnsi="Calibr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="Calibri" w:hAnsi="Calibri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9" w:lineRule="auto"/>
      <w:contextualSpacing/>
    </w:pPr>
    <w:rPr>
      <w:rFonts w:ascii="Calibri" w:hAnsi="Calibr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emgt41/Poseidon/commit/557de8115bc77c3b28d8149e1735abe63bad11a4" TargetMode="External"/><Relationship Id="rId11" Type="http://schemas.openxmlformats.org/officeDocument/2006/relationships/hyperlink" Target="43.02_POSEIDON_Core_v0.1_Helper_Bytecode_Onbellek_Duzeltmesi_Kanitlari_2026-10-28.zip" TargetMode="External"/><Relationship Id="rId12" Type="http://schemas.openxmlformats.org/officeDocument/2006/relationships/hyperlink" Target="42.01_POSEIDON_Core_v0.1_Kontrollu_Gorev_DB_Durdurma_Dogrulama_Raporu_2026-10-28_TR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POSEIDON Core yardımcı betik bytecode önbelleği düzeltmesi doğrulama raporu</dc:title>
  <dc:subject>Yardımcı betik bytecode önbelleği ve temiz kaynak kontrolü</dc:subject>
  <dc:creator>POSEIDON</dc:creator>
  <cp:keywords>POSEIDON, Core v0.1, salt okunur tanılama, Codespaces, kanıt, UAT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