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margin" w:tblpY="2516"/>
        <w:bidiVisual/>
        <w:tblW w:w="98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990"/>
        <w:gridCol w:w="3780"/>
        <w:gridCol w:w="1530"/>
        <w:gridCol w:w="1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exact"/>
        </w:trPr>
        <w:tc>
          <w:tcPr>
            <w:tcW w:w="2408" w:type="dxa"/>
            <w:vMerge w:val="restart"/>
          </w:tcPr>
          <w:p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Theme="majorHAnsi" w:hAnsiTheme="majorHAnsi"/>
                <w:lang w:val="fr-FR"/>
              </w:rPr>
            </w:pPr>
            <w:r>
              <w:rPr>
                <w:rFonts w:hint="default" w:asciiTheme="majorHAnsi" w:hAnsiTheme="majorHAnsi"/>
                <w:lang w:val="fr-FR"/>
              </w:rPr>
              <w:t>comment</w:t>
            </w:r>
          </w:p>
        </w:tc>
        <w:tc>
          <w:tcPr>
            <w:tcW w:w="990" w:type="dxa"/>
            <w:vMerge w:val="restart"/>
          </w:tcPr>
          <w:p>
            <w:pPr>
              <w:spacing w:after="0" w:line="240" w:lineRule="auto"/>
              <w:rPr>
                <w:rFonts w:asciiTheme="majorHAnsi" w:hAnsiTheme="majorHAnsi"/>
              </w:rPr>
            </w:pPr>
          </w:p>
          <w:p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MARKS</w:t>
            </w:r>
          </w:p>
          <w:p>
            <w:pPr>
              <w:spacing w:after="0" w:line="240" w:lineRule="auto"/>
              <w:jc w:val="center"/>
              <w:rPr>
                <w:rFonts w:asciiTheme="majorHAnsi" w:hAnsiTheme="majorHAnsi"/>
                <w:b/>
                <w:bCs/>
                <w:iCs/>
              </w:rPr>
            </w:pPr>
            <w:r>
              <w:rPr>
                <w:rFonts w:asciiTheme="majorHAnsi" w:hAnsiTheme="majorHAnsi" w:eastAsiaTheme="minorEastAsia"/>
              </w:rPr>
              <w:t xml:space="preserve"> </w:t>
            </w:r>
          </w:p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3780" w:type="dxa"/>
            <w:vMerge w:val="restart"/>
          </w:tcPr>
          <w:p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</w:p>
          <w:p>
            <w:pPr>
              <w:spacing w:after="0" w:line="240" w:lineRule="auto"/>
              <w:jc w:val="center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</w:rPr>
              <w:t>STUDENT</w:t>
            </w:r>
          </w:p>
        </w:tc>
        <w:tc>
          <w:tcPr>
            <w:tcW w:w="1530" w:type="dxa"/>
            <w:vMerge w:val="restart"/>
          </w:tcPr>
          <w:p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</w:p>
          <w:p>
            <w:pPr>
              <w:spacing w:after="0" w:line="240" w:lineRule="auto"/>
              <w:jc w:val="center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</w:rPr>
              <w:t>SUBJECT</w:t>
            </w:r>
          </w:p>
        </w:tc>
        <w:tc>
          <w:tcPr>
            <w:tcW w:w="1155" w:type="dxa"/>
          </w:tcPr>
          <w:p>
            <w:pPr>
              <w:bidi w:val="0"/>
              <w:spacing w:after="0" w:line="240" w:lineRule="auto"/>
              <w:jc w:val="center"/>
              <w:rPr>
                <w:rFonts w:asciiTheme="majorHAnsi" w:hAnsiTheme="majorHAnsi"/>
                <w:b/>
                <w:bCs/>
                <w:rtl/>
              </w:rPr>
            </w:pPr>
            <w:r>
              <w:rPr>
                <w:rFonts w:asciiTheme="majorHAnsi" w:hAnsiTheme="majorHAnsi"/>
                <w:b/>
                <w:bCs/>
              </w:rPr>
              <w:t>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exact"/>
        </w:trPr>
        <w:tc>
          <w:tcPr>
            <w:tcW w:w="2408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378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</w:tcPr>
          <w:p>
            <w:pPr>
              <w:spacing w:after="0" w:line="240" w:lineRule="auto"/>
              <w:jc w:val="center"/>
              <w:rPr>
                <w:rFonts w:hint="default" w:asciiTheme="majorHAnsi" w:hAnsiTheme="majorHAnsi"/>
                <w:b/>
                <w:bCs/>
                <w:rtl/>
                <w:lang w:val="fr-FR"/>
              </w:rPr>
            </w:pPr>
            <w:r>
              <w:rPr>
                <w:rFonts w:asciiTheme="majorHAnsi" w:hAnsiTheme="majorHAnsi"/>
                <w:b/>
                <w:bCs/>
              </w:rPr>
              <w:t xml:space="preserve">G </w:t>
            </w:r>
            <w:r>
              <w:rPr>
                <w:rFonts w:hint="default" w:asciiTheme="majorHAnsi" w:hAnsiTheme="majorHAnsi"/>
                <w:b/>
                <w:bCs/>
                <w:lang w:val="fr-FR"/>
              </w:rPr>
              <w:t>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378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530" w:type="dxa"/>
          </w:tcPr>
          <w:p>
            <w:pPr>
              <w:spacing w:after="0" w:line="240" w:lineRule="auto"/>
              <w:jc w:val="center"/>
              <w:rPr>
                <w:rFonts w:hint="default" w:asciiTheme="majorHAnsi" w:hAnsiTheme="majorHAnsi"/>
                <w:b/>
                <w:bCs/>
                <w:color w:val="FF0000"/>
                <w:sz w:val="28"/>
                <w:szCs w:val="28"/>
                <w:rtl/>
                <w:lang w:val="fr-FR"/>
              </w:rPr>
            </w:pPr>
            <w:r>
              <w:rPr>
                <w:rFonts w:hint="default" w:asciiTheme="majorHAnsi" w:hAnsiTheme="majorHAnsi"/>
                <w:b/>
                <w:bCs/>
                <w:color w:val="FF0000"/>
                <w:sz w:val="22"/>
                <w:szCs w:val="22"/>
                <w:lang w:val="fr-FR"/>
              </w:rPr>
              <w:t>Computer</w:t>
            </w:r>
          </w:p>
        </w:tc>
        <w:tc>
          <w:tcPr>
            <w:tcW w:w="1155" w:type="dxa"/>
            <w:vMerge w:val="restart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asciiTheme="majorHAnsi" w:hAnsiTheme="majorHAnsi"/>
                <w:b/>
                <w:bCs/>
                <w:sz w:val="16"/>
                <w:szCs w:val="16"/>
                <w:rtl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18"/>
                <w:szCs w:val="18"/>
                <w:lang w:val="en-US" w:eastAsia="zh-CN" w:bidi="ar"/>
              </w:rPr>
              <w:t>2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mohammad hosam</w:t>
            </w:r>
          </w:p>
        </w:tc>
        <w:tc>
          <w:tcPr>
            <w:tcW w:w="1530" w:type="dxa"/>
            <w:vMerge w:val="restart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asciiTheme="majorHAnsi" w:hAnsiTheme="majorHAnsi"/>
                <w:b/>
                <w:bCs/>
                <w:sz w:val="16"/>
                <w:szCs w:val="16"/>
                <w:rtl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18"/>
                <w:szCs w:val="18"/>
                <w:lang w:val="en-US" w:eastAsia="zh-CN" w:bidi="ar"/>
              </w:rPr>
              <w:t>6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yasser aldraiby</w:t>
            </w: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asciiTheme="majorHAnsi" w:hAnsiTheme="majorHAnsi"/>
                <w:b/>
                <w:bCs/>
                <w:sz w:val="16"/>
                <w:szCs w:val="16"/>
                <w:rtl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18"/>
                <w:szCs w:val="18"/>
                <w:lang w:val="en-US" w:eastAsia="zh-CN" w:bidi="ar"/>
              </w:rPr>
              <w:t>9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SAMER BITAR</w:t>
            </w: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asciiTheme="majorHAnsi" w:hAnsiTheme="majorHAnsi"/>
                <w:b/>
                <w:bCs/>
                <w:sz w:val="16"/>
                <w:szCs w:val="16"/>
                <w:rtl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18"/>
                <w:szCs w:val="18"/>
                <w:lang w:val="en-US" w:eastAsia="zh-CN" w:bidi="ar"/>
              </w:rPr>
              <w:t>3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yazid ibrahim</w:t>
            </w: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asciiTheme="majorHAnsi" w:hAnsiTheme="majorHAnsi"/>
                <w:b/>
                <w:bCs/>
                <w:sz w:val="16"/>
                <w:szCs w:val="16"/>
                <w:rtl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18"/>
                <w:szCs w:val="18"/>
                <w:lang w:val="en-US" w:eastAsia="zh-CN" w:bidi="ar"/>
              </w:rPr>
              <w:t>3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mohammad hosam</w:t>
            </w: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asciiTheme="majorHAnsi" w:hAnsiTheme="majorHAnsi"/>
                <w:b/>
                <w:bCs/>
                <w:sz w:val="16"/>
                <w:szCs w:val="16"/>
                <w:rtl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18"/>
                <w:szCs w:val="18"/>
                <w:lang w:val="en-US" w:eastAsia="zh-CN" w:bidi="ar"/>
              </w:rPr>
              <w:t>4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Hatem aljadani</w:t>
            </w: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asciiTheme="majorHAnsi" w:hAnsiTheme="majorHAnsi"/>
                <w:b/>
                <w:bCs/>
                <w:sz w:val="16"/>
                <w:szCs w:val="16"/>
                <w:rtl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18"/>
                <w:szCs w:val="18"/>
                <w:lang w:val="en-US" w:eastAsia="zh-CN" w:bidi="ar"/>
              </w:rPr>
              <w:t>3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IBRAHIM TAMER OSAMA DHAFAR</w:t>
            </w: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jc w:val="center"/>
              <w:rPr>
                <w:rFonts w:hint="default" w:asciiTheme="majorHAnsi" w:hAnsiTheme="majorHAnsi"/>
                <w:rtl/>
                <w:lang w:val="fr-FR"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asciiTheme="majorHAnsi" w:hAnsiTheme="majorHAnsi"/>
                <w:b/>
                <w:bCs/>
                <w:sz w:val="16"/>
                <w:szCs w:val="16"/>
                <w:u w:val="single"/>
                <w:rtl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18"/>
                <w:szCs w:val="18"/>
                <w:lang w:val="en-US" w:eastAsia="zh-CN" w:bidi="ar"/>
              </w:rPr>
              <w:t>7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yousef alqahtani</w:t>
            </w: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asciiTheme="majorHAnsi" w:hAnsiTheme="majorHAnsi"/>
                <w:b/>
                <w:bCs/>
                <w:sz w:val="16"/>
                <w:szCs w:val="16"/>
                <w:rtl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18"/>
                <w:szCs w:val="18"/>
                <w:lang w:val="en-US" w:eastAsia="zh-CN" w:bidi="ar"/>
              </w:rPr>
              <w:t>7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Aram elhadidi</w:t>
            </w: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asciiTheme="majorHAnsi" w:hAnsiTheme="majorHAnsi"/>
                <w:b/>
                <w:bCs/>
                <w:sz w:val="16"/>
                <w:szCs w:val="16"/>
                <w:rtl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18"/>
                <w:szCs w:val="18"/>
                <w:lang w:val="en-US" w:eastAsia="zh-CN" w:bidi="ar"/>
              </w:rPr>
              <w:t>3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osama ahmade tolah</w:t>
            </w: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asciiTheme="majorHAnsi" w:hAnsiTheme="majorHAnsi"/>
                <w:b/>
                <w:bCs/>
                <w:sz w:val="16"/>
                <w:szCs w:val="16"/>
                <w:rtl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18"/>
                <w:szCs w:val="18"/>
                <w:lang w:val="en-US" w:eastAsia="zh-CN" w:bidi="ar"/>
              </w:rPr>
              <w:t>1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badr khaled alzahrani</w:t>
            </w: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asciiTheme="majorHAnsi" w:hAnsiTheme="majorHAnsi"/>
                <w:b/>
                <w:bCs/>
                <w:sz w:val="16"/>
                <w:szCs w:val="16"/>
                <w:rtl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18"/>
                <w:szCs w:val="18"/>
                <w:lang w:val="en-US" w:eastAsia="zh-CN" w:bidi="ar"/>
              </w:rPr>
              <w:t>9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omar khoja</w:t>
            </w: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asciiTheme="majorHAnsi" w:hAnsiTheme="majorHAnsi"/>
                <w:b/>
                <w:bCs/>
                <w:sz w:val="16"/>
                <w:szCs w:val="16"/>
                <w:rtl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18"/>
                <w:szCs w:val="18"/>
                <w:lang w:val="en-US" w:eastAsia="zh-CN" w:bidi="ar"/>
              </w:rPr>
              <w:t>3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ibrahim badr abosulaiman</w:t>
            </w: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asciiTheme="majorHAnsi" w:hAnsiTheme="majorHAnsi"/>
                <w:b/>
                <w:bCs/>
                <w:sz w:val="16"/>
                <w:szCs w:val="16"/>
                <w:rtl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18"/>
                <w:szCs w:val="18"/>
                <w:lang w:val="en-US" w:eastAsia="zh-CN" w:bidi="ar"/>
              </w:rPr>
              <w:t>1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salah ali</w:t>
            </w: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asciiTheme="majorHAnsi" w:hAnsiTheme="majorHAnsi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asciiTheme="majorHAnsi" w:hAnsiTheme="majorHAnsi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right"/>
              <w:textAlignment w:val="center"/>
              <w:rPr>
                <w:rFonts w:asciiTheme="majorHAnsi" w:hAnsiTheme="majorHAns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right"/>
              <w:textAlignment w:val="center"/>
              <w:rPr>
                <w:rFonts w:asciiTheme="majorHAnsi" w:hAnsiTheme="majorHAnsi"/>
                <w:sz w:val="18"/>
                <w:szCs w:val="18"/>
                <w:rtl/>
              </w:rPr>
            </w:pP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378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378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378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378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</w:tbl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spacing w:after="0" w:line="240" w:lineRule="auto"/>
              <w:rPr>
                <w:vertAlign w:val="baseline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168275</wp:posOffset>
                  </wp:positionV>
                  <wp:extent cx="914400" cy="638175"/>
                  <wp:effectExtent l="0" t="0" r="0" b="9525"/>
                  <wp:wrapSquare wrapText="bothSides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638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41" w:type="dxa"/>
          </w:tcPr>
          <w:p>
            <w:pPr>
              <w:bidi w:val="0"/>
              <w:spacing w:after="0" w:line="240" w:lineRule="auto"/>
              <w:jc w:val="center"/>
              <w:rPr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Al Nasser Private Schools</w:t>
            </w:r>
          </w:p>
          <w:p>
            <w:pPr>
              <w:bidi w:val="0"/>
              <w:spacing w:after="0" w:line="240" w:lineRule="auto"/>
              <w:jc w:val="center"/>
              <w:rPr>
                <w:rFonts w:hint="default"/>
                <w:b/>
                <w:color w:val="000000" w:themeColor="text1"/>
                <w:sz w:val="24"/>
                <w:szCs w:val="24"/>
                <w:u w:val="singl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color w:val="000000" w:themeColor="text1"/>
                <w:sz w:val="24"/>
                <w:szCs w:val="24"/>
                <w:u w:val="single"/>
                <w:lang w:val="fr-FR"/>
                <w14:textFill>
                  <w14:solidFill>
                    <w14:schemeClr w14:val="tx1"/>
                  </w14:solidFill>
                </w14:textFill>
              </w:rPr>
              <w:t>Monthly</w:t>
            </w:r>
            <w:r>
              <w:rPr>
                <w:b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/>
                <w:b/>
                <w:color w:val="000000" w:themeColor="text1"/>
                <w:sz w:val="24"/>
                <w:szCs w:val="24"/>
                <w:u w:val="single"/>
                <w:lang w:val="fr-FR"/>
                <w14:textFill>
                  <w14:solidFill>
                    <w14:schemeClr w14:val="tx1"/>
                  </w14:solidFill>
                </w14:textFill>
              </w:rPr>
              <w:t>Exam w5</w:t>
            </w:r>
          </w:p>
          <w:p>
            <w:pPr>
              <w:bidi w:val="0"/>
              <w:spacing w:after="0" w:line="240" w:lineRule="auto"/>
              <w:jc w:val="center"/>
              <w:rPr>
                <w:rFonts w:hint="default"/>
                <w:b/>
                <w:color w:val="000000" w:themeColor="text1"/>
                <w:sz w:val="28"/>
                <w:szCs w:val="28"/>
                <w:u w:val="singl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color w:val="000000" w:themeColor="text1"/>
                <w:sz w:val="28"/>
                <w:szCs w:val="28"/>
                <w:u w:val="single"/>
                <w:lang w:val="fr-FR"/>
                <w14:textFill>
                  <w14:solidFill>
                    <w14:schemeClr w14:val="tx1"/>
                  </w14:solidFill>
                </w14:textFill>
              </w:rPr>
              <w:t>2025-2026</w:t>
            </w:r>
          </w:p>
        </w:tc>
        <w:tc>
          <w:tcPr>
            <w:tcW w:w="2841" w:type="dxa"/>
          </w:tcPr>
          <w:p>
            <w:pPr>
              <w:bidi w:val="0"/>
              <w:spacing w:after="0" w:line="240" w:lineRule="auto"/>
              <w:jc w:val="right"/>
              <w:rPr>
                <w:vertAlign w:val="baseline"/>
              </w:rPr>
            </w:pPr>
            <w:r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0" distR="0">
                  <wp:extent cx="914400" cy="923925"/>
                  <wp:effectExtent l="0" t="0" r="0" b="9525"/>
                  <wp:docPr id="17955102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551020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528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4DCD6AB1"/>
    <w:rsid w:val="BF6D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  <w:rPr>
      <w:rFonts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2018-07-11T09:11:00Z</dcterms:created>
  <dc:creator>d</dc:creator>
  <cp:lastModifiedBy>khalil</cp:lastModifiedBy>
  <dcterms:modified xsi:type="dcterms:W3CDTF">2025-09-29T15:54:26Z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