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A4C6CE" w14:textId="35698BBB" w:rsidR="00182658" w:rsidRPr="00316158" w:rsidRDefault="00182658" w:rsidP="00182658">
      <w:pPr>
        <w:pStyle w:val="Title"/>
        <w:jc w:val="center"/>
        <w:rPr>
          <w:rFonts w:asciiTheme="minorHAnsi" w:hAnsiTheme="minorHAnsi"/>
          <w:b/>
          <w:bCs/>
          <w:lang w:val="en-US"/>
        </w:rPr>
      </w:pPr>
      <w:r w:rsidRPr="00316158">
        <w:rPr>
          <w:rFonts w:asciiTheme="minorHAnsi" w:hAnsiTheme="minorHAnsi"/>
          <w:b/>
          <w:bCs/>
          <w:lang w:val="en-US"/>
        </w:rPr>
        <w:t>Design document for the personal challenge</w:t>
      </w:r>
    </w:p>
    <w:p w14:paraId="1C28A845" w14:textId="626DA811" w:rsidR="00182658" w:rsidRPr="00316158" w:rsidRDefault="00182658" w:rsidP="001D5E39">
      <w:pPr>
        <w:pStyle w:val="Heading1"/>
        <w:numPr>
          <w:ilvl w:val="0"/>
          <w:numId w:val="6"/>
        </w:numPr>
        <w:rPr>
          <w:rFonts w:asciiTheme="minorHAnsi" w:hAnsiTheme="minorHAnsi"/>
          <w:b/>
          <w:bCs/>
          <w:lang w:val="en-US"/>
        </w:rPr>
      </w:pPr>
      <w:r w:rsidRPr="00316158">
        <w:rPr>
          <w:rFonts w:asciiTheme="minorHAnsi" w:hAnsiTheme="minorHAnsi"/>
          <w:b/>
          <w:bCs/>
          <w:lang w:val="en-US"/>
        </w:rPr>
        <w:t>Introduction:</w:t>
      </w:r>
    </w:p>
    <w:p w14:paraId="5232006F" w14:textId="4BA495D3" w:rsidR="00316158" w:rsidRPr="00356981" w:rsidRDefault="00EC6985" w:rsidP="00356981">
      <w:pPr>
        <w:pStyle w:val="NormalWeb"/>
        <w:rPr>
          <w:rFonts w:asciiTheme="minorHAnsi" w:hAnsiTheme="minorHAnsi"/>
        </w:rPr>
      </w:pPr>
      <w:r w:rsidRPr="00316158">
        <w:rPr>
          <w:rFonts w:asciiTheme="minorHAnsi" w:hAnsiTheme="minorHAnsi"/>
        </w:rPr>
        <w:t>In this document, I will describe the initial design of my project. I will discuss the overall project structure, dataset preprocessing, the front-end design, and the cooperation between multiple models.</w:t>
      </w:r>
    </w:p>
    <w:p w14:paraId="0C598EA8" w14:textId="3AD37C01" w:rsidR="00CF0C79" w:rsidRPr="00316158" w:rsidRDefault="00CF0C79" w:rsidP="001D5E39">
      <w:pPr>
        <w:pStyle w:val="Heading1"/>
        <w:numPr>
          <w:ilvl w:val="0"/>
          <w:numId w:val="6"/>
        </w:numPr>
        <w:rPr>
          <w:rFonts w:asciiTheme="minorHAnsi" w:eastAsia="Times New Roman" w:hAnsiTheme="minorHAnsi"/>
          <w:b/>
          <w:bCs/>
          <w:lang w:val="en-US" w:eastAsia="en-GB"/>
        </w:rPr>
      </w:pPr>
      <w:r w:rsidRPr="00316158">
        <w:rPr>
          <w:rFonts w:asciiTheme="minorHAnsi" w:eastAsia="Times New Roman" w:hAnsiTheme="minorHAnsi"/>
          <w:b/>
          <w:bCs/>
          <w:lang w:eastAsia="en-GB"/>
        </w:rPr>
        <w:t>Project Justification and Requirements Specification</w:t>
      </w:r>
      <w:r w:rsidR="00316158" w:rsidRPr="00316158">
        <w:rPr>
          <w:rFonts w:asciiTheme="minorHAnsi" w:eastAsia="Times New Roman" w:hAnsiTheme="minorHAnsi"/>
          <w:b/>
          <w:bCs/>
          <w:lang w:val="en-US" w:eastAsia="en-GB"/>
        </w:rPr>
        <w:t xml:space="preserve"> based on Iteration </w:t>
      </w:r>
      <w:r w:rsidR="004C0238">
        <w:rPr>
          <w:rFonts w:asciiTheme="minorHAnsi" w:eastAsia="Times New Roman" w:hAnsiTheme="minorHAnsi"/>
          <w:b/>
          <w:bCs/>
          <w:lang w:val="en-US" w:eastAsia="en-GB"/>
        </w:rPr>
        <w:t>Z</w:t>
      </w:r>
      <w:r w:rsidR="00316158" w:rsidRPr="00316158">
        <w:rPr>
          <w:rFonts w:asciiTheme="minorHAnsi" w:eastAsia="Times New Roman" w:hAnsiTheme="minorHAnsi"/>
          <w:b/>
          <w:bCs/>
          <w:lang w:val="en-US" w:eastAsia="en-GB"/>
        </w:rPr>
        <w:t>ero and EDA:</w:t>
      </w:r>
    </w:p>
    <w:p w14:paraId="62C2736F" w14:textId="77777777" w:rsidR="00CF0C79" w:rsidRPr="00316158" w:rsidRDefault="00CF0C79" w:rsidP="00CF0C79">
      <w:pPr>
        <w:spacing w:after="0" w:line="240" w:lineRule="auto"/>
        <w:rPr>
          <w:rFonts w:eastAsia="Times New Roman" w:cs="Arial"/>
          <w:kern w:val="0"/>
          <w:lang w:eastAsia="en-GB"/>
          <w14:ligatures w14:val="none"/>
        </w:rPr>
      </w:pPr>
    </w:p>
    <w:p w14:paraId="58D35033" w14:textId="5646E096" w:rsidR="00CF0C79" w:rsidRPr="00316158" w:rsidRDefault="00CF0C79" w:rsidP="00CF0C79">
      <w:pPr>
        <w:spacing w:after="0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1. Introduction &amp; Baseline Results</w:t>
      </w:r>
      <w:r w:rsidR="004C0238">
        <w:rPr>
          <w:rFonts w:eastAsia="Times New Roman" w:cs="Arial"/>
          <w:b/>
          <w:bCs/>
          <w:kern w:val="0"/>
          <w:lang w:eastAsia="en-GB"/>
          <w14:ligatures w14:val="none"/>
        </w:rPr>
        <w:t>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initial K-Nearest Neighbors (KNN) model was developed strictly as a Proof of Concept to test the viability of automated tagging. The baseline algorithm yielded an accuracy of 0.07 and a micro F1-Score of 0.38. These metrics clearly demonstrate that simple distance-based algorithms cannot effectively process the complex, multi-dimensional metadata structure of TTRPGs, necessitating the shift to an advanced two-stage neural network architecture. </w:t>
      </w:r>
    </w:p>
    <w:p w14:paraId="3DB89D6D" w14:textId="77777777" w:rsidR="00CF0C79" w:rsidRPr="00316158" w:rsidRDefault="00CF0C79" w:rsidP="00CF0C79">
      <w:pPr>
        <w:spacing w:after="0" w:line="240" w:lineRule="auto"/>
        <w:rPr>
          <w:rFonts w:eastAsia="Times New Roman" w:cs="Arial"/>
          <w:kern w:val="0"/>
          <w:lang w:eastAsia="en-GB"/>
          <w14:ligatures w14:val="none"/>
        </w:rPr>
      </w:pPr>
    </w:p>
    <w:p w14:paraId="3042DEB4" w14:textId="7822B0BC" w:rsidR="00CF0C79" w:rsidRDefault="00CF0C79" w:rsidP="00316158">
      <w:pPr>
        <w:spacing w:after="0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2. Architecture Justification Based on EDA</w:t>
      </w:r>
      <w:r w:rsidR="004C0238">
        <w:rPr>
          <w:rFonts w:eastAsia="Times New Roman" w:cs="Arial"/>
          <w:b/>
          <w:bCs/>
          <w:kern w:val="0"/>
          <w:lang w:eastAsia="en-GB"/>
          <w14:ligatures w14:val="none"/>
        </w:rPr>
        <w:t>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new architecture is directly informed by the Exploratory Data Analysis (EDA) conducted on a dataset of 1,994 spells: </w:t>
      </w:r>
    </w:p>
    <w:p w14:paraId="19E9CB08" w14:textId="77777777" w:rsidR="00316158" w:rsidRPr="00316158" w:rsidRDefault="00316158" w:rsidP="00316158">
      <w:pPr>
        <w:spacing w:after="0" w:line="240" w:lineRule="auto"/>
        <w:rPr>
          <w:rFonts w:eastAsia="Times New Roman" w:cs="Arial"/>
          <w:kern w:val="0"/>
          <w:lang w:eastAsia="en-GB"/>
          <w14:ligatures w14:val="none"/>
        </w:rPr>
      </w:pPr>
    </w:p>
    <w:p w14:paraId="6C1C7FD5" w14:textId="19E09E12" w:rsidR="00316158" w:rsidRPr="00316158" w:rsidRDefault="00CF0C79" w:rsidP="00316158">
      <w:pPr>
        <w:spacing w:after="100" w:afterAutospacing="1" w:line="240" w:lineRule="auto"/>
        <w:ind w:left="360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Class Imbalance: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Analysis of the top 20 most frequent tags and tag density per spell confirmed severe class imbalance. This requires the use of a Sigmoid activation function and Binary Cross Entropy loss (BCEWithLogitsLoss) for independent multi-label classification. </w:t>
      </w:r>
    </w:p>
    <w:p w14:paraId="28A62E79" w14:textId="3177C84C" w:rsidR="00CF0C79" w:rsidRPr="00316158" w:rsidRDefault="00CF0C79" w:rsidP="00316158">
      <w:pPr>
        <w:spacing w:after="100" w:afterAutospacing="1" w:line="240" w:lineRule="auto"/>
        <w:ind w:left="360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Feature Extraction (NLP):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Frequency analysis of words with a count below 2,000 proved the existence of strong lexical patterns. The first model utilizes an Embedding Layer to translate these semantic patterns into dense numeric vectors. </w:t>
      </w:r>
    </w:p>
    <w:p w14:paraId="78DA0AE7" w14:textId="458B7C9F" w:rsidR="00CF0C79" w:rsidRPr="00316158" w:rsidRDefault="00CF0C79" w:rsidP="00316158">
      <w:pPr>
        <w:spacing w:after="100" w:afterAutospacing="1" w:line="240" w:lineRule="auto"/>
        <w:ind w:left="360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Contextual Dependencies: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tag co-occurrence matrix highlighted stable relationships between specific magical schools and mechanical effects. The second model is designed to recognize and resolve these probability matrices. </w:t>
      </w:r>
    </w:p>
    <w:p w14:paraId="2204BACC" w14:textId="1DAC73CA" w:rsidR="00316158" w:rsidRPr="00316158" w:rsidRDefault="00CF0C79" w:rsidP="00356981">
      <w:pPr>
        <w:spacing w:after="100" w:afterAutospacing="1" w:line="240" w:lineRule="auto"/>
        <w:ind w:left="360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Spell Level Correlation: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EDA findings suggest that spell rank influences the average word count and text structure. Consequently, the Spell Rank is fed into the network as a distinct structured feature (X2) to improve predictive accuracy. </w:t>
      </w:r>
    </w:p>
    <w:p w14:paraId="5BCCFDA7" w14:textId="61DFFEA4" w:rsidR="00CF0C79" w:rsidRPr="00016720" w:rsidRDefault="00CF0C79" w:rsidP="00016720">
      <w:pPr>
        <w:pStyle w:val="Heading1"/>
        <w:numPr>
          <w:ilvl w:val="0"/>
          <w:numId w:val="6"/>
        </w:numPr>
        <w:rPr>
          <w:rFonts w:eastAsia="Times New Roman"/>
          <w:b/>
          <w:bCs/>
          <w:lang w:eastAsia="en-GB"/>
        </w:rPr>
      </w:pPr>
      <w:r w:rsidRPr="001D5E39">
        <w:rPr>
          <w:rFonts w:eastAsia="Times New Roman"/>
          <w:b/>
          <w:bCs/>
          <w:lang w:eastAsia="en-GB"/>
        </w:rPr>
        <w:lastRenderedPageBreak/>
        <w:t>MoSCoW Requirements (Functional &amp; Non-Functional)</w:t>
      </w:r>
    </w:p>
    <w:p w14:paraId="46C6FBEA" w14:textId="79BC2359" w:rsidR="00CF0C79" w:rsidRPr="001D5E39" w:rsidRDefault="00CF0C79" w:rsidP="001D5E39">
      <w:pPr>
        <w:pStyle w:val="Heading3"/>
        <w:rPr>
          <w:rFonts w:eastAsia="Times New Roman"/>
          <w:b/>
          <w:bCs/>
          <w:lang w:eastAsia="en-GB"/>
        </w:rPr>
      </w:pPr>
      <w:r w:rsidRPr="001D5E39">
        <w:rPr>
          <w:rFonts w:eastAsia="Times New Roman"/>
          <w:b/>
          <w:bCs/>
          <w:lang w:eastAsia="en-GB"/>
        </w:rPr>
        <w:t>Must Have</w:t>
      </w:r>
      <w:r w:rsidR="001D5E39">
        <w:rPr>
          <w:rFonts w:eastAsia="Times New Roman"/>
          <w:b/>
          <w:bCs/>
          <w:lang w:eastAsia="en-GB"/>
        </w:rPr>
        <w:t>:</w:t>
      </w:r>
    </w:p>
    <w:p w14:paraId="5548FD9C" w14:textId="7406C21C" w:rsidR="00CF0C79" w:rsidRPr="001D5E39" w:rsidRDefault="00CF0C79" w:rsidP="001D5E39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Functional:</w:t>
      </w:r>
    </w:p>
    <w:p w14:paraId="74256873" w14:textId="57FE3CDA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Text Preprocessing Pipeline: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system must accurately clean raw text by stripping HTML markup, removing special characters, and tokenizing the data. </w:t>
      </w:r>
    </w:p>
    <w:p w14:paraId="17771BDE" w14:textId="0F3330E1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Multi-Label Classification: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output layer must use a Sigmoid activation function to generate independent probabilities for each tag. </w:t>
      </w:r>
    </w:p>
    <w:p w14:paraId="4D52D072" w14:textId="768919D9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JSON Generation: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application must format the predicted tags and spell text into a valid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.json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file. </w:t>
      </w:r>
    </w:p>
    <w:p w14:paraId="6E9E6273" w14:textId="1D6A1E91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VTT Auto-Routing: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generated JSON must be strictly structured so that Foundry VTT automatically sorts spells into predefined folders (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Cantrip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,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Rank 1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through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Rank 10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,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Focus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,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Rituals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, and </w:t>
      </w:r>
      <w:r w:rsidRPr="00316158">
        <w:rPr>
          <w:rFonts w:eastAsia="Times New Roman" w:cs="Arial"/>
          <w:kern w:val="0"/>
          <w:sz w:val="20"/>
          <w:szCs w:val="20"/>
          <w:lang w:eastAsia="en-GB"/>
          <w14:ligatures w14:val="none"/>
        </w:rPr>
        <w:t>Impossible Spells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) upon import. </w:t>
      </w:r>
    </w:p>
    <w:p w14:paraId="38570AF1" w14:textId="4784EC5A" w:rsidR="00EE685B" w:rsidRPr="00EE685B" w:rsidRDefault="00CF0C79" w:rsidP="00EE685B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Non-Functional:</w:t>
      </w:r>
    </w:p>
    <w:p w14:paraId="10AE8EF9" w14:textId="5467C03A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Imbalance Handling: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model's primary evaluation metric must be the Macro and Micro F1-Score to ensure reliable prediction of rare tags. </w:t>
      </w:r>
    </w:p>
    <w:p w14:paraId="52AE57A0" w14:textId="34D40D4F" w:rsidR="00CF0C79" w:rsidRPr="001D5E39" w:rsidRDefault="00CF0C79" w:rsidP="001D5E39">
      <w:pPr>
        <w:numPr>
          <w:ilvl w:val="1"/>
          <w:numId w:val="2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Cloud Deployment: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Both models must be hosted in a Hugging Face Space for reliable inference and accessibility.</w:t>
      </w:r>
    </w:p>
    <w:p w14:paraId="798EA510" w14:textId="41A510FB" w:rsidR="00CF0C79" w:rsidRPr="001D5E39" w:rsidRDefault="00CF0C79" w:rsidP="001D5E39">
      <w:pPr>
        <w:pStyle w:val="Heading3"/>
        <w:rPr>
          <w:rFonts w:eastAsia="Times New Roman"/>
          <w:b/>
          <w:bCs/>
          <w:lang w:eastAsia="en-GB"/>
        </w:rPr>
      </w:pPr>
      <w:r w:rsidRPr="001D5E39">
        <w:rPr>
          <w:rFonts w:eastAsia="Times New Roman"/>
          <w:b/>
          <w:bCs/>
          <w:lang w:eastAsia="en-GB"/>
        </w:rPr>
        <w:t>Should Have</w:t>
      </w:r>
      <w:r w:rsidR="001D5E39">
        <w:rPr>
          <w:rFonts w:eastAsia="Times New Roman"/>
          <w:b/>
          <w:bCs/>
          <w:lang w:eastAsia="en-GB"/>
        </w:rPr>
        <w:t>:</w:t>
      </w:r>
    </w:p>
    <w:p w14:paraId="1304B85D" w14:textId="7CFD291E" w:rsidR="00CF0C79" w:rsidRPr="001D5E39" w:rsidRDefault="00CF0C79" w:rsidP="001D5E39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Functional:</w:t>
      </w:r>
    </w:p>
    <w:p w14:paraId="1B4BC1F6" w14:textId="257083DB" w:rsidR="00CF0C79" w:rsidRPr="001D5E39" w:rsidRDefault="00CF0C79" w:rsidP="001D5E39">
      <w:pPr>
        <w:numPr>
          <w:ilvl w:val="1"/>
          <w:numId w:val="3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User Interface: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A front-end interface (e.g., Streamlit) should be deployed to allow Game Masters to easily input custom spell text and select the Spell Rank (X2 feature). </w:t>
      </w:r>
    </w:p>
    <w:p w14:paraId="3537EA1A" w14:textId="390B1E9F" w:rsidR="00CF0C79" w:rsidRPr="001D5E39" w:rsidRDefault="00CF0C79" w:rsidP="001D5E39">
      <w:pPr>
        <w:numPr>
          <w:ilvl w:val="1"/>
          <w:numId w:val="3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Co-occurrence Optimization: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model should leverage the learned co-occurrence matrix to accurately suggest secondary tags based on primary tag predictions. </w:t>
      </w:r>
    </w:p>
    <w:p w14:paraId="1460917C" w14:textId="74894C90" w:rsidR="00CF0C79" w:rsidRPr="001D5E39" w:rsidRDefault="00CF0C79" w:rsidP="001D5E39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Non-Functional:</w:t>
      </w:r>
    </w:p>
    <w:p w14:paraId="57BA0C99" w14:textId="77777777" w:rsidR="00CF0C79" w:rsidRPr="00316158" w:rsidRDefault="00CF0C79" w:rsidP="00CF0C79">
      <w:pPr>
        <w:numPr>
          <w:ilvl w:val="1"/>
          <w:numId w:val="3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Inference Speed: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prediction generation and JSON compilation should occur rapidly enough to provide a seamless, disruption-free experience for content creators.</w:t>
      </w:r>
    </w:p>
    <w:p w14:paraId="3F6C2971" w14:textId="3EAFAF4A" w:rsidR="001D5E39" w:rsidRPr="00EE685B" w:rsidRDefault="00CF0C79" w:rsidP="00EE685B">
      <w:pPr>
        <w:pStyle w:val="Heading3"/>
        <w:rPr>
          <w:rFonts w:eastAsia="Times New Roman"/>
          <w:b/>
          <w:bCs/>
          <w:lang w:eastAsia="en-GB"/>
        </w:rPr>
      </w:pPr>
      <w:r w:rsidRPr="001D5E39">
        <w:rPr>
          <w:rFonts w:eastAsia="Times New Roman"/>
          <w:b/>
          <w:bCs/>
          <w:lang w:eastAsia="en-GB"/>
        </w:rPr>
        <w:t>Could Have</w:t>
      </w:r>
      <w:r w:rsidR="001D5E39">
        <w:rPr>
          <w:rFonts w:eastAsia="Times New Roman"/>
          <w:b/>
          <w:bCs/>
          <w:lang w:eastAsia="en-GB"/>
        </w:rPr>
        <w:t>:</w:t>
      </w:r>
    </w:p>
    <w:p w14:paraId="26EF2952" w14:textId="74E47F86" w:rsidR="00CF0C79" w:rsidRPr="001D5E39" w:rsidRDefault="00CF0C79" w:rsidP="001D5E39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Functional:</w:t>
      </w:r>
    </w:p>
    <w:p w14:paraId="6518219A" w14:textId="78CD0623" w:rsidR="00CF0C79" w:rsidRPr="001D5E39" w:rsidRDefault="00CF0C79" w:rsidP="001D5E39">
      <w:pPr>
        <w:numPr>
          <w:ilvl w:val="1"/>
          <w:numId w:val="4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Batch Processing: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UI could allow users to upload a document containing multiple custom spells and process them into a single, bulk JSON compendium.</w:t>
      </w:r>
    </w:p>
    <w:p w14:paraId="2007A0E7" w14:textId="2ADE2814" w:rsidR="00CF0C79" w:rsidRPr="001D5E39" w:rsidRDefault="00CF0C79" w:rsidP="001D5E39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Non-Functional:</w:t>
      </w:r>
    </w:p>
    <w:p w14:paraId="5FB48998" w14:textId="77777777" w:rsidR="00CF0C79" w:rsidRPr="00316158" w:rsidRDefault="00CF0C79" w:rsidP="00CF0C79">
      <w:pPr>
        <w:numPr>
          <w:ilvl w:val="1"/>
          <w:numId w:val="4"/>
        </w:numPr>
        <w:spacing w:after="100" w:afterAutospacing="1" w:line="240" w:lineRule="auto"/>
        <w:rPr>
          <w:rFonts w:eastAsia="Times New Roman" w:cs="Arial"/>
          <w:kern w:val="0"/>
          <w:lang w:eastAsia="en-GB"/>
          <w14:ligatures w14:val="none"/>
        </w:rPr>
      </w:pPr>
      <w:r w:rsidRPr="00316158">
        <w:rPr>
          <w:rFonts w:eastAsia="Times New Roman" w:cs="Arial"/>
          <w:b/>
          <w:bCs/>
          <w:kern w:val="0"/>
          <w:lang w:eastAsia="en-GB"/>
          <w14:ligatures w14:val="none"/>
        </w:rPr>
        <w:t>Continuous Integration:</w:t>
      </w:r>
      <w:r w:rsidRPr="00316158">
        <w:rPr>
          <w:rFonts w:eastAsia="Times New Roman" w:cs="Arial"/>
          <w:kern w:val="0"/>
          <w:lang w:eastAsia="en-GB"/>
          <w14:ligatures w14:val="none"/>
        </w:rPr>
        <w:t xml:space="preserve"> The system could feature a pipeline to scrape and retrain on new data when official updates are published to the Archives of Nethys. </w:t>
      </w:r>
    </w:p>
    <w:p w14:paraId="2C0F7798" w14:textId="13582F3B" w:rsidR="00CF0C79" w:rsidRDefault="00411B74" w:rsidP="00411B74">
      <w:pPr>
        <w:pStyle w:val="Heading1"/>
        <w:numPr>
          <w:ilvl w:val="0"/>
          <w:numId w:val="6"/>
        </w:numPr>
        <w:rPr>
          <w:rFonts w:eastAsia="Times New Roman"/>
          <w:b/>
          <w:bCs/>
          <w:lang w:val="en-US" w:eastAsia="en-GB" w:bidi="fa-IR"/>
        </w:rPr>
      </w:pPr>
      <w:r>
        <w:rPr>
          <w:rFonts w:eastAsia="Times New Roman"/>
          <w:b/>
          <w:bCs/>
          <w:lang w:val="en-US" w:eastAsia="en-GB" w:bidi="fa-IR"/>
        </w:rPr>
        <w:lastRenderedPageBreak/>
        <w:t>Workflow Diagram</w:t>
      </w:r>
    </w:p>
    <w:p w14:paraId="031806AC" w14:textId="77777777" w:rsidR="00411B74" w:rsidRPr="00411B74" w:rsidRDefault="00411B74" w:rsidP="00411B74">
      <w:pPr>
        <w:rPr>
          <w:lang w:val="en-US" w:eastAsia="en-GB" w:bidi="fa-IR"/>
        </w:rPr>
      </w:pPr>
    </w:p>
    <w:p w14:paraId="08045C22" w14:textId="4A2D1C12" w:rsidR="00CF0C79" w:rsidRPr="00CD204F" w:rsidRDefault="00CD204F" w:rsidP="00EC6985">
      <w:pPr>
        <w:pStyle w:val="NormalWeb"/>
        <w:rPr>
          <w:rFonts w:asciiTheme="minorHAnsi" w:hAnsiTheme="minorHAnsi"/>
          <w:lang w:val="uk-UA"/>
        </w:rPr>
      </w:pPr>
      <w:r>
        <w:rPr>
          <w:rFonts w:asciiTheme="minorHAnsi" w:hAnsiTheme="minorHAnsi"/>
          <w:noProof/>
          <w:lang w:val="uk-UA"/>
          <w14:ligatures w14:val="standardContextual"/>
        </w:rPr>
        <w:drawing>
          <wp:inline distT="0" distB="0" distL="0" distR="0" wp14:anchorId="3F9AB65B" wp14:editId="410F2B01">
            <wp:extent cx="4966636" cy="8024573"/>
            <wp:effectExtent l="0" t="0" r="0" b="1905"/>
            <wp:docPr id="14756430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643051" name="Picture 147564305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343" cy="808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EF2E" w14:textId="77777777" w:rsidR="00182658" w:rsidRPr="00316158" w:rsidRDefault="00182658" w:rsidP="00182658"/>
    <w:sectPr w:rsidR="00182658" w:rsidRPr="003161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978E5"/>
    <w:multiLevelType w:val="multilevel"/>
    <w:tmpl w:val="52D63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F05C2"/>
    <w:multiLevelType w:val="hybridMultilevel"/>
    <w:tmpl w:val="29C83F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47C8D"/>
    <w:multiLevelType w:val="multilevel"/>
    <w:tmpl w:val="E6F6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A4B2A"/>
    <w:multiLevelType w:val="multilevel"/>
    <w:tmpl w:val="875C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3739D"/>
    <w:multiLevelType w:val="multilevel"/>
    <w:tmpl w:val="8802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174CD4"/>
    <w:multiLevelType w:val="multilevel"/>
    <w:tmpl w:val="649A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986934">
    <w:abstractNumId w:val="4"/>
  </w:num>
  <w:num w:numId="2" w16cid:durableId="2091853740">
    <w:abstractNumId w:val="5"/>
  </w:num>
  <w:num w:numId="3" w16cid:durableId="1034112948">
    <w:abstractNumId w:val="3"/>
  </w:num>
  <w:num w:numId="4" w16cid:durableId="1226452948">
    <w:abstractNumId w:val="0"/>
  </w:num>
  <w:num w:numId="5" w16cid:durableId="368728421">
    <w:abstractNumId w:val="2"/>
  </w:num>
  <w:num w:numId="6" w16cid:durableId="25260743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58"/>
    <w:rsid w:val="00016720"/>
    <w:rsid w:val="00182658"/>
    <w:rsid w:val="001D5E39"/>
    <w:rsid w:val="002A01AA"/>
    <w:rsid w:val="00316158"/>
    <w:rsid w:val="00356981"/>
    <w:rsid w:val="00411B74"/>
    <w:rsid w:val="004C0238"/>
    <w:rsid w:val="005E7824"/>
    <w:rsid w:val="00B52492"/>
    <w:rsid w:val="00B755EC"/>
    <w:rsid w:val="00CD204F"/>
    <w:rsid w:val="00CF0C79"/>
    <w:rsid w:val="00D94843"/>
    <w:rsid w:val="00EC6985"/>
    <w:rsid w:val="00EE6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364D40"/>
  <w15:chartTrackingRefBased/>
  <w15:docId w15:val="{F2F34D81-FB71-DC48-A8C2-73F8457C5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2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2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2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2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6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6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6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6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6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6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6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6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6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6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65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C69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F0C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Bohdan Laskavyi</dc:creator>
  <cp:keywords/>
  <dc:description/>
  <cp:lastModifiedBy>Bohdan Laskavyi</cp:lastModifiedBy>
  <cp:revision>12</cp:revision>
  <dcterms:created xsi:type="dcterms:W3CDTF">2026-10-02T12:27:00Z</dcterms:created>
  <dcterms:modified xsi:type="dcterms:W3CDTF">2026-10-06T15:13:00Z</dcterms:modified>
</cp:coreProperties>
</file>