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3C2D" w14:textId="1CAA71D6" w:rsidR="00A7350D" w:rsidRDefault="00A7350D">
      <w:pPr>
        <w:rPr>
          <w:rFonts w:hint="eastAsia"/>
        </w:rPr>
      </w:pPr>
      <w:r>
        <w:rPr>
          <w:rFonts w:hint="eastAsia"/>
        </w:rPr>
        <w:t>园区说明：</w:t>
      </w:r>
    </w:p>
    <w:p w14:paraId="49F5708D" w14:textId="4D96B117" w:rsidR="00A7350D" w:rsidRDefault="00A7350D">
      <w:pPr>
        <w:rPr>
          <w:rFonts w:hint="eastAsia"/>
        </w:rPr>
      </w:pPr>
      <w:r>
        <w:rPr>
          <w:rFonts w:hint="eastAsia"/>
        </w:rPr>
        <w:t>三叠纪园区：</w:t>
      </w:r>
    </w:p>
    <w:p w14:paraId="18D5475A" w14:textId="7CBEA25F" w:rsidR="00A7350D" w:rsidRDefault="00A7350D">
      <w:pPr>
        <w:rPr>
          <w:rFonts w:hint="eastAsia"/>
        </w:rPr>
      </w:pPr>
      <w:r>
        <w:rPr>
          <w:rFonts w:hint="eastAsia"/>
        </w:rPr>
        <w:t>皮氏吐龙，翼龙，始祖鸟</w:t>
      </w:r>
    </w:p>
    <w:p w14:paraId="0DAC2BAD" w14:textId="0EE298FA" w:rsidR="00A7350D" w:rsidRDefault="00A7350D">
      <w:pPr>
        <w:rPr>
          <w:rFonts w:hint="eastAsia"/>
        </w:rPr>
      </w:pPr>
      <w:r>
        <w:rPr>
          <w:rFonts w:hint="eastAsia"/>
        </w:rPr>
        <w:t>侏罗纪园区：</w:t>
      </w:r>
    </w:p>
    <w:p w14:paraId="53BCAC1B" w14:textId="26996107" w:rsidR="00A7350D" w:rsidRDefault="00A7350D">
      <w:pPr>
        <w:rPr>
          <w:rFonts w:hint="eastAsia"/>
        </w:rPr>
      </w:pPr>
      <w:r>
        <w:rPr>
          <w:rFonts w:hint="eastAsia"/>
        </w:rPr>
        <w:t>似松鼠龙，剑龙</w:t>
      </w:r>
    </w:p>
    <w:p w14:paraId="64F80A94" w14:textId="6060A33F" w:rsidR="00A7350D" w:rsidRDefault="00A7350D">
      <w:pPr>
        <w:rPr>
          <w:rFonts w:hint="eastAsia"/>
        </w:rPr>
      </w:pPr>
      <w:r>
        <w:rPr>
          <w:rFonts w:hint="eastAsia"/>
        </w:rPr>
        <w:t>白垩纪园区：</w:t>
      </w:r>
    </w:p>
    <w:p w14:paraId="654EAD64" w14:textId="1E020D76" w:rsidR="00A7350D" w:rsidRDefault="00A7350D">
      <w:pPr>
        <w:rPr>
          <w:rFonts w:hint="eastAsia"/>
        </w:rPr>
      </w:pP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龙，迅猛龙，暴龙，霸王龙，</w:t>
      </w:r>
      <w:proofErr w:type="gramStart"/>
      <w:r>
        <w:rPr>
          <w:rFonts w:hint="eastAsia"/>
        </w:rPr>
        <w:t>肿头龙</w:t>
      </w:r>
      <w:proofErr w:type="gramEnd"/>
      <w:r>
        <w:rPr>
          <w:rFonts w:hint="eastAsia"/>
        </w:rPr>
        <w:t>，三角龙，甲龙，迈普龙</w:t>
      </w:r>
    </w:p>
    <w:p w14:paraId="400F97AE" w14:textId="77777777" w:rsidR="00A7350D" w:rsidRDefault="00A7350D">
      <w:pPr>
        <w:rPr>
          <w:rFonts w:hint="eastAsia"/>
        </w:rPr>
      </w:pPr>
    </w:p>
    <w:p w14:paraId="3891FB74" w14:textId="36E0EA28" w:rsidR="00A7350D" w:rsidRDefault="00A7350D">
      <w:pPr>
        <w:rPr>
          <w:rFonts w:hint="eastAsia"/>
        </w:rPr>
      </w:pPr>
      <w:r>
        <w:rPr>
          <w:rFonts w:hint="eastAsia"/>
        </w:rPr>
        <w:t>文案说明：</w:t>
      </w:r>
    </w:p>
    <w:p w14:paraId="7249CF20" w14:textId="019FC73F" w:rsidR="00A7350D" w:rsidRDefault="00A7350D">
      <w:pPr>
        <w:rPr>
          <w:rFonts w:hint="eastAsia"/>
        </w:rPr>
      </w:pPr>
      <w:r>
        <w:rPr>
          <w:rFonts w:hint="eastAsia"/>
        </w:rPr>
        <w:t>按每条龙写了供手册做简短介绍的文案和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实现时的ai语音文案，视情况决定ai语音文案是否要加入在界面中，考虑到篇幅不一，建议不加。</w:t>
      </w:r>
    </w:p>
    <w:p w14:paraId="7129B0F7" w14:textId="77777777" w:rsidR="00A7350D" w:rsidRDefault="00A7350D">
      <w:pPr>
        <w:rPr>
          <w:rFonts w:hint="eastAsia"/>
        </w:rPr>
      </w:pPr>
    </w:p>
    <w:p w14:paraId="69C96BE6" w14:textId="18F4D143" w:rsidR="00D14F94" w:rsidRDefault="00D14F94">
      <w:pPr>
        <w:rPr>
          <w:rFonts w:hint="eastAsia"/>
        </w:rPr>
      </w:pPr>
      <w:r>
        <w:rPr>
          <w:rFonts w:hint="eastAsia"/>
        </w:rPr>
        <w:t>图片说明：</w:t>
      </w:r>
    </w:p>
    <w:p w14:paraId="1A9CC799" w14:textId="75D7FDE8" w:rsidR="00D14F94" w:rsidRDefault="00D14F94">
      <w:r>
        <w:rPr>
          <w:rFonts w:hint="eastAsia"/>
        </w:rPr>
        <w:t>考虑到打印时基本采用a4纸，再考虑的实际大小需求。手册的一页大小</w:t>
      </w:r>
      <w:proofErr w:type="gramStart"/>
      <w:r>
        <w:rPr>
          <w:rFonts w:hint="eastAsia"/>
        </w:rPr>
        <w:t>建议约</w:t>
      </w:r>
      <w:proofErr w:type="gramEnd"/>
      <w:r>
        <w:rPr>
          <w:rFonts w:hint="eastAsia"/>
        </w:rPr>
        <w:t>为a4纸的一半，因而手册背景图片比例选用横比纵为3：4（a4纸的一半比例约为3：5）。app界面背景也选取为3：4，根据需求自行裁剪。</w:t>
      </w:r>
    </w:p>
    <w:p w14:paraId="18E3FA2F" w14:textId="2E3FB1B2" w:rsidR="00606EB4" w:rsidRDefault="00606EB4">
      <w:pPr>
        <w:rPr>
          <w:rFonts w:hint="eastAsia"/>
        </w:rPr>
      </w:pPr>
      <w:r>
        <w:rPr>
          <w:rFonts w:hint="eastAsia"/>
        </w:rPr>
        <w:t>手册文件夹里有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手册背景的图片：开头为三叠纪，侏罗纪，白垩纪的拼音对应不同园区的恐龙。</w:t>
      </w:r>
    </w:p>
    <w:p w14:paraId="0B35541B" w14:textId="7452887A" w:rsidR="00D33DA6" w:rsidRDefault="00D33DA6">
      <w:r>
        <w:rPr>
          <w:rFonts w:hint="eastAsia"/>
        </w:rPr>
        <w:t>名为</w:t>
      </w:r>
      <w:proofErr w:type="spellStart"/>
      <w:r>
        <w:rPr>
          <w:rFonts w:hint="eastAsia"/>
        </w:rPr>
        <w:t>sandiejihaiyang</w:t>
      </w:r>
      <w:proofErr w:type="spellEnd"/>
      <w:r>
        <w:rPr>
          <w:rFonts w:hint="eastAsia"/>
        </w:rPr>
        <w:t>的图片为</w:t>
      </w:r>
      <w:proofErr w:type="gramStart"/>
      <w:r>
        <w:rPr>
          <w:rFonts w:hint="eastAsia"/>
        </w:rPr>
        <w:t>皮氏吐龙专用</w:t>
      </w:r>
      <w:proofErr w:type="gramEnd"/>
      <w:r>
        <w:rPr>
          <w:rFonts w:hint="eastAsia"/>
        </w:rPr>
        <w:t>。</w:t>
      </w:r>
    </w:p>
    <w:p w14:paraId="5E475369" w14:textId="5CF0D775" w:rsidR="00606EB4" w:rsidRDefault="00606EB4">
      <w:proofErr w:type="gramStart"/>
      <w:r>
        <w:rPr>
          <w:rFonts w:hint="eastAsia"/>
        </w:rPr>
        <w:t>肿头龙背景</w:t>
      </w:r>
      <w:proofErr w:type="gramEnd"/>
      <w:r>
        <w:rPr>
          <w:rFonts w:hint="eastAsia"/>
        </w:rPr>
        <w:t>最好为</w:t>
      </w:r>
      <w:proofErr w:type="spellStart"/>
      <w:r>
        <w:rPr>
          <w:rFonts w:hint="eastAsia"/>
        </w:rPr>
        <w:t>baiejihuangdi</w:t>
      </w:r>
      <w:proofErr w:type="spellEnd"/>
      <w:r>
        <w:rPr>
          <w:rFonts w:hint="eastAsia"/>
        </w:rPr>
        <w:t>或</w:t>
      </w:r>
      <w:r>
        <w:rPr>
          <w:rFonts w:hint="eastAsia"/>
        </w:rPr>
        <w:t>baiejihuangdi</w:t>
      </w:r>
      <w:r>
        <w:rPr>
          <w:rFonts w:hint="eastAsia"/>
        </w:rPr>
        <w:t>2</w:t>
      </w:r>
    </w:p>
    <w:p w14:paraId="298BDEBF" w14:textId="15EEA436" w:rsidR="00606EB4" w:rsidRDefault="00606EB4">
      <w:r>
        <w:rPr>
          <w:rFonts w:hint="eastAsia"/>
        </w:rPr>
        <w:t>草食性恐龙背景最好为以</w:t>
      </w:r>
      <w:proofErr w:type="spellStart"/>
      <w:r>
        <w:rPr>
          <w:rFonts w:hint="eastAsia"/>
        </w:rPr>
        <w:t>conglin</w:t>
      </w:r>
      <w:proofErr w:type="spellEnd"/>
      <w:r>
        <w:rPr>
          <w:rFonts w:hint="eastAsia"/>
        </w:rPr>
        <w:t>结尾的图片</w:t>
      </w:r>
    </w:p>
    <w:p w14:paraId="49F0FBE0" w14:textId="1469A885" w:rsidR="00606EB4" w:rsidRDefault="00606EB4">
      <w:r>
        <w:rPr>
          <w:rFonts w:hint="eastAsia"/>
        </w:rPr>
        <w:t>翼龙考虑可以用</w:t>
      </w:r>
      <w:proofErr w:type="spellStart"/>
      <w:r>
        <w:rPr>
          <w:rFonts w:hint="eastAsia"/>
        </w:rPr>
        <w:t>tiankong</w:t>
      </w:r>
      <w:proofErr w:type="spellEnd"/>
      <w:r>
        <w:rPr>
          <w:rFonts w:hint="eastAsia"/>
        </w:rPr>
        <w:t>结尾的图片</w:t>
      </w:r>
    </w:p>
    <w:p w14:paraId="497F55A6" w14:textId="624E3A5B" w:rsidR="00606EB4" w:rsidRDefault="00606EB4">
      <w:pPr>
        <w:rPr>
          <w:rFonts w:hint="eastAsia"/>
        </w:rPr>
      </w:pPr>
      <w:r>
        <w:rPr>
          <w:rFonts w:hint="eastAsia"/>
        </w:rPr>
        <w:t>始祖鸟则最好不用</w:t>
      </w:r>
      <w:proofErr w:type="spellStart"/>
      <w:r>
        <w:rPr>
          <w:rFonts w:hint="eastAsia"/>
        </w:rPr>
        <w:t>tiankong</w:t>
      </w:r>
      <w:proofErr w:type="spellEnd"/>
      <w:r>
        <w:rPr>
          <w:rFonts w:hint="eastAsia"/>
        </w:rPr>
        <w:t>结尾的</w:t>
      </w:r>
      <w:proofErr w:type="spellStart"/>
      <w:r>
        <w:rPr>
          <w:rFonts w:hint="eastAsia"/>
        </w:rPr>
        <w:t>tupian</w:t>
      </w:r>
      <w:proofErr w:type="spellEnd"/>
    </w:p>
    <w:sectPr w:rsidR="0060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CD453" w14:textId="77777777" w:rsidR="008650C3" w:rsidRDefault="008650C3" w:rsidP="00D33DA6">
      <w:pPr>
        <w:rPr>
          <w:rFonts w:hint="eastAsia"/>
        </w:rPr>
      </w:pPr>
      <w:r>
        <w:separator/>
      </w:r>
    </w:p>
  </w:endnote>
  <w:endnote w:type="continuationSeparator" w:id="0">
    <w:p w14:paraId="6B9563AE" w14:textId="77777777" w:rsidR="008650C3" w:rsidRDefault="008650C3" w:rsidP="00D33D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75C03" w14:textId="77777777" w:rsidR="008650C3" w:rsidRDefault="008650C3" w:rsidP="00D33DA6">
      <w:pPr>
        <w:rPr>
          <w:rFonts w:hint="eastAsia"/>
        </w:rPr>
      </w:pPr>
      <w:r>
        <w:separator/>
      </w:r>
    </w:p>
  </w:footnote>
  <w:footnote w:type="continuationSeparator" w:id="0">
    <w:p w14:paraId="6A3D5F74" w14:textId="77777777" w:rsidR="008650C3" w:rsidRDefault="008650C3" w:rsidP="00D33D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0D"/>
    <w:rsid w:val="005020E9"/>
    <w:rsid w:val="00606EB4"/>
    <w:rsid w:val="008650C3"/>
    <w:rsid w:val="008806DD"/>
    <w:rsid w:val="00891EA8"/>
    <w:rsid w:val="0096007A"/>
    <w:rsid w:val="00962976"/>
    <w:rsid w:val="00A7350D"/>
    <w:rsid w:val="00CE6896"/>
    <w:rsid w:val="00D14F94"/>
    <w:rsid w:val="00D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D1065"/>
  <w15:chartTrackingRefBased/>
  <w15:docId w15:val="{A9223F27-E029-42DB-85AA-D8C89715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宏广 吕</dc:creator>
  <cp:keywords/>
  <dc:description/>
  <cp:lastModifiedBy>宏广 吕</cp:lastModifiedBy>
  <cp:revision>5</cp:revision>
  <dcterms:created xsi:type="dcterms:W3CDTF">2024-11-01T15:45:00Z</dcterms:created>
  <dcterms:modified xsi:type="dcterms:W3CDTF">2024-11-01T18:03:00Z</dcterms:modified>
</cp:coreProperties>
</file>