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FD91" w14:textId="77777777" w:rsidR="00D50739" w:rsidRPr="00D50739" w:rsidRDefault="00D50739" w:rsidP="00D50739">
      <w:p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 xml:space="preserve">ข้อมูล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 xml:space="preserve">Payment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 xml:space="preserve">และ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 xml:space="preserve">Billing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มีประโยชน์สำหรับการวิเคราะห์เชิงลึกทางธุรกิจมากมาย ตัวอย่างการวิเคราะห์ที่เป็นไปได้ ได้แก่:</w:t>
      </w:r>
    </w:p>
    <w:p w14:paraId="6F729929" w14:textId="77777777" w:rsidR="00D50739" w:rsidRPr="00D50739" w:rsidRDefault="00D50739" w:rsidP="00D50739">
      <w:p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14:ligatures w14:val="none"/>
        </w:rPr>
        <w:t xml:space="preserve">1. </w:t>
      </w: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:cs/>
          <w14:ligatures w14:val="none"/>
        </w:rPr>
        <w:t>พฤติกรรมการชำระเงิน:</w:t>
      </w:r>
    </w:p>
    <w:p w14:paraId="1A6AB2E8" w14:textId="77777777" w:rsidR="00D50739" w:rsidRPr="00D50739" w:rsidRDefault="00D50739" w:rsidP="00D50739">
      <w:pPr>
        <w:numPr>
          <w:ilvl w:val="0"/>
          <w:numId w:val="1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วิเคราะห์รูปแบบการชำระเงิน เช่น ลูกค้ามีแนวโน้มที่จะชำระเงินตรงเวลาหรือล่าช้า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>?</w:t>
      </w:r>
    </w:p>
    <w:p w14:paraId="0A5E2F3F" w14:textId="77777777" w:rsidR="00D50739" w:rsidRPr="00D50739" w:rsidRDefault="00D50739" w:rsidP="00D50739">
      <w:pPr>
        <w:numPr>
          <w:ilvl w:val="0"/>
          <w:numId w:val="1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ระบุปัจจัยที่มีอิทธิพลต่อพฤติกรรมการชำระเงิน เช่น ประเภทลูกค้า แพ็คเกจที่ใช้ หรือช่องทางการชำระเงิน</w:t>
      </w:r>
    </w:p>
    <w:p w14:paraId="5A4749DE" w14:textId="77777777" w:rsidR="00D50739" w:rsidRPr="00D50739" w:rsidRDefault="00D50739" w:rsidP="00D50739">
      <w:pPr>
        <w:numPr>
          <w:ilvl w:val="0"/>
          <w:numId w:val="1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คาดการณ์ความเสี่ยงของลูกค้าที่จะผิดนัดชำระเงิน</w:t>
      </w:r>
    </w:p>
    <w:p w14:paraId="7BE9BC83" w14:textId="77777777" w:rsidR="00D50739" w:rsidRPr="00D50739" w:rsidRDefault="00D50739" w:rsidP="00D50739">
      <w:pPr>
        <w:numPr>
          <w:ilvl w:val="0"/>
          <w:numId w:val="1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พัฒนากลยุทธ์เพื่อปรับปรุงอัตราการชำระเงินตรงเวลา</w:t>
      </w:r>
    </w:p>
    <w:p w14:paraId="50F1D8E3" w14:textId="77777777" w:rsidR="00D50739" w:rsidRPr="00D50739" w:rsidRDefault="00D50739" w:rsidP="00D50739">
      <w:p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14:ligatures w14:val="none"/>
        </w:rPr>
        <w:t xml:space="preserve">2. </w:t>
      </w: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:cs/>
          <w14:ligatures w14:val="none"/>
        </w:rPr>
        <w:t>การใช้จ่าย:</w:t>
      </w:r>
    </w:p>
    <w:p w14:paraId="691A5A7F" w14:textId="77777777" w:rsidR="00D50739" w:rsidRPr="00D50739" w:rsidRDefault="00D50739" w:rsidP="00D50739">
      <w:pPr>
        <w:numPr>
          <w:ilvl w:val="0"/>
          <w:numId w:val="2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วิเคราะห์รูปแบบการใช้จ่ายของลูกค้า เช่น ลูกค้าใช้จ่ายเท่าไหร่ต่อเดือน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>?</w:t>
      </w:r>
    </w:p>
    <w:p w14:paraId="330EB8C4" w14:textId="77777777" w:rsidR="00D50739" w:rsidRPr="00D50739" w:rsidRDefault="00D50739" w:rsidP="00D50739">
      <w:pPr>
        <w:numPr>
          <w:ilvl w:val="0"/>
          <w:numId w:val="2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ระบุปัจจัยที่มีอิทธิพลต่อการใช้จ่าย เช่น ประเภทลูกค้า แพ็คเกจที่ใช้ หรือพื้นที่</w:t>
      </w:r>
    </w:p>
    <w:p w14:paraId="56D30FFE" w14:textId="77777777" w:rsidR="00D50739" w:rsidRPr="00D50739" w:rsidRDefault="00D50739" w:rsidP="00D50739">
      <w:pPr>
        <w:numPr>
          <w:ilvl w:val="0"/>
          <w:numId w:val="2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ค้นหาโอกาสในการเพิ่มรายได้ เช่น การเสนอโปรโมชั่นหรือบริการที่ตรงเป้าหมาย</w:t>
      </w:r>
    </w:p>
    <w:p w14:paraId="7A19667A" w14:textId="77777777" w:rsidR="00D50739" w:rsidRPr="00D50739" w:rsidRDefault="00D50739" w:rsidP="00D50739">
      <w:pPr>
        <w:numPr>
          <w:ilvl w:val="0"/>
          <w:numId w:val="2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พัฒนาโมเดลเพื่อคาดการณ์การใช้จ่ายของลูกค้าในอนาคต</w:t>
      </w:r>
    </w:p>
    <w:p w14:paraId="3B7D430B" w14:textId="77777777" w:rsidR="00D50739" w:rsidRPr="00D50739" w:rsidRDefault="00D50739" w:rsidP="00D50739">
      <w:p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14:ligatures w14:val="none"/>
        </w:rPr>
        <w:t xml:space="preserve">3. </w:t>
      </w: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:cs/>
          <w14:ligatures w14:val="none"/>
        </w:rPr>
        <w:t>ประสิทธิภาพการเรียกเก็บเงิน:</w:t>
      </w:r>
    </w:p>
    <w:p w14:paraId="4F81C60D" w14:textId="77777777" w:rsidR="00D50739" w:rsidRPr="00D50739" w:rsidRDefault="00D50739" w:rsidP="00D50739">
      <w:pPr>
        <w:numPr>
          <w:ilvl w:val="0"/>
          <w:numId w:val="3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วิเคราะห์ประสิทธิภาพของกระบวนการเรียกเก็บเงิน เช่น มีใบแจ้งหนี้ที่ผิดพลาดหรือล่าช้าหรือไม่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>?</w:t>
      </w:r>
    </w:p>
    <w:p w14:paraId="4097BE62" w14:textId="77777777" w:rsidR="00D50739" w:rsidRPr="00D50739" w:rsidRDefault="00D50739" w:rsidP="00D50739">
      <w:pPr>
        <w:numPr>
          <w:ilvl w:val="0"/>
          <w:numId w:val="3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ระบุปัจจัยที่มีอิทธิพลต่อประสิทธิภาพการเรียกเก็บเงิน เช่น ประเภทลูกค้า แพ็คเกจที่ใช้ หรือวิธีการเรียกเก็บเงิน</w:t>
      </w:r>
    </w:p>
    <w:p w14:paraId="186F9164" w14:textId="77777777" w:rsidR="00D50739" w:rsidRPr="00D50739" w:rsidRDefault="00D50739" w:rsidP="00D50739">
      <w:pPr>
        <w:numPr>
          <w:ilvl w:val="0"/>
          <w:numId w:val="3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พัฒนากลยุทธ์เพื่อปรับปรุงประสิทธิภาพการเรียกเก็บเงิน</w:t>
      </w:r>
    </w:p>
    <w:p w14:paraId="0B29705D" w14:textId="77777777" w:rsidR="00D50739" w:rsidRPr="00D50739" w:rsidRDefault="00D50739" w:rsidP="00D50739">
      <w:pPr>
        <w:numPr>
          <w:ilvl w:val="0"/>
          <w:numId w:val="3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ลดต้นทุนที่เกี่ยวข้องกับการเรียกเก็บเงิน</w:t>
      </w:r>
    </w:p>
    <w:p w14:paraId="4FC85AC1" w14:textId="77777777" w:rsidR="00D50739" w:rsidRPr="00D50739" w:rsidRDefault="00D50739" w:rsidP="00D50739">
      <w:p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14:ligatures w14:val="none"/>
        </w:rPr>
        <w:t xml:space="preserve">4. </w:t>
      </w: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:cs/>
          <w14:ligatures w14:val="none"/>
        </w:rPr>
        <w:t>การรักษาฐานลูกค้า:</w:t>
      </w:r>
    </w:p>
    <w:p w14:paraId="544E7614" w14:textId="77777777" w:rsidR="00D50739" w:rsidRPr="00D50739" w:rsidRDefault="00D50739" w:rsidP="00D50739">
      <w:pPr>
        <w:numPr>
          <w:ilvl w:val="0"/>
          <w:numId w:val="4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วิเคราะห์ปัจจัยที่ส่งผลต่ออัตราการยกเลิก เช่น ราคา บริการ หรือการบริการลูกค้า</w:t>
      </w:r>
    </w:p>
    <w:p w14:paraId="6114C08B" w14:textId="77777777" w:rsidR="00D50739" w:rsidRPr="00D50739" w:rsidRDefault="00D50739" w:rsidP="00D50739">
      <w:pPr>
        <w:numPr>
          <w:ilvl w:val="0"/>
          <w:numId w:val="4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ระบุกลุ่มลูกค้าที่มีความเสี่ยงสูงที่จะยกเลิก</w:t>
      </w:r>
    </w:p>
    <w:p w14:paraId="742B882F" w14:textId="77777777" w:rsidR="00D50739" w:rsidRPr="00D50739" w:rsidRDefault="00D50739" w:rsidP="00D50739">
      <w:pPr>
        <w:numPr>
          <w:ilvl w:val="0"/>
          <w:numId w:val="4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พัฒนากลยุทธ์เพื่อรักษาฐานลูกค้า เช่น การเสนอส่วนลดหรือโปรโมชั่นพิเศษ</w:t>
      </w:r>
    </w:p>
    <w:p w14:paraId="45145E4C" w14:textId="77777777" w:rsidR="00D50739" w:rsidRPr="00D50739" w:rsidRDefault="00D50739" w:rsidP="00D50739">
      <w:pPr>
        <w:numPr>
          <w:ilvl w:val="0"/>
          <w:numId w:val="4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ปรับปรุงประสบการณ์ของลูกค้าเพื่อลดอัตราการยกเลิก</w:t>
      </w:r>
    </w:p>
    <w:p w14:paraId="397260C0" w14:textId="77777777" w:rsidR="00D50739" w:rsidRPr="00D50739" w:rsidRDefault="00D50739" w:rsidP="00D50739">
      <w:p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14:ligatures w14:val="none"/>
        </w:rPr>
        <w:t xml:space="preserve">5. </w:t>
      </w: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:cs/>
          <w14:ligatures w14:val="none"/>
        </w:rPr>
        <w:t>การค้นหาการฉ้อโกง:</w:t>
      </w:r>
    </w:p>
    <w:p w14:paraId="73F6891A" w14:textId="77777777" w:rsidR="00D50739" w:rsidRPr="00D50739" w:rsidRDefault="00D50739" w:rsidP="00D50739">
      <w:pPr>
        <w:numPr>
          <w:ilvl w:val="0"/>
          <w:numId w:val="5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วิเคราะห์ข้อมูลเพื่อระบุรูปแบบการทำธุรกรรมที่ผิดปกติ</w:t>
      </w:r>
    </w:p>
    <w:p w14:paraId="53F6A51A" w14:textId="77777777" w:rsidR="00D50739" w:rsidRPr="00D50739" w:rsidRDefault="00D50739" w:rsidP="00D50739">
      <w:pPr>
        <w:numPr>
          <w:ilvl w:val="0"/>
          <w:numId w:val="5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พัฒนาโมเดลเพื่อตรวจจับการฉ้อโกง</w:t>
      </w:r>
    </w:p>
    <w:p w14:paraId="3828BD9F" w14:textId="77777777" w:rsidR="00D50739" w:rsidRPr="00D50739" w:rsidRDefault="00D50739" w:rsidP="00D50739">
      <w:pPr>
        <w:numPr>
          <w:ilvl w:val="0"/>
          <w:numId w:val="5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ป้องกันการสูญเสียทางการเงินจากการฉ้อโกง</w:t>
      </w:r>
    </w:p>
    <w:p w14:paraId="0DFF5B2D" w14:textId="77777777" w:rsidR="00D50739" w:rsidRPr="00D50739" w:rsidRDefault="00D50739" w:rsidP="00D50739">
      <w:p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:cs/>
          <w14:ligatures w14:val="none"/>
        </w:rPr>
        <w:t>เครื่องมือและเทคนิคการวิเคราะห์:</w:t>
      </w:r>
    </w:p>
    <w:p w14:paraId="18597BBB" w14:textId="77777777" w:rsidR="00D50739" w:rsidRPr="00D50739" w:rsidRDefault="00D50739" w:rsidP="00D50739">
      <w:pPr>
        <w:numPr>
          <w:ilvl w:val="0"/>
          <w:numId w:val="6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lastRenderedPageBreak/>
        <w:t>การวิเคราะห์เชิงพรรณนา: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 xml:space="preserve">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 xml:space="preserve">สรุปข้อมูลด้วยสถิติพื้นฐาน เช่น ค่าเฉลี่ย </w:t>
      </w:r>
      <w:proofErr w:type="spellStart"/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มัธย</w:t>
      </w:r>
      <w:proofErr w:type="spellEnd"/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ฐาน โหมด</w:t>
      </w:r>
    </w:p>
    <w:p w14:paraId="3BEC791E" w14:textId="77777777" w:rsidR="00D50739" w:rsidRPr="00D50739" w:rsidRDefault="00D50739" w:rsidP="00D50739">
      <w:pPr>
        <w:numPr>
          <w:ilvl w:val="0"/>
          <w:numId w:val="6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การวิเคราะห์เชิงสาเหตุ: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 xml:space="preserve">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ระบุความสัมพันธ์ระหว่างตัวแปรต่างๆ</w:t>
      </w:r>
    </w:p>
    <w:p w14:paraId="79EF58F9" w14:textId="77777777" w:rsidR="00D50739" w:rsidRPr="00D50739" w:rsidRDefault="00D50739" w:rsidP="00D50739">
      <w:pPr>
        <w:numPr>
          <w:ilvl w:val="0"/>
          <w:numId w:val="6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การสร้างแบบจำลอง: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 xml:space="preserve">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พัฒนาโมเดลเพื่อคาดการณ์ผลลัพธ์ เช่น การชำระเงินตรงเวลา การใช้จ่าย หรืออัตราการยกเลิก</w:t>
      </w:r>
    </w:p>
    <w:p w14:paraId="6E3549EE" w14:textId="77777777" w:rsidR="00D50739" w:rsidRPr="00D50739" w:rsidRDefault="00D50739" w:rsidP="00D50739">
      <w:pPr>
        <w:numPr>
          <w:ilvl w:val="0"/>
          <w:numId w:val="6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การเรียนรู้ของเครื่อง: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 xml:space="preserve">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พัฒนาโมเดลเพื่อระบุรูปแบบในข้อมูลและทำนายผลลัพธ์</w:t>
      </w:r>
    </w:p>
    <w:p w14:paraId="0D622ADF" w14:textId="77777777" w:rsidR="00D50739" w:rsidRPr="00D50739" w:rsidRDefault="00D50739" w:rsidP="00D50739">
      <w:p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:cs/>
          <w14:ligatures w14:val="none"/>
        </w:rPr>
        <w:t>ข้อควรพิจารณา:</w:t>
      </w:r>
    </w:p>
    <w:p w14:paraId="0A1366C9" w14:textId="77777777" w:rsidR="00D50739" w:rsidRPr="00D50739" w:rsidRDefault="00D50739" w:rsidP="00D50739">
      <w:pPr>
        <w:numPr>
          <w:ilvl w:val="0"/>
          <w:numId w:val="7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:cs/>
          <w14:ligatures w14:val="none"/>
        </w:rPr>
        <w:t>คุณภาพข้อมูล: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 xml:space="preserve">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 xml:space="preserve">ตรวจสอบให้แน่ใจว่าข้อมูล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 xml:space="preserve">Payment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 xml:space="preserve">และ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 xml:space="preserve">Billing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ถูกต้อง สมบูรณ์ และเป็นปัจจุบัน</w:t>
      </w:r>
    </w:p>
    <w:p w14:paraId="255AE238" w14:textId="77777777" w:rsidR="00D50739" w:rsidRPr="00D50739" w:rsidRDefault="00D50739" w:rsidP="00D50739">
      <w:pPr>
        <w:numPr>
          <w:ilvl w:val="0"/>
          <w:numId w:val="7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:cs/>
          <w14:ligatures w14:val="none"/>
        </w:rPr>
        <w:t>ความเป็นส่วนตัว: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 xml:space="preserve">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ปกป้องข้อมูลลูกค้าตามกฎหมายและข้อบังคับที่เกี่ยวข้อง</w:t>
      </w:r>
    </w:p>
    <w:p w14:paraId="2AA556D6" w14:textId="77777777" w:rsidR="00D50739" w:rsidRPr="00D50739" w:rsidRDefault="00D50739" w:rsidP="00D50739">
      <w:pPr>
        <w:numPr>
          <w:ilvl w:val="0"/>
          <w:numId w:val="7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:cs/>
          <w14:ligatures w14:val="none"/>
        </w:rPr>
        <w:t>จริยธรรม: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 xml:space="preserve">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ใช้ข้อมูลอย่างมีความรับผิดชอบและโปร่งใส</w:t>
      </w:r>
    </w:p>
    <w:p w14:paraId="24011713" w14:textId="77777777" w:rsidR="00D50739" w:rsidRPr="00D50739" w:rsidRDefault="00D50739" w:rsidP="00D50739">
      <w:p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b/>
          <w:bCs/>
          <w:kern w:val="0"/>
          <w:sz w:val="28"/>
          <w:szCs w:val="28"/>
          <w:cs/>
          <w14:ligatures w14:val="none"/>
        </w:rPr>
        <w:t>ตัวอย่างการวิเคราะห์เพิ่มเติม:</w:t>
      </w:r>
    </w:p>
    <w:p w14:paraId="58DF0ABE" w14:textId="77777777" w:rsidR="00D50739" w:rsidRPr="00D50739" w:rsidRDefault="00D50739" w:rsidP="00D50739">
      <w:pPr>
        <w:numPr>
          <w:ilvl w:val="0"/>
          <w:numId w:val="8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วิเคราะห์ว่าลูกค้าประเภทใดมีแนวโน้มที่จะสมัครใช้บริการเพิ่มเติม</w:t>
      </w:r>
    </w:p>
    <w:p w14:paraId="7FAC08DD" w14:textId="77777777" w:rsidR="00D50739" w:rsidRPr="00D50739" w:rsidRDefault="00D50739" w:rsidP="00D50739">
      <w:pPr>
        <w:numPr>
          <w:ilvl w:val="0"/>
          <w:numId w:val="8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เปรียบเทียบประสิทธิภาพของช่องทางการชำระเงินต่างๆ</w:t>
      </w:r>
    </w:p>
    <w:p w14:paraId="05DD116E" w14:textId="77777777" w:rsidR="00D50739" w:rsidRPr="00D50739" w:rsidRDefault="00D50739" w:rsidP="00D50739">
      <w:pPr>
        <w:numPr>
          <w:ilvl w:val="0"/>
          <w:numId w:val="8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วิเคราะห์ผลกระทบของแคมเปญทางการตลาดต่อพฤติกรรมการชำระเงิน</w:t>
      </w:r>
    </w:p>
    <w:p w14:paraId="0CF26847" w14:textId="77777777" w:rsidR="00D50739" w:rsidRPr="00D50739" w:rsidRDefault="00D50739" w:rsidP="00D50739">
      <w:pPr>
        <w:numPr>
          <w:ilvl w:val="0"/>
          <w:numId w:val="8"/>
        </w:num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ระบุพื้นที่ที่มีศักยภาพสำหรับการเติบโตของรายได้</w:t>
      </w:r>
    </w:p>
    <w:p w14:paraId="4A9731ED" w14:textId="77777777" w:rsidR="00D50739" w:rsidRPr="00D50739" w:rsidRDefault="00D50739" w:rsidP="00D50739">
      <w:pPr>
        <w:spacing w:before="100" w:beforeAutospacing="1" w:after="100" w:afterAutospacing="1"/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</w:pP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 xml:space="preserve">การวิเคราะห์ข้อมูล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 xml:space="preserve">Payment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 xml:space="preserve">และ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14:ligatures w14:val="none"/>
        </w:rPr>
        <w:t xml:space="preserve">Billing </w:t>
      </w:r>
      <w:r w:rsidRPr="00D50739">
        <w:rPr>
          <w:rFonts w:ascii="TH Sarabun New" w:eastAsia="Times New Roman" w:hAnsi="TH Sarabun New" w:cs="TH Sarabun New" w:hint="cs"/>
          <w:kern w:val="0"/>
          <w:sz w:val="28"/>
          <w:szCs w:val="28"/>
          <w:cs/>
          <w14:ligatures w14:val="none"/>
        </w:rPr>
        <w:t>สามารถช่วยธุรกิจปรับปรุงประสิทธิภาพการดำเนินงาน เพิ่มรายได้ และรักษาฐานลูกค้า</w:t>
      </w:r>
    </w:p>
    <w:p w14:paraId="2DB8E75C" w14:textId="0C3CAC73" w:rsidR="00D50739" w:rsidRDefault="00D50739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br w:type="page"/>
      </w:r>
    </w:p>
    <w:p w14:paraId="326E55BE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  <w:cs/>
        </w:rPr>
        <w:lastRenderedPageBreak/>
        <w:t xml:space="preserve">ในการวิเคราะห์ข้อมูล </w:t>
      </w:r>
      <w:r w:rsidRPr="00D50739">
        <w:rPr>
          <w:rFonts w:ascii="TH Sarabun New" w:hAnsi="TH Sarabun New" w:cs="TH Sarabun New"/>
          <w:sz w:val="28"/>
          <w:szCs w:val="28"/>
        </w:rPr>
        <w:t xml:space="preserve">Payment </w:t>
      </w:r>
      <w:r w:rsidRPr="00D50739">
        <w:rPr>
          <w:rFonts w:ascii="TH Sarabun New" w:hAnsi="TH Sarabun New" w:cs="TH Sarabun New"/>
          <w:sz w:val="28"/>
          <w:szCs w:val="28"/>
          <w:cs/>
        </w:rPr>
        <w:t xml:space="preserve">และ </w:t>
      </w:r>
      <w:r w:rsidRPr="00D50739">
        <w:rPr>
          <w:rFonts w:ascii="TH Sarabun New" w:hAnsi="TH Sarabun New" w:cs="TH Sarabun New"/>
          <w:sz w:val="28"/>
          <w:szCs w:val="28"/>
        </w:rPr>
        <w:t xml:space="preserve">Billing </w:t>
      </w:r>
      <w:r w:rsidRPr="00D50739">
        <w:rPr>
          <w:rFonts w:ascii="TH Sarabun New" w:hAnsi="TH Sarabun New" w:cs="TH Sarabun New"/>
          <w:sz w:val="28"/>
          <w:szCs w:val="28"/>
          <w:cs/>
        </w:rPr>
        <w:t>สามารถทำได้หลายรูปแบบ ขึ้นอยู่กับวัตถุประสงค์ของการวิเคราะห์ เช่น การวิเคราะห์เพื่อการจัดการรายได้ การพยากรณ์ยอดชำระ การตรวจสอบความถูกต้องของข้อมูล การประเมินความพึงพอใจของลูกค้า เป็นต้น ตัวอย่างการวิเคราะห์ที่สามารถทำได้มีดังนี้:</w:t>
      </w:r>
    </w:p>
    <w:p w14:paraId="4DDC2C12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</w:p>
    <w:p w14:paraId="12939B6A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>1. **</w:t>
      </w:r>
      <w:r w:rsidRPr="00D50739">
        <w:rPr>
          <w:rFonts w:ascii="TH Sarabun New" w:hAnsi="TH Sarabun New" w:cs="TH Sarabun New"/>
          <w:sz w:val="28"/>
          <w:szCs w:val="28"/>
          <w:cs/>
        </w:rPr>
        <w:t>การวิเคราะห์แนวโน้มการชำระเงิน**:</w:t>
      </w:r>
    </w:p>
    <w:p w14:paraId="43BDE210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วิเคราะห์แนวโน้มการชำระเงินในแต่ละเดือน/ไตรมาส/ปี</w:t>
      </w:r>
    </w:p>
    <w:p w14:paraId="66964E43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ดูว่ามีช่วงเวลาใดที่มีการชำระเงินสูงหรือต่ำผิดปกติ</w:t>
      </w:r>
    </w:p>
    <w:p w14:paraId="2F454100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วิเคราะห์ผลกระทบของส่วนลดที่ให้ต่อยอดชำระรวม</w:t>
      </w:r>
    </w:p>
    <w:p w14:paraId="0EDB5C9E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</w:p>
    <w:p w14:paraId="107CD50B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>2. **</w:t>
      </w:r>
      <w:r w:rsidRPr="00D50739">
        <w:rPr>
          <w:rFonts w:ascii="TH Sarabun New" w:hAnsi="TH Sarabun New" w:cs="TH Sarabun New"/>
          <w:sz w:val="28"/>
          <w:szCs w:val="28"/>
          <w:cs/>
        </w:rPr>
        <w:t>การพยากรณ์ยอดชำระเงินในอนาคต**:</w:t>
      </w:r>
    </w:p>
    <w:p w14:paraId="2005D0F4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 xml:space="preserve">ใช้เทคนิคการพยากรณ์ เช่น </w:t>
      </w:r>
      <w:r w:rsidRPr="00D50739">
        <w:rPr>
          <w:rFonts w:ascii="TH Sarabun New" w:hAnsi="TH Sarabun New" w:cs="TH Sarabun New"/>
          <w:sz w:val="28"/>
          <w:szCs w:val="28"/>
        </w:rPr>
        <w:t xml:space="preserve">Time Series Analysis </w:t>
      </w:r>
      <w:r w:rsidRPr="00D50739">
        <w:rPr>
          <w:rFonts w:ascii="TH Sarabun New" w:hAnsi="TH Sarabun New" w:cs="TH Sarabun New"/>
          <w:sz w:val="28"/>
          <w:szCs w:val="28"/>
          <w:cs/>
        </w:rPr>
        <w:t>เพื่อพยากรณ์ยอดชำระในอนาคต</w:t>
      </w:r>
    </w:p>
    <w:p w14:paraId="1A2DDED5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พิจารณาปัจจัยต่าง ๆ เช่น จำนวนลูกค้าใหม่ ส่วนลด การโปรโมชัน เพื่อปรับการพยากรณ์</w:t>
      </w:r>
    </w:p>
    <w:p w14:paraId="6CCA6213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</w:p>
    <w:p w14:paraId="2B2164CC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>3. **</w:t>
      </w:r>
      <w:r w:rsidRPr="00D50739">
        <w:rPr>
          <w:rFonts w:ascii="TH Sarabun New" w:hAnsi="TH Sarabun New" w:cs="TH Sarabun New"/>
          <w:sz w:val="28"/>
          <w:szCs w:val="28"/>
          <w:cs/>
        </w:rPr>
        <w:t>การวิเคราะห์การชำระเงินล่าช้า**:</w:t>
      </w:r>
    </w:p>
    <w:p w14:paraId="3B249D2F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วิเคราะห์ว่ามีลูกค้ากลุ่มใดที่มีแนวโน้มที่จะชำระเงินล่าช้า</w:t>
      </w:r>
    </w:p>
    <w:p w14:paraId="06AEDAF6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สร้างโมเดลในการทำนายการชำระเงินล่าช้าของลูกค้า</w:t>
      </w:r>
    </w:p>
    <w:p w14:paraId="7D12BC65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วิเคราะห์ผลกระทบของการชำระเงินล่าช้าต่อลูกค้าและธุรกิจ</w:t>
      </w:r>
    </w:p>
    <w:p w14:paraId="52D27543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</w:p>
    <w:p w14:paraId="6EE96DDE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>4. **</w:t>
      </w:r>
      <w:r w:rsidRPr="00D50739">
        <w:rPr>
          <w:rFonts w:ascii="TH Sarabun New" w:hAnsi="TH Sarabun New" w:cs="TH Sarabun New"/>
          <w:sz w:val="28"/>
          <w:szCs w:val="28"/>
          <w:cs/>
        </w:rPr>
        <w:t>การวิเคราะห์การใช้บริการ**:</w:t>
      </w:r>
    </w:p>
    <w:p w14:paraId="0C28D862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วิเคราะห์การใช้บริการโทรท้องถิ่นและโทรทางไกลของลูกค้าในแต่ละเดือน</w:t>
      </w:r>
    </w:p>
    <w:p w14:paraId="1601EF50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ดูว่ามีการใช้งานเพิ่มขึ้นหรือลดลงอย่างไรในแต่ละช่วงเวลา</w:t>
      </w:r>
    </w:p>
    <w:p w14:paraId="63467D05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วิเคราะห์ความสัมพันธ์ระหว่างการใช้บริการกับค่าเช่าและส่วนลด</w:t>
      </w:r>
    </w:p>
    <w:p w14:paraId="2237020F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</w:p>
    <w:p w14:paraId="3356B9BD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>5. **</w:t>
      </w:r>
      <w:r w:rsidRPr="00D50739">
        <w:rPr>
          <w:rFonts w:ascii="TH Sarabun New" w:hAnsi="TH Sarabun New" w:cs="TH Sarabun New"/>
          <w:sz w:val="28"/>
          <w:szCs w:val="28"/>
          <w:cs/>
        </w:rPr>
        <w:t>การวิเคราะห์ประเภทการชำระเงินและช่องทางการชำระเงิน**:</w:t>
      </w:r>
    </w:p>
    <w:p w14:paraId="21205BA8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วิเคราะห์ความนิยมของประเภทการชำระเงิน (เช่น เงินสด</w:t>
      </w:r>
      <w:r w:rsidRPr="00D50739">
        <w:rPr>
          <w:rFonts w:ascii="TH Sarabun New" w:hAnsi="TH Sarabun New" w:cs="TH Sarabun New"/>
          <w:sz w:val="28"/>
          <w:szCs w:val="28"/>
        </w:rPr>
        <w:t xml:space="preserve">, </w:t>
      </w:r>
      <w:r w:rsidRPr="00D50739">
        <w:rPr>
          <w:rFonts w:ascii="TH Sarabun New" w:hAnsi="TH Sarabun New" w:cs="TH Sarabun New"/>
          <w:sz w:val="28"/>
          <w:szCs w:val="28"/>
          <w:cs/>
        </w:rPr>
        <w:t>บัตรเครดิต</w:t>
      </w:r>
      <w:r w:rsidRPr="00D50739">
        <w:rPr>
          <w:rFonts w:ascii="TH Sarabun New" w:hAnsi="TH Sarabun New" w:cs="TH Sarabun New"/>
          <w:sz w:val="28"/>
          <w:szCs w:val="28"/>
        </w:rPr>
        <w:t xml:space="preserve">, </w:t>
      </w:r>
      <w:r w:rsidRPr="00D50739">
        <w:rPr>
          <w:rFonts w:ascii="TH Sarabun New" w:hAnsi="TH Sarabun New" w:cs="TH Sarabun New"/>
          <w:sz w:val="28"/>
          <w:szCs w:val="28"/>
          <w:cs/>
        </w:rPr>
        <w:t>โอนผ่านธนาคาร)</w:t>
      </w:r>
    </w:p>
    <w:p w14:paraId="71690742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วิเคราะห์ช่องทางการชำระเงินที่ลูกค้านิยมใช้มากที่สุด</w:t>
      </w:r>
    </w:p>
    <w:p w14:paraId="654856E6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ประเมินประสิทธิภาพของแต่ละช่องทางการชำระเงิน</w:t>
      </w:r>
    </w:p>
    <w:p w14:paraId="233AB35D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</w:p>
    <w:p w14:paraId="1DFFA94A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>6. **</w:t>
      </w:r>
      <w:r w:rsidRPr="00D50739">
        <w:rPr>
          <w:rFonts w:ascii="TH Sarabun New" w:hAnsi="TH Sarabun New" w:cs="TH Sarabun New"/>
          <w:sz w:val="28"/>
          <w:szCs w:val="28"/>
          <w:cs/>
        </w:rPr>
        <w:t>การวิเคราะห์การกระจายรายได้**:</w:t>
      </w:r>
    </w:p>
    <w:p w14:paraId="740E3FB1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วิเคราะห์การกระจายรายได้ตามศูนย์บริการติดตั้งและขาย</w:t>
      </w:r>
    </w:p>
    <w:p w14:paraId="61AE51E6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วิเคราะห์การกระจายรายได้ตามประเภทลูกค้า (เช่น ลูกค้ารายบุคคล</w:t>
      </w:r>
      <w:r w:rsidRPr="00D50739">
        <w:rPr>
          <w:rFonts w:ascii="TH Sarabun New" w:hAnsi="TH Sarabun New" w:cs="TH Sarabun New"/>
          <w:sz w:val="28"/>
          <w:szCs w:val="28"/>
        </w:rPr>
        <w:t xml:space="preserve">, </w:t>
      </w:r>
      <w:r w:rsidRPr="00D50739">
        <w:rPr>
          <w:rFonts w:ascii="TH Sarabun New" w:hAnsi="TH Sarabun New" w:cs="TH Sarabun New"/>
          <w:sz w:val="28"/>
          <w:szCs w:val="28"/>
          <w:cs/>
        </w:rPr>
        <w:t>ลูกค้าธุรกิจ)</w:t>
      </w:r>
    </w:p>
    <w:p w14:paraId="7788D445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วิเคราะห์การกระจายรายได้ตามผลิตภัณฑ์หรือบริการที่ให้บริการ</w:t>
      </w:r>
    </w:p>
    <w:p w14:paraId="57445499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</w:p>
    <w:p w14:paraId="736E633F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>7. **</w:t>
      </w:r>
      <w:r w:rsidRPr="00D50739">
        <w:rPr>
          <w:rFonts w:ascii="TH Sarabun New" w:hAnsi="TH Sarabun New" w:cs="TH Sarabun New"/>
          <w:sz w:val="28"/>
          <w:szCs w:val="28"/>
          <w:cs/>
        </w:rPr>
        <w:t>การวิเคราะห์เพื่อปรับปรุงบริการ**:</w:t>
      </w:r>
    </w:p>
    <w:p w14:paraId="6CE256C7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lastRenderedPageBreak/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วิเคราะห์ข้อมูลเพื่อตรวจหาข้อผิดพลาดหรือความไม่สอดคล้องในข้อมูลการชำระเงินและบิล</w:t>
      </w:r>
    </w:p>
    <w:p w14:paraId="422809E7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วิเคราะห์ข้อมูลการชำระเงินและบิลเพื่อตรวจหาบริการที่ลูกค้าไม่พอใจและควรปรับปรุง</w:t>
      </w:r>
    </w:p>
    <w:p w14:paraId="1510B544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วิเคราะห์การตอบรับจากลูกค้าเกี่ยวกับส่วนลดและโปรโมชัน</w:t>
      </w:r>
    </w:p>
    <w:p w14:paraId="3D06BD15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</w:p>
    <w:p w14:paraId="46909E21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>8. **</w:t>
      </w:r>
      <w:r w:rsidRPr="00D50739">
        <w:rPr>
          <w:rFonts w:ascii="TH Sarabun New" w:hAnsi="TH Sarabun New" w:cs="TH Sarabun New"/>
          <w:sz w:val="28"/>
          <w:szCs w:val="28"/>
          <w:cs/>
        </w:rPr>
        <w:t>การวิเคราะห์ความพึงพอใจของลูกค้า**:</w:t>
      </w:r>
    </w:p>
    <w:p w14:paraId="350F271D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วิเคราะห์ความพึงพอใจของลูกค้าโดยดูจากการชำระเงินตรงเวลาหรือไม่</w:t>
      </w:r>
    </w:p>
    <w:p w14:paraId="215C562F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วิเคราะห์ความสัมพันธ์ระหว่างความพึงพอใจกับการให้ส่วนลดหรือการโปรโมชัน</w:t>
      </w:r>
    </w:p>
    <w:p w14:paraId="6E6309F6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</w:p>
    <w:p w14:paraId="688207BE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>9. **</w:t>
      </w:r>
      <w:r w:rsidRPr="00D50739">
        <w:rPr>
          <w:rFonts w:ascii="TH Sarabun New" w:hAnsi="TH Sarabun New" w:cs="TH Sarabun New"/>
          <w:sz w:val="28"/>
          <w:szCs w:val="28"/>
          <w:cs/>
        </w:rPr>
        <w:t>การวิเคราะห์เพื่อตรวจจับการทุจริต**:</w:t>
      </w:r>
    </w:p>
    <w:p w14:paraId="5F6FFB15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วิเคราะห์ข้อมูลเพื่อตรวจจับพฤติกรรมที่อาจจะเป็นการทุจริต เช่น การชำระเงินซ้ำ ๆ ในจำนวนเงินที่ผิดปกติ</w:t>
      </w:r>
    </w:p>
    <w:p w14:paraId="66004685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</w:rPr>
        <w:t xml:space="preserve">   - </w:t>
      </w:r>
      <w:r w:rsidRPr="00D50739">
        <w:rPr>
          <w:rFonts w:ascii="TH Sarabun New" w:hAnsi="TH Sarabun New" w:cs="TH Sarabun New"/>
          <w:sz w:val="28"/>
          <w:szCs w:val="28"/>
          <w:cs/>
        </w:rPr>
        <w:t>สร้างโมเดลเพื่อตรวจจับการทุจริตที่อาจเกิดขึ้น</w:t>
      </w:r>
    </w:p>
    <w:p w14:paraId="339E39C1" w14:textId="77777777" w:rsidR="00D50739" w:rsidRPr="00D50739" w:rsidRDefault="00D50739" w:rsidP="00D50739">
      <w:pPr>
        <w:rPr>
          <w:rFonts w:ascii="TH Sarabun New" w:hAnsi="TH Sarabun New" w:cs="TH Sarabun New"/>
          <w:sz w:val="28"/>
          <w:szCs w:val="28"/>
        </w:rPr>
      </w:pPr>
    </w:p>
    <w:p w14:paraId="0EB08136" w14:textId="581A67FF" w:rsidR="00CA0D12" w:rsidRPr="00D50739" w:rsidRDefault="00D50739" w:rsidP="00D50739">
      <w:pPr>
        <w:rPr>
          <w:rFonts w:ascii="TH Sarabun New" w:hAnsi="TH Sarabun New" w:cs="TH Sarabun New" w:hint="cs"/>
          <w:sz w:val="28"/>
          <w:szCs w:val="28"/>
        </w:rPr>
      </w:pPr>
      <w:r w:rsidRPr="00D50739">
        <w:rPr>
          <w:rFonts w:ascii="TH Sarabun New" w:hAnsi="TH Sarabun New" w:cs="TH Sarabun New"/>
          <w:sz w:val="28"/>
          <w:szCs w:val="28"/>
          <w:cs/>
        </w:rPr>
        <w:t>ตัวอย่างการวิเคราะห์เหล่านี้สามารถใช้เพื่อเพิ่มประสิทธิภาพในการจัดการและการดำเนินงาน รวมถึงเพิ่มความพึงพอใจให้กับลูกค้าได้</w:t>
      </w:r>
    </w:p>
    <w:sectPr w:rsidR="00CA0D12" w:rsidRPr="00D50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40E7"/>
    <w:multiLevelType w:val="multilevel"/>
    <w:tmpl w:val="5AF8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81830"/>
    <w:multiLevelType w:val="multilevel"/>
    <w:tmpl w:val="496C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72F94"/>
    <w:multiLevelType w:val="multilevel"/>
    <w:tmpl w:val="EF6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A6B5A"/>
    <w:multiLevelType w:val="multilevel"/>
    <w:tmpl w:val="323C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A598A"/>
    <w:multiLevelType w:val="multilevel"/>
    <w:tmpl w:val="A71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7492D"/>
    <w:multiLevelType w:val="multilevel"/>
    <w:tmpl w:val="1AF6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535CF"/>
    <w:multiLevelType w:val="multilevel"/>
    <w:tmpl w:val="FB84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63D13"/>
    <w:multiLevelType w:val="multilevel"/>
    <w:tmpl w:val="817C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642128">
    <w:abstractNumId w:val="5"/>
  </w:num>
  <w:num w:numId="2" w16cid:durableId="1695233568">
    <w:abstractNumId w:val="0"/>
  </w:num>
  <w:num w:numId="3" w16cid:durableId="410002572">
    <w:abstractNumId w:val="2"/>
  </w:num>
  <w:num w:numId="4" w16cid:durableId="159739820">
    <w:abstractNumId w:val="4"/>
  </w:num>
  <w:num w:numId="5" w16cid:durableId="1179664205">
    <w:abstractNumId w:val="6"/>
  </w:num>
  <w:num w:numId="6" w16cid:durableId="554244853">
    <w:abstractNumId w:val="1"/>
  </w:num>
  <w:num w:numId="7" w16cid:durableId="1695568973">
    <w:abstractNumId w:val="7"/>
  </w:num>
  <w:num w:numId="8" w16cid:durableId="1617056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39"/>
    <w:rsid w:val="006E229A"/>
    <w:rsid w:val="0089554C"/>
    <w:rsid w:val="00CA0D12"/>
    <w:rsid w:val="00D50739"/>
    <w:rsid w:val="00E7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C0EF9"/>
  <w15:chartTrackingRefBased/>
  <w15:docId w15:val="{C233455F-F520-DB4A-8D7F-E46BB731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554C"/>
    <w:pPr>
      <w:keepNext/>
      <w:keepLines/>
      <w:spacing w:before="240" w:line="259" w:lineRule="auto"/>
      <w:outlineLvl w:val="0"/>
    </w:pPr>
    <w:rPr>
      <w:rFonts w:ascii="TH Sarabun New" w:eastAsiaTheme="majorEastAsia" w:hAnsi="TH Sarabun New" w:cs="TH Sarabun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4C"/>
    <w:rPr>
      <w:rFonts w:ascii="TH Sarabun New" w:eastAsiaTheme="majorEastAsia" w:hAnsi="TH Sarabun New" w:cs="TH Sarabun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73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73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7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07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07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07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3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3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7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07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50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Nivatyakul</dc:creator>
  <cp:keywords/>
  <dc:description/>
  <cp:lastModifiedBy>P. Nivatyakul</cp:lastModifiedBy>
  <cp:revision>1</cp:revision>
  <dcterms:created xsi:type="dcterms:W3CDTF">2024-05-24T02:11:00Z</dcterms:created>
  <dcterms:modified xsi:type="dcterms:W3CDTF">2024-05-24T02:17:00Z</dcterms:modified>
</cp:coreProperties>
</file>