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F0C0" w14:textId="7994E33C" w:rsidR="00627134" w:rsidRDefault="00627134" w:rsidP="00627134">
      <w:r>
        <w:t>Aldous Broder: Sequential Implementation</w:t>
      </w:r>
    </w:p>
    <w:p w14:paraId="3AC59917" w14:textId="1E02A6D1" w:rsidR="00A742C2" w:rsidRDefault="00627134" w:rsidP="00627134">
      <w:r>
        <w:tab/>
        <w:t>Aldous Broder has a simple sequential implementation to form a uniform spanning true. This will serve as background to build off in the concurrent implementation section. The following is an overview of the algorithm. The algorithm first chooses a random vertex, or cell in this case, to be its starting point. From here it chooses a random direction, within the grid, to travel. If this cell hadn’t been visited yet</w:t>
      </w:r>
      <w:r w:rsidR="00A742C2">
        <w:t>,</w:t>
      </w:r>
      <w:r>
        <w:t xml:space="preserve"> a path will be carved from the previous cell to this one. The random walk will occur until all cells has been visited.</w:t>
      </w:r>
    </w:p>
    <w:p w14:paraId="086AE832" w14:textId="3ADEB4DE" w:rsidR="00627134" w:rsidRDefault="00627134" w:rsidP="00627134">
      <w:r>
        <w:tab/>
        <w:t>Sequentially, this algorithm has an issue with the singular random walk missing cells. As the number of unvisited cells dwindle, the singular random walk can miss lone cells. This greatly affects the efficiency of the algorithm as the number of cells becomes less.</w:t>
      </w:r>
      <w:r w:rsidR="00A742C2">
        <w:t xml:space="preserve"> The concurrent implementation of this algorithm seeks to remedy this flaw.</w:t>
      </w:r>
    </w:p>
    <w:p w14:paraId="5B1B90E4" w14:textId="66544369" w:rsidR="008E3C7F" w:rsidRPr="008E3C7F" w:rsidRDefault="008E3C7F" w:rsidP="00C71BD2">
      <w:pPr>
        <w:ind w:firstLine="720"/>
      </w:pPr>
      <w:r>
        <w:t xml:space="preserve">Aldous-Broder runs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eastAsiaTheme="minorEastAsia"/>
        </w:rPr>
        <w:t xml:space="preserve"> time worse case, with n being the number of vertices (or cells) in the graph</w:t>
      </w:r>
      <w:r w:rsidR="003E31D8">
        <w:rPr>
          <w:rFonts w:eastAsiaTheme="minorEastAsia"/>
        </w:rPr>
        <w:t xml:space="preserve">. </w:t>
      </w:r>
      <w:r w:rsidR="00C71BD2">
        <w:rPr>
          <w:rFonts w:eastAsiaTheme="minorEastAsia"/>
        </w:rPr>
        <w:t>table</w:t>
      </w:r>
      <w:r w:rsidR="003E31D8">
        <w:rPr>
          <w:rFonts w:eastAsiaTheme="minorEastAsia"/>
        </w:rPr>
        <w:t>s</w:t>
      </w:r>
      <w:r w:rsidR="00C71BD2">
        <w:rPr>
          <w:rFonts w:eastAsiaTheme="minorEastAsia"/>
        </w:rPr>
        <w:t xml:space="preserve"> below </w:t>
      </w:r>
      <w:r w:rsidR="003E31D8">
        <w:rPr>
          <w:rFonts w:eastAsiaTheme="minorEastAsia"/>
        </w:rPr>
        <w:t>show</w:t>
      </w:r>
      <w:r w:rsidR="00C71BD2">
        <w:rPr>
          <w:rFonts w:eastAsiaTheme="minorEastAsia"/>
        </w:rPr>
        <w:t xml:space="preserve"> the aggregated data of 300 runs with different Ns. As the N increases the execution time gets significantly worse. </w:t>
      </w:r>
      <w:r w:rsidR="003E31D8">
        <w:rPr>
          <w:rFonts w:eastAsiaTheme="minorEastAsia"/>
        </w:rPr>
        <w:t>The great separation between the mins and maxes are also shown, with this separation showing the volatility of the algorithm. This is due to the random nature of the algorithm.</w:t>
      </w:r>
    </w:p>
    <w:tbl>
      <w:tblPr>
        <w:tblStyle w:val="TableGrid"/>
        <w:tblW w:w="0" w:type="auto"/>
        <w:tblLook w:val="04A0" w:firstRow="1" w:lastRow="0" w:firstColumn="1" w:lastColumn="0" w:noHBand="0" w:noVBand="1"/>
      </w:tblPr>
      <w:tblGrid>
        <w:gridCol w:w="895"/>
        <w:gridCol w:w="1170"/>
        <w:gridCol w:w="900"/>
        <w:gridCol w:w="990"/>
      </w:tblGrid>
      <w:tr w:rsidR="00D878DD" w:rsidRPr="00D878DD" w14:paraId="37A425C5" w14:textId="1FE2D939" w:rsidTr="00D878DD">
        <w:tc>
          <w:tcPr>
            <w:tcW w:w="895" w:type="dxa"/>
          </w:tcPr>
          <w:p w14:paraId="2DB0572E" w14:textId="4353DEB5" w:rsidR="00D878DD" w:rsidRPr="00D878DD" w:rsidRDefault="00D878DD" w:rsidP="00627134">
            <w:pPr>
              <w:rPr>
                <w:sz w:val="18"/>
                <w:szCs w:val="18"/>
              </w:rPr>
            </w:pPr>
            <w:r w:rsidRPr="00D878DD">
              <w:rPr>
                <w:sz w:val="18"/>
                <w:szCs w:val="18"/>
              </w:rPr>
              <w:t>(</w:t>
            </w:r>
            <w:proofErr w:type="gramStart"/>
            <w:r w:rsidRPr="00D878DD">
              <w:rPr>
                <w:sz w:val="18"/>
                <w:szCs w:val="18"/>
              </w:rPr>
              <w:t>in</w:t>
            </w:r>
            <w:proofErr w:type="gramEnd"/>
            <w:r w:rsidRPr="00D878DD">
              <w:rPr>
                <w:sz w:val="18"/>
                <w:szCs w:val="18"/>
              </w:rPr>
              <w:t xml:space="preserve"> </w:t>
            </w:r>
            <w:proofErr w:type="spellStart"/>
            <w:r w:rsidRPr="00D878DD">
              <w:rPr>
                <w:sz w:val="18"/>
                <w:szCs w:val="18"/>
              </w:rPr>
              <w:t>ms</w:t>
            </w:r>
            <w:proofErr w:type="spellEnd"/>
            <w:r w:rsidRPr="00D878DD">
              <w:rPr>
                <w:sz w:val="18"/>
                <w:szCs w:val="18"/>
              </w:rPr>
              <w:t>)</w:t>
            </w:r>
          </w:p>
        </w:tc>
        <w:tc>
          <w:tcPr>
            <w:tcW w:w="1170" w:type="dxa"/>
          </w:tcPr>
          <w:p w14:paraId="610D5487" w14:textId="6A7D3E3F" w:rsidR="00D878DD" w:rsidRPr="00D878DD" w:rsidRDefault="00D878DD" w:rsidP="00627134">
            <w:pPr>
              <w:rPr>
                <w:sz w:val="18"/>
                <w:szCs w:val="18"/>
              </w:rPr>
            </w:pPr>
            <w:r w:rsidRPr="00D878DD">
              <w:rPr>
                <w:sz w:val="18"/>
                <w:szCs w:val="18"/>
              </w:rPr>
              <w:t>N = 10</w:t>
            </w:r>
          </w:p>
        </w:tc>
        <w:tc>
          <w:tcPr>
            <w:tcW w:w="900" w:type="dxa"/>
          </w:tcPr>
          <w:p w14:paraId="5770B08F" w14:textId="1691DC1F" w:rsidR="00D878DD" w:rsidRPr="00D878DD" w:rsidRDefault="00D878DD" w:rsidP="00627134">
            <w:pPr>
              <w:rPr>
                <w:sz w:val="18"/>
                <w:szCs w:val="18"/>
              </w:rPr>
            </w:pPr>
            <w:r w:rsidRPr="00D878DD">
              <w:rPr>
                <w:sz w:val="18"/>
                <w:szCs w:val="18"/>
              </w:rPr>
              <w:t>N = 50</w:t>
            </w:r>
          </w:p>
        </w:tc>
        <w:tc>
          <w:tcPr>
            <w:tcW w:w="990" w:type="dxa"/>
          </w:tcPr>
          <w:p w14:paraId="19323EE9" w14:textId="41CC4E3E" w:rsidR="00D878DD" w:rsidRPr="00D878DD" w:rsidRDefault="00D878DD" w:rsidP="00627134">
            <w:pPr>
              <w:rPr>
                <w:sz w:val="18"/>
                <w:szCs w:val="18"/>
              </w:rPr>
            </w:pPr>
            <w:r w:rsidRPr="00D878DD">
              <w:rPr>
                <w:sz w:val="18"/>
                <w:szCs w:val="18"/>
              </w:rPr>
              <w:t>N = 100</w:t>
            </w:r>
          </w:p>
        </w:tc>
      </w:tr>
      <w:tr w:rsidR="00D878DD" w:rsidRPr="00D878DD" w14:paraId="0FB3E9A6" w14:textId="03482423" w:rsidTr="00D878DD">
        <w:tc>
          <w:tcPr>
            <w:tcW w:w="895" w:type="dxa"/>
          </w:tcPr>
          <w:p w14:paraId="2F49C817" w14:textId="383FF36A" w:rsidR="00D878DD" w:rsidRPr="00D878DD" w:rsidRDefault="00D878DD" w:rsidP="00627134">
            <w:pPr>
              <w:rPr>
                <w:sz w:val="18"/>
                <w:szCs w:val="18"/>
              </w:rPr>
            </w:pPr>
            <w:r w:rsidRPr="00D878DD">
              <w:rPr>
                <w:sz w:val="18"/>
                <w:szCs w:val="18"/>
              </w:rPr>
              <w:t>Mean</w:t>
            </w:r>
          </w:p>
        </w:tc>
        <w:tc>
          <w:tcPr>
            <w:tcW w:w="1170" w:type="dxa"/>
          </w:tcPr>
          <w:p w14:paraId="3C8DE5CF" w14:textId="09B0A395" w:rsidR="00D878DD" w:rsidRPr="00D878DD" w:rsidRDefault="00D878DD" w:rsidP="00627134">
            <w:pPr>
              <w:rPr>
                <w:sz w:val="18"/>
                <w:szCs w:val="18"/>
              </w:rPr>
            </w:pPr>
            <w:r w:rsidRPr="00D878DD">
              <w:rPr>
                <w:sz w:val="18"/>
                <w:szCs w:val="18"/>
              </w:rPr>
              <w:t>0.28</w:t>
            </w:r>
          </w:p>
        </w:tc>
        <w:tc>
          <w:tcPr>
            <w:tcW w:w="900" w:type="dxa"/>
          </w:tcPr>
          <w:p w14:paraId="2AB60CAB" w14:textId="14E974B7" w:rsidR="00D878DD" w:rsidRPr="00D878DD" w:rsidRDefault="00D878DD" w:rsidP="00627134">
            <w:pPr>
              <w:rPr>
                <w:sz w:val="18"/>
                <w:szCs w:val="18"/>
              </w:rPr>
            </w:pPr>
            <w:r w:rsidRPr="00D878DD">
              <w:rPr>
                <w:sz w:val="18"/>
                <w:szCs w:val="18"/>
              </w:rPr>
              <w:t>4.7</w:t>
            </w:r>
          </w:p>
        </w:tc>
        <w:tc>
          <w:tcPr>
            <w:tcW w:w="990" w:type="dxa"/>
          </w:tcPr>
          <w:p w14:paraId="2510C720" w14:textId="71275007" w:rsidR="00D878DD" w:rsidRPr="00D878DD" w:rsidRDefault="00D878DD" w:rsidP="00627134">
            <w:pPr>
              <w:rPr>
                <w:sz w:val="18"/>
                <w:szCs w:val="18"/>
              </w:rPr>
            </w:pPr>
            <w:r w:rsidRPr="00D878DD">
              <w:rPr>
                <w:sz w:val="18"/>
                <w:szCs w:val="18"/>
              </w:rPr>
              <w:t>24</w:t>
            </w:r>
          </w:p>
        </w:tc>
      </w:tr>
      <w:tr w:rsidR="00D878DD" w:rsidRPr="00D878DD" w14:paraId="77112EAF" w14:textId="4E8662E9" w:rsidTr="00D878DD">
        <w:tc>
          <w:tcPr>
            <w:tcW w:w="895" w:type="dxa"/>
          </w:tcPr>
          <w:p w14:paraId="041742AD" w14:textId="5FA4B138" w:rsidR="00D878DD" w:rsidRPr="00D878DD" w:rsidRDefault="00D878DD" w:rsidP="00627134">
            <w:pPr>
              <w:rPr>
                <w:sz w:val="18"/>
                <w:szCs w:val="18"/>
              </w:rPr>
            </w:pPr>
            <w:r w:rsidRPr="00D878DD">
              <w:rPr>
                <w:sz w:val="18"/>
                <w:szCs w:val="18"/>
              </w:rPr>
              <w:t>STDEV</w:t>
            </w:r>
          </w:p>
        </w:tc>
        <w:tc>
          <w:tcPr>
            <w:tcW w:w="1170" w:type="dxa"/>
          </w:tcPr>
          <w:p w14:paraId="0B659143" w14:textId="6DBA5655" w:rsidR="00D878DD" w:rsidRPr="00D878DD" w:rsidRDefault="00D878DD" w:rsidP="00627134">
            <w:pPr>
              <w:rPr>
                <w:sz w:val="18"/>
                <w:szCs w:val="18"/>
              </w:rPr>
            </w:pPr>
            <w:r w:rsidRPr="00D878DD">
              <w:rPr>
                <w:sz w:val="18"/>
                <w:szCs w:val="18"/>
              </w:rPr>
              <w:t>0.15</w:t>
            </w:r>
          </w:p>
        </w:tc>
        <w:tc>
          <w:tcPr>
            <w:tcW w:w="900" w:type="dxa"/>
          </w:tcPr>
          <w:p w14:paraId="52826379" w14:textId="18389150" w:rsidR="00D878DD" w:rsidRPr="00D878DD" w:rsidRDefault="00D878DD" w:rsidP="00627134">
            <w:pPr>
              <w:rPr>
                <w:sz w:val="18"/>
                <w:szCs w:val="18"/>
              </w:rPr>
            </w:pPr>
            <w:r w:rsidRPr="00D878DD">
              <w:rPr>
                <w:sz w:val="18"/>
                <w:szCs w:val="18"/>
              </w:rPr>
              <w:t>1.6</w:t>
            </w:r>
          </w:p>
        </w:tc>
        <w:tc>
          <w:tcPr>
            <w:tcW w:w="990" w:type="dxa"/>
          </w:tcPr>
          <w:p w14:paraId="6F2EF245" w14:textId="3000FE1F" w:rsidR="00D878DD" w:rsidRPr="00D878DD" w:rsidRDefault="00D878DD" w:rsidP="00627134">
            <w:pPr>
              <w:rPr>
                <w:sz w:val="18"/>
                <w:szCs w:val="18"/>
              </w:rPr>
            </w:pPr>
            <w:r w:rsidRPr="00D878DD">
              <w:rPr>
                <w:sz w:val="18"/>
                <w:szCs w:val="18"/>
              </w:rPr>
              <w:t>7.05</w:t>
            </w:r>
          </w:p>
        </w:tc>
      </w:tr>
      <w:tr w:rsidR="00D878DD" w:rsidRPr="00D878DD" w14:paraId="0D0664A9" w14:textId="1159B1A1" w:rsidTr="00D878DD">
        <w:tc>
          <w:tcPr>
            <w:tcW w:w="895" w:type="dxa"/>
          </w:tcPr>
          <w:p w14:paraId="6938E5E2" w14:textId="13A13AE8" w:rsidR="00D878DD" w:rsidRPr="00D878DD" w:rsidRDefault="00D878DD" w:rsidP="0057489A">
            <w:pPr>
              <w:rPr>
                <w:sz w:val="18"/>
                <w:szCs w:val="18"/>
              </w:rPr>
            </w:pPr>
            <w:r w:rsidRPr="00D878DD">
              <w:rPr>
                <w:sz w:val="18"/>
                <w:szCs w:val="18"/>
              </w:rPr>
              <w:t>LOW</w:t>
            </w:r>
          </w:p>
        </w:tc>
        <w:tc>
          <w:tcPr>
            <w:tcW w:w="1170" w:type="dxa"/>
          </w:tcPr>
          <w:p w14:paraId="46D8081C" w14:textId="33AA3103" w:rsidR="00D878DD" w:rsidRPr="00D878DD" w:rsidRDefault="00D878DD" w:rsidP="0057489A">
            <w:pPr>
              <w:rPr>
                <w:sz w:val="18"/>
                <w:szCs w:val="18"/>
              </w:rPr>
            </w:pPr>
            <w:r w:rsidRPr="00D878DD">
              <w:rPr>
                <w:sz w:val="18"/>
                <w:szCs w:val="18"/>
              </w:rPr>
              <w:t>0.0</w:t>
            </w:r>
            <w:r w:rsidRPr="00D878DD">
              <w:rPr>
                <w:sz w:val="18"/>
                <w:szCs w:val="18"/>
              </w:rPr>
              <w:t>96</w:t>
            </w:r>
          </w:p>
        </w:tc>
        <w:tc>
          <w:tcPr>
            <w:tcW w:w="900" w:type="dxa"/>
          </w:tcPr>
          <w:p w14:paraId="68BC016C" w14:textId="56DD8F52" w:rsidR="00D878DD" w:rsidRPr="00D878DD" w:rsidRDefault="00D878DD" w:rsidP="0057489A">
            <w:pPr>
              <w:rPr>
                <w:sz w:val="18"/>
                <w:szCs w:val="18"/>
              </w:rPr>
            </w:pPr>
            <w:r w:rsidRPr="00D878DD">
              <w:rPr>
                <w:sz w:val="18"/>
                <w:szCs w:val="18"/>
              </w:rPr>
              <w:t>2</w:t>
            </w:r>
            <w:r w:rsidRPr="00D878DD">
              <w:rPr>
                <w:sz w:val="18"/>
                <w:szCs w:val="18"/>
              </w:rPr>
              <w:t>.23</w:t>
            </w:r>
          </w:p>
        </w:tc>
        <w:tc>
          <w:tcPr>
            <w:tcW w:w="990" w:type="dxa"/>
          </w:tcPr>
          <w:p w14:paraId="0F8F719E" w14:textId="685FDCC6" w:rsidR="00D878DD" w:rsidRPr="00D878DD" w:rsidRDefault="00D878DD" w:rsidP="0057489A">
            <w:pPr>
              <w:rPr>
                <w:sz w:val="18"/>
                <w:szCs w:val="18"/>
              </w:rPr>
            </w:pPr>
            <w:r w:rsidRPr="00D878DD">
              <w:rPr>
                <w:sz w:val="18"/>
                <w:szCs w:val="18"/>
              </w:rPr>
              <w:t>13.13</w:t>
            </w:r>
          </w:p>
        </w:tc>
      </w:tr>
      <w:tr w:rsidR="00D878DD" w:rsidRPr="00D878DD" w14:paraId="6A1E07E3" w14:textId="537F269A" w:rsidTr="00D878DD">
        <w:tc>
          <w:tcPr>
            <w:tcW w:w="895" w:type="dxa"/>
          </w:tcPr>
          <w:p w14:paraId="49506BF4" w14:textId="227C7165" w:rsidR="00D878DD" w:rsidRPr="00D878DD" w:rsidRDefault="00D878DD" w:rsidP="0057489A">
            <w:pPr>
              <w:rPr>
                <w:sz w:val="18"/>
                <w:szCs w:val="18"/>
              </w:rPr>
            </w:pPr>
            <w:r w:rsidRPr="00D878DD">
              <w:rPr>
                <w:sz w:val="18"/>
                <w:szCs w:val="18"/>
              </w:rPr>
              <w:t>TOP</w:t>
            </w:r>
          </w:p>
        </w:tc>
        <w:tc>
          <w:tcPr>
            <w:tcW w:w="1170" w:type="dxa"/>
          </w:tcPr>
          <w:p w14:paraId="2D4A5133" w14:textId="220DD0B7" w:rsidR="00D878DD" w:rsidRPr="00D878DD" w:rsidRDefault="00D878DD" w:rsidP="0057489A">
            <w:pPr>
              <w:rPr>
                <w:sz w:val="18"/>
                <w:szCs w:val="18"/>
              </w:rPr>
            </w:pPr>
            <w:r w:rsidRPr="00D878DD">
              <w:rPr>
                <w:sz w:val="18"/>
                <w:szCs w:val="18"/>
              </w:rPr>
              <w:t>0.9</w:t>
            </w:r>
          </w:p>
        </w:tc>
        <w:tc>
          <w:tcPr>
            <w:tcW w:w="900" w:type="dxa"/>
          </w:tcPr>
          <w:p w14:paraId="1719D80A" w14:textId="42831B62" w:rsidR="00D878DD" w:rsidRPr="00D878DD" w:rsidRDefault="00D878DD" w:rsidP="0057489A">
            <w:pPr>
              <w:rPr>
                <w:sz w:val="18"/>
                <w:szCs w:val="18"/>
              </w:rPr>
            </w:pPr>
            <w:r w:rsidRPr="00D878DD">
              <w:rPr>
                <w:sz w:val="18"/>
                <w:szCs w:val="18"/>
              </w:rPr>
              <w:t>1</w:t>
            </w:r>
            <w:r w:rsidRPr="00D878DD">
              <w:rPr>
                <w:sz w:val="18"/>
                <w:szCs w:val="18"/>
              </w:rPr>
              <w:t>2.51</w:t>
            </w:r>
          </w:p>
        </w:tc>
        <w:tc>
          <w:tcPr>
            <w:tcW w:w="990" w:type="dxa"/>
          </w:tcPr>
          <w:p w14:paraId="5581A82F" w14:textId="25338929" w:rsidR="00D878DD" w:rsidRPr="00D878DD" w:rsidRDefault="00D878DD" w:rsidP="0057489A">
            <w:pPr>
              <w:rPr>
                <w:sz w:val="18"/>
                <w:szCs w:val="18"/>
              </w:rPr>
            </w:pPr>
            <w:r w:rsidRPr="00D878DD">
              <w:rPr>
                <w:sz w:val="18"/>
                <w:szCs w:val="18"/>
              </w:rPr>
              <w:t>52.40</w:t>
            </w:r>
          </w:p>
        </w:tc>
      </w:tr>
    </w:tbl>
    <w:p w14:paraId="5F6D909D" w14:textId="77777777" w:rsidR="00D9309A" w:rsidRPr="00D878DD" w:rsidRDefault="00D9309A" w:rsidP="00627134">
      <w:pPr>
        <w:rPr>
          <w:sz w:val="18"/>
          <w:szCs w:val="18"/>
        </w:rPr>
      </w:pPr>
    </w:p>
    <w:tbl>
      <w:tblPr>
        <w:tblStyle w:val="TableGrid"/>
        <w:tblW w:w="0" w:type="auto"/>
        <w:tblLook w:val="04A0" w:firstRow="1" w:lastRow="0" w:firstColumn="1" w:lastColumn="0" w:noHBand="0" w:noVBand="1"/>
      </w:tblPr>
      <w:tblGrid>
        <w:gridCol w:w="895"/>
        <w:gridCol w:w="1080"/>
        <w:gridCol w:w="990"/>
        <w:gridCol w:w="941"/>
        <w:gridCol w:w="859"/>
      </w:tblGrid>
      <w:tr w:rsidR="00D878DD" w:rsidRPr="00D878DD" w14:paraId="68454EB7" w14:textId="157A8B19" w:rsidTr="00D878DD">
        <w:trPr>
          <w:trHeight w:val="332"/>
        </w:trPr>
        <w:tc>
          <w:tcPr>
            <w:tcW w:w="895" w:type="dxa"/>
          </w:tcPr>
          <w:p w14:paraId="4C58085A" w14:textId="77777777" w:rsidR="00D878DD" w:rsidRPr="00D878DD" w:rsidRDefault="00D878DD" w:rsidP="00D878DD">
            <w:pPr>
              <w:rPr>
                <w:sz w:val="18"/>
                <w:szCs w:val="18"/>
              </w:rPr>
            </w:pPr>
            <w:r w:rsidRPr="00D878DD">
              <w:rPr>
                <w:sz w:val="18"/>
                <w:szCs w:val="18"/>
              </w:rPr>
              <w:t>(</w:t>
            </w:r>
            <w:proofErr w:type="gramStart"/>
            <w:r w:rsidRPr="00D878DD">
              <w:rPr>
                <w:sz w:val="18"/>
                <w:szCs w:val="18"/>
              </w:rPr>
              <w:t>in</w:t>
            </w:r>
            <w:proofErr w:type="gramEnd"/>
            <w:r w:rsidRPr="00D878DD">
              <w:rPr>
                <w:sz w:val="18"/>
                <w:szCs w:val="18"/>
              </w:rPr>
              <w:t xml:space="preserve"> </w:t>
            </w:r>
            <w:proofErr w:type="spellStart"/>
            <w:r w:rsidRPr="00D878DD">
              <w:rPr>
                <w:sz w:val="18"/>
                <w:szCs w:val="18"/>
              </w:rPr>
              <w:t>ms</w:t>
            </w:r>
            <w:proofErr w:type="spellEnd"/>
            <w:r w:rsidRPr="00D878DD">
              <w:rPr>
                <w:sz w:val="18"/>
                <w:szCs w:val="18"/>
              </w:rPr>
              <w:t>)</w:t>
            </w:r>
          </w:p>
        </w:tc>
        <w:tc>
          <w:tcPr>
            <w:tcW w:w="1080" w:type="dxa"/>
          </w:tcPr>
          <w:p w14:paraId="193709D6" w14:textId="6DCBAF0E" w:rsidR="00D878DD" w:rsidRPr="00D878DD" w:rsidRDefault="00D878DD" w:rsidP="00D878DD">
            <w:pPr>
              <w:rPr>
                <w:sz w:val="18"/>
                <w:szCs w:val="18"/>
              </w:rPr>
            </w:pPr>
            <w:r w:rsidRPr="00D878DD">
              <w:rPr>
                <w:sz w:val="18"/>
                <w:szCs w:val="18"/>
              </w:rPr>
              <w:t>N = 200</w:t>
            </w:r>
          </w:p>
        </w:tc>
        <w:tc>
          <w:tcPr>
            <w:tcW w:w="990" w:type="dxa"/>
          </w:tcPr>
          <w:p w14:paraId="6F8122B8" w14:textId="3A07998F" w:rsidR="00D878DD" w:rsidRPr="00D878DD" w:rsidRDefault="00D878DD" w:rsidP="00D878DD">
            <w:pPr>
              <w:rPr>
                <w:sz w:val="18"/>
                <w:szCs w:val="18"/>
              </w:rPr>
            </w:pPr>
            <w:r w:rsidRPr="00D878DD">
              <w:rPr>
                <w:sz w:val="18"/>
                <w:szCs w:val="18"/>
              </w:rPr>
              <w:t>N = 300</w:t>
            </w:r>
          </w:p>
        </w:tc>
        <w:tc>
          <w:tcPr>
            <w:tcW w:w="941" w:type="dxa"/>
          </w:tcPr>
          <w:p w14:paraId="481DCDBA" w14:textId="509AC4F6" w:rsidR="00D878DD" w:rsidRPr="00D878DD" w:rsidRDefault="00D878DD" w:rsidP="00D878DD">
            <w:pPr>
              <w:rPr>
                <w:sz w:val="18"/>
                <w:szCs w:val="18"/>
              </w:rPr>
            </w:pPr>
            <w:r w:rsidRPr="00D878DD">
              <w:rPr>
                <w:sz w:val="18"/>
                <w:szCs w:val="18"/>
              </w:rPr>
              <w:t>N = 400</w:t>
            </w:r>
          </w:p>
        </w:tc>
        <w:tc>
          <w:tcPr>
            <w:tcW w:w="859" w:type="dxa"/>
          </w:tcPr>
          <w:p w14:paraId="3A6A2D2A" w14:textId="5C82EC2E" w:rsidR="00D878DD" w:rsidRPr="00D878DD" w:rsidRDefault="00D878DD" w:rsidP="00D878DD">
            <w:pPr>
              <w:rPr>
                <w:sz w:val="18"/>
                <w:szCs w:val="18"/>
              </w:rPr>
            </w:pPr>
            <w:r w:rsidRPr="00D878DD">
              <w:rPr>
                <w:sz w:val="18"/>
                <w:szCs w:val="18"/>
              </w:rPr>
              <w:t>N= 500</w:t>
            </w:r>
          </w:p>
        </w:tc>
      </w:tr>
      <w:tr w:rsidR="00D878DD" w:rsidRPr="00D878DD" w14:paraId="33FE23D3" w14:textId="165380DF" w:rsidTr="00D878DD">
        <w:tc>
          <w:tcPr>
            <w:tcW w:w="895" w:type="dxa"/>
          </w:tcPr>
          <w:p w14:paraId="45E9C382" w14:textId="77777777" w:rsidR="00D878DD" w:rsidRPr="00D878DD" w:rsidRDefault="00D878DD" w:rsidP="00D878DD">
            <w:pPr>
              <w:rPr>
                <w:sz w:val="18"/>
                <w:szCs w:val="18"/>
              </w:rPr>
            </w:pPr>
            <w:r w:rsidRPr="00D878DD">
              <w:rPr>
                <w:sz w:val="18"/>
                <w:szCs w:val="18"/>
              </w:rPr>
              <w:t>Mean</w:t>
            </w:r>
          </w:p>
        </w:tc>
        <w:tc>
          <w:tcPr>
            <w:tcW w:w="1080" w:type="dxa"/>
          </w:tcPr>
          <w:p w14:paraId="1C83B1F9" w14:textId="25AB803F" w:rsidR="00D878DD" w:rsidRPr="00D878DD" w:rsidRDefault="00D878DD" w:rsidP="00D878DD">
            <w:pPr>
              <w:rPr>
                <w:sz w:val="18"/>
                <w:szCs w:val="18"/>
              </w:rPr>
            </w:pPr>
            <w:r w:rsidRPr="00D878DD">
              <w:rPr>
                <w:sz w:val="18"/>
                <w:szCs w:val="18"/>
              </w:rPr>
              <w:t>109.18</w:t>
            </w:r>
          </w:p>
        </w:tc>
        <w:tc>
          <w:tcPr>
            <w:tcW w:w="990" w:type="dxa"/>
          </w:tcPr>
          <w:p w14:paraId="034F5176" w14:textId="3F63BB11" w:rsidR="00D878DD" w:rsidRPr="00D878DD" w:rsidRDefault="00D878DD" w:rsidP="00D878DD">
            <w:pPr>
              <w:rPr>
                <w:sz w:val="18"/>
                <w:szCs w:val="18"/>
              </w:rPr>
            </w:pPr>
            <w:r w:rsidRPr="00D878DD">
              <w:rPr>
                <w:sz w:val="18"/>
                <w:szCs w:val="18"/>
              </w:rPr>
              <w:t>276.95</w:t>
            </w:r>
          </w:p>
        </w:tc>
        <w:tc>
          <w:tcPr>
            <w:tcW w:w="941" w:type="dxa"/>
          </w:tcPr>
          <w:p w14:paraId="14F4D198" w14:textId="700C4E45" w:rsidR="00D878DD" w:rsidRPr="00D878DD" w:rsidRDefault="00D878DD" w:rsidP="00D878DD">
            <w:pPr>
              <w:rPr>
                <w:sz w:val="18"/>
                <w:szCs w:val="18"/>
              </w:rPr>
            </w:pPr>
            <w:r w:rsidRPr="00D878DD">
              <w:rPr>
                <w:sz w:val="18"/>
                <w:szCs w:val="18"/>
              </w:rPr>
              <w:t>524.28</w:t>
            </w:r>
          </w:p>
        </w:tc>
        <w:tc>
          <w:tcPr>
            <w:tcW w:w="859" w:type="dxa"/>
          </w:tcPr>
          <w:p w14:paraId="0F1970C4" w14:textId="232397C4" w:rsidR="00D878DD" w:rsidRPr="00D878DD" w:rsidRDefault="00D878DD" w:rsidP="00D878DD">
            <w:pPr>
              <w:rPr>
                <w:sz w:val="18"/>
                <w:szCs w:val="18"/>
              </w:rPr>
            </w:pPr>
            <w:r w:rsidRPr="00D878DD">
              <w:rPr>
                <w:sz w:val="18"/>
                <w:szCs w:val="18"/>
              </w:rPr>
              <w:t>886.51</w:t>
            </w:r>
          </w:p>
        </w:tc>
      </w:tr>
      <w:tr w:rsidR="00D878DD" w:rsidRPr="00D878DD" w14:paraId="225B3340" w14:textId="5E07D0B0" w:rsidTr="00D878DD">
        <w:tc>
          <w:tcPr>
            <w:tcW w:w="895" w:type="dxa"/>
          </w:tcPr>
          <w:p w14:paraId="37B12813" w14:textId="77777777" w:rsidR="00D878DD" w:rsidRPr="00D878DD" w:rsidRDefault="00D878DD" w:rsidP="00D878DD">
            <w:pPr>
              <w:rPr>
                <w:sz w:val="18"/>
                <w:szCs w:val="18"/>
              </w:rPr>
            </w:pPr>
            <w:r w:rsidRPr="00D878DD">
              <w:rPr>
                <w:sz w:val="18"/>
                <w:szCs w:val="18"/>
              </w:rPr>
              <w:t>STDEV</w:t>
            </w:r>
          </w:p>
        </w:tc>
        <w:tc>
          <w:tcPr>
            <w:tcW w:w="1080" w:type="dxa"/>
          </w:tcPr>
          <w:p w14:paraId="6CDDE6B2" w14:textId="278206DB" w:rsidR="00D878DD" w:rsidRPr="00D878DD" w:rsidRDefault="00D878DD" w:rsidP="00D878DD">
            <w:pPr>
              <w:rPr>
                <w:sz w:val="18"/>
                <w:szCs w:val="18"/>
              </w:rPr>
            </w:pPr>
            <w:r w:rsidRPr="00D878DD">
              <w:rPr>
                <w:sz w:val="18"/>
                <w:szCs w:val="18"/>
              </w:rPr>
              <w:t>30.37</w:t>
            </w:r>
          </w:p>
        </w:tc>
        <w:tc>
          <w:tcPr>
            <w:tcW w:w="990" w:type="dxa"/>
          </w:tcPr>
          <w:p w14:paraId="17E8370C" w14:textId="424DD26E" w:rsidR="00D878DD" w:rsidRPr="00D878DD" w:rsidRDefault="00D878DD" w:rsidP="00D878DD">
            <w:pPr>
              <w:rPr>
                <w:sz w:val="18"/>
                <w:szCs w:val="18"/>
              </w:rPr>
            </w:pPr>
            <w:r w:rsidRPr="00D878DD">
              <w:rPr>
                <w:sz w:val="18"/>
                <w:szCs w:val="18"/>
              </w:rPr>
              <w:t>68.91</w:t>
            </w:r>
          </w:p>
        </w:tc>
        <w:tc>
          <w:tcPr>
            <w:tcW w:w="941" w:type="dxa"/>
          </w:tcPr>
          <w:p w14:paraId="42948EEB" w14:textId="3E8E9BC1" w:rsidR="00D878DD" w:rsidRPr="00D878DD" w:rsidRDefault="00D878DD" w:rsidP="00D878DD">
            <w:pPr>
              <w:rPr>
                <w:sz w:val="18"/>
                <w:szCs w:val="18"/>
              </w:rPr>
            </w:pPr>
            <w:r w:rsidRPr="00D878DD">
              <w:rPr>
                <w:sz w:val="18"/>
                <w:szCs w:val="18"/>
              </w:rPr>
              <w:t>122.83</w:t>
            </w:r>
          </w:p>
        </w:tc>
        <w:tc>
          <w:tcPr>
            <w:tcW w:w="859" w:type="dxa"/>
          </w:tcPr>
          <w:p w14:paraId="583B92C1" w14:textId="7FFA1420" w:rsidR="00D878DD" w:rsidRPr="00D878DD" w:rsidRDefault="00D878DD" w:rsidP="00D878DD">
            <w:pPr>
              <w:rPr>
                <w:sz w:val="18"/>
                <w:szCs w:val="18"/>
              </w:rPr>
            </w:pPr>
            <w:r w:rsidRPr="00D878DD">
              <w:rPr>
                <w:sz w:val="18"/>
                <w:szCs w:val="18"/>
              </w:rPr>
              <w:t>195.58</w:t>
            </w:r>
          </w:p>
        </w:tc>
      </w:tr>
      <w:tr w:rsidR="00D878DD" w:rsidRPr="00D878DD" w14:paraId="201494FD" w14:textId="0079D799" w:rsidTr="00D878DD">
        <w:tc>
          <w:tcPr>
            <w:tcW w:w="895" w:type="dxa"/>
          </w:tcPr>
          <w:p w14:paraId="1FC9E9A1" w14:textId="77777777" w:rsidR="00D878DD" w:rsidRPr="00D878DD" w:rsidRDefault="00D878DD" w:rsidP="00D878DD">
            <w:pPr>
              <w:rPr>
                <w:sz w:val="18"/>
                <w:szCs w:val="18"/>
              </w:rPr>
            </w:pPr>
            <w:r w:rsidRPr="00D878DD">
              <w:rPr>
                <w:sz w:val="18"/>
                <w:szCs w:val="18"/>
              </w:rPr>
              <w:t>LOW</w:t>
            </w:r>
          </w:p>
        </w:tc>
        <w:tc>
          <w:tcPr>
            <w:tcW w:w="1080" w:type="dxa"/>
          </w:tcPr>
          <w:p w14:paraId="5D50C81F" w14:textId="37E307BC" w:rsidR="00D878DD" w:rsidRPr="00D878DD" w:rsidRDefault="00D878DD" w:rsidP="00D878DD">
            <w:pPr>
              <w:rPr>
                <w:sz w:val="18"/>
                <w:szCs w:val="18"/>
              </w:rPr>
            </w:pPr>
            <w:r w:rsidRPr="00D878DD">
              <w:rPr>
                <w:sz w:val="18"/>
                <w:szCs w:val="18"/>
              </w:rPr>
              <w:t>61.28</w:t>
            </w:r>
          </w:p>
        </w:tc>
        <w:tc>
          <w:tcPr>
            <w:tcW w:w="990" w:type="dxa"/>
          </w:tcPr>
          <w:p w14:paraId="7F1A284C" w14:textId="1BAC97BB" w:rsidR="00D878DD" w:rsidRPr="00D878DD" w:rsidRDefault="00D878DD" w:rsidP="00D878DD">
            <w:pPr>
              <w:rPr>
                <w:sz w:val="18"/>
                <w:szCs w:val="18"/>
              </w:rPr>
            </w:pPr>
            <w:r w:rsidRPr="00D878DD">
              <w:rPr>
                <w:sz w:val="18"/>
                <w:szCs w:val="18"/>
              </w:rPr>
              <w:t>167.36</w:t>
            </w:r>
          </w:p>
        </w:tc>
        <w:tc>
          <w:tcPr>
            <w:tcW w:w="941" w:type="dxa"/>
          </w:tcPr>
          <w:p w14:paraId="2988EB83" w14:textId="4745B202" w:rsidR="00D878DD" w:rsidRPr="00D878DD" w:rsidRDefault="00D878DD" w:rsidP="00D878DD">
            <w:pPr>
              <w:rPr>
                <w:sz w:val="18"/>
                <w:szCs w:val="18"/>
              </w:rPr>
            </w:pPr>
            <w:r w:rsidRPr="00D878DD">
              <w:rPr>
                <w:sz w:val="18"/>
                <w:szCs w:val="18"/>
              </w:rPr>
              <w:t>330.34</w:t>
            </w:r>
          </w:p>
        </w:tc>
        <w:tc>
          <w:tcPr>
            <w:tcW w:w="859" w:type="dxa"/>
          </w:tcPr>
          <w:p w14:paraId="04BFDCD5" w14:textId="57CABEBB" w:rsidR="00D878DD" w:rsidRPr="00D878DD" w:rsidRDefault="00D878DD" w:rsidP="00D878DD">
            <w:pPr>
              <w:rPr>
                <w:sz w:val="18"/>
                <w:szCs w:val="18"/>
              </w:rPr>
            </w:pPr>
            <w:r w:rsidRPr="00D878DD">
              <w:rPr>
                <w:sz w:val="18"/>
                <w:szCs w:val="18"/>
              </w:rPr>
              <w:t>561.55</w:t>
            </w:r>
          </w:p>
        </w:tc>
      </w:tr>
      <w:tr w:rsidR="00D878DD" w:rsidRPr="00D878DD" w14:paraId="515D94EA" w14:textId="4F877B7E" w:rsidTr="00D878DD">
        <w:tc>
          <w:tcPr>
            <w:tcW w:w="895" w:type="dxa"/>
          </w:tcPr>
          <w:p w14:paraId="50A47D09" w14:textId="77777777" w:rsidR="00D878DD" w:rsidRPr="00D878DD" w:rsidRDefault="00D878DD" w:rsidP="00D878DD">
            <w:pPr>
              <w:rPr>
                <w:sz w:val="18"/>
                <w:szCs w:val="18"/>
              </w:rPr>
            </w:pPr>
            <w:r w:rsidRPr="00D878DD">
              <w:rPr>
                <w:sz w:val="18"/>
                <w:szCs w:val="18"/>
              </w:rPr>
              <w:t>TOP</w:t>
            </w:r>
          </w:p>
        </w:tc>
        <w:tc>
          <w:tcPr>
            <w:tcW w:w="1080" w:type="dxa"/>
          </w:tcPr>
          <w:p w14:paraId="1B997FBF" w14:textId="1803FB21" w:rsidR="00D878DD" w:rsidRPr="00D878DD" w:rsidRDefault="00D878DD" w:rsidP="00D878DD">
            <w:pPr>
              <w:rPr>
                <w:sz w:val="18"/>
                <w:szCs w:val="18"/>
              </w:rPr>
            </w:pPr>
            <w:r w:rsidRPr="00D878DD">
              <w:rPr>
                <w:sz w:val="18"/>
                <w:szCs w:val="18"/>
              </w:rPr>
              <w:t>282.94</w:t>
            </w:r>
          </w:p>
        </w:tc>
        <w:tc>
          <w:tcPr>
            <w:tcW w:w="990" w:type="dxa"/>
          </w:tcPr>
          <w:p w14:paraId="6AC6763C" w14:textId="6BC5E9BE" w:rsidR="00D878DD" w:rsidRPr="00D878DD" w:rsidRDefault="00D878DD" w:rsidP="00D878DD">
            <w:pPr>
              <w:rPr>
                <w:sz w:val="18"/>
                <w:szCs w:val="18"/>
              </w:rPr>
            </w:pPr>
            <w:r w:rsidRPr="00D878DD">
              <w:rPr>
                <w:sz w:val="18"/>
                <w:szCs w:val="18"/>
              </w:rPr>
              <w:t>588.85</w:t>
            </w:r>
          </w:p>
        </w:tc>
        <w:tc>
          <w:tcPr>
            <w:tcW w:w="941" w:type="dxa"/>
          </w:tcPr>
          <w:p w14:paraId="5AB2D04F" w14:textId="22A5062D" w:rsidR="00D878DD" w:rsidRPr="00D878DD" w:rsidRDefault="00D878DD" w:rsidP="00D878DD">
            <w:pPr>
              <w:rPr>
                <w:sz w:val="18"/>
                <w:szCs w:val="18"/>
              </w:rPr>
            </w:pPr>
            <w:r w:rsidRPr="00D878DD">
              <w:rPr>
                <w:sz w:val="18"/>
                <w:szCs w:val="18"/>
              </w:rPr>
              <w:t>1408.27</w:t>
            </w:r>
          </w:p>
        </w:tc>
        <w:tc>
          <w:tcPr>
            <w:tcW w:w="859" w:type="dxa"/>
          </w:tcPr>
          <w:p w14:paraId="18EE51ED" w14:textId="2FEAB268" w:rsidR="00D878DD" w:rsidRPr="00D878DD" w:rsidRDefault="00D878DD" w:rsidP="00D878DD">
            <w:pPr>
              <w:rPr>
                <w:sz w:val="18"/>
                <w:szCs w:val="18"/>
              </w:rPr>
            </w:pPr>
            <w:r w:rsidRPr="00D878DD">
              <w:rPr>
                <w:sz w:val="18"/>
                <w:szCs w:val="18"/>
              </w:rPr>
              <w:t>1768.06</w:t>
            </w:r>
          </w:p>
        </w:tc>
      </w:tr>
    </w:tbl>
    <w:p w14:paraId="105E1FFF" w14:textId="2F9FD2F2" w:rsidR="00627134" w:rsidRDefault="00627134" w:rsidP="00627134"/>
    <w:p w14:paraId="216C4C1B" w14:textId="118AB8FB" w:rsidR="003E31D8" w:rsidRDefault="003E31D8" w:rsidP="00627134">
      <w:r>
        <w:t>Aldous Broder: Concurrent Implementation</w:t>
      </w:r>
    </w:p>
    <w:p w14:paraId="0F1D26AA" w14:textId="5B08D6B0" w:rsidR="003E31D8" w:rsidRDefault="003E31D8" w:rsidP="00627134">
      <w:r>
        <w:tab/>
        <w:t>The concurrent version of this algorithm will see many threads executing many random walks to cover the whole square grid. With more random walks within the grid, there’s an increased chance the lone cells will be covered as the number of remaining cells decreases. There</w:t>
      </w:r>
      <w:r w:rsidR="00EC3494">
        <w:t>’s a looming problem that this concurrent implementation presents, however. Contention between threads needs to be solved when two threads both visit a cell at the same time.</w:t>
      </w:r>
    </w:p>
    <w:p w14:paraId="733B3ED5" w14:textId="2B5C51CA" w:rsidR="00EC3494" w:rsidRDefault="00EC3494" w:rsidP="00627134">
      <w:r>
        <w:tab/>
        <w:t xml:space="preserve">There are two cases of cell contention, one in which two threads move to a cell that’s already been visited and when both threads move to an unvisited cell at the same time. If a cell’s already been </w:t>
      </w:r>
      <w:proofErr w:type="gramStart"/>
      <w:r>
        <w:t>visited</w:t>
      </w:r>
      <w:proofErr w:type="gramEnd"/>
      <w:r>
        <w:t xml:space="preserve"> it’s okay for both threads to occupy the same space as no global data manipulation is occurring. When both threads visit an unvisited cell however, some contention may occur between threads as both try to access the cell and set the bit map to their desired value. </w:t>
      </w:r>
    </w:p>
    <w:p w14:paraId="35B968F3" w14:textId="6EFBA08A" w:rsidR="00EC3494" w:rsidRDefault="00EC3494" w:rsidP="00EC3494">
      <w:pPr>
        <w:ind w:firstLine="720"/>
      </w:pPr>
      <w:r>
        <w:t xml:space="preserve">Each cell will have an </w:t>
      </w:r>
      <w:proofErr w:type="spellStart"/>
      <w:r>
        <w:t>AtomicBoolean</w:t>
      </w:r>
      <w:proofErr w:type="spellEnd"/>
      <w:r>
        <w:t xml:space="preserve"> flag that denotes whether its currently being manipulated or not. If a thread reads true on the flag it may enter it, set the flag to false, then manipulate it. If a </w:t>
      </w:r>
      <w:r>
        <w:lastRenderedPageBreak/>
        <w:t xml:space="preserve">thread reads false on the flag two options were theorized. </w:t>
      </w:r>
      <w:r w:rsidR="00443EEF">
        <w:t xml:space="preserve">Option one has  the thread wait till the cell it wanted to enter is available. This approach implements some sort of lock. </w:t>
      </w:r>
      <w:r>
        <w:t xml:space="preserve">Option </w:t>
      </w:r>
      <w:r w:rsidR="00443EEF">
        <w:t>two</w:t>
      </w:r>
      <w:r>
        <w:t xml:space="preserve"> sees the thread turned away. Once turned away it’ll be forced go into a new direction until it finds a cell it can enter. </w:t>
      </w:r>
      <w:r w:rsidR="000452B6">
        <w:t>Locks are not an option here, option two is better with the reasoning explained below.</w:t>
      </w:r>
    </w:p>
    <w:p w14:paraId="79CA8343" w14:textId="69C3996A" w:rsidR="00EC3494" w:rsidRDefault="000452B6" w:rsidP="00EC3494">
      <w:pPr>
        <w:ind w:firstLine="720"/>
      </w:pPr>
      <w:r>
        <w:t>Option one sees potential deadlocking between two threads. If two threads want to move into each other’s square both will be waiting for the other to move. This results in both of them being frozen and unable to move, resulting in the algorithm stalling forever. Option two avoids this as the threads in contention will pick a different cell to move once the contention occurs.</w:t>
      </w:r>
    </w:p>
    <w:p w14:paraId="0FE1685A" w14:textId="6960384A" w:rsidR="000452B6" w:rsidRDefault="000452B6" w:rsidP="00EC3494">
      <w:pPr>
        <w:ind w:firstLine="720"/>
      </w:pPr>
      <w:r>
        <w:t xml:space="preserve">Each thread will be contributing to the universal counter of remaining cells to visit. Once that counter hits 0, all threads will </w:t>
      </w:r>
      <w:proofErr w:type="gramStart"/>
      <w:r>
        <w:t>end</w:t>
      </w:r>
      <w:proofErr w:type="gramEnd"/>
      <w:r>
        <w:t xml:space="preserve"> and the program will be complete. [INSERT THE QUALITY OF THE MAZES CREATED COMPARED TO SEQUENTIAL]</w:t>
      </w:r>
    </w:p>
    <w:sectPr w:rsidR="0004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3781C"/>
    <w:multiLevelType w:val="hybridMultilevel"/>
    <w:tmpl w:val="B83C601A"/>
    <w:lvl w:ilvl="0" w:tplc="41BC18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2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D"/>
    <w:rsid w:val="000452B6"/>
    <w:rsid w:val="00383D1D"/>
    <w:rsid w:val="003E31D8"/>
    <w:rsid w:val="00443EEF"/>
    <w:rsid w:val="004C575E"/>
    <w:rsid w:val="0057489A"/>
    <w:rsid w:val="00627134"/>
    <w:rsid w:val="0065362D"/>
    <w:rsid w:val="0089213E"/>
    <w:rsid w:val="008E3C7F"/>
    <w:rsid w:val="009A748C"/>
    <w:rsid w:val="00A742C2"/>
    <w:rsid w:val="00C71BD2"/>
    <w:rsid w:val="00D878DD"/>
    <w:rsid w:val="00D9309A"/>
    <w:rsid w:val="00E245C9"/>
    <w:rsid w:val="00EC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E435"/>
  <w15:chartTrackingRefBased/>
  <w15:docId w15:val="{4AB7C7FF-7302-4C26-9A61-604B531F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D1D"/>
    <w:pPr>
      <w:ind w:left="720"/>
      <w:contextualSpacing/>
    </w:pPr>
  </w:style>
  <w:style w:type="table" w:styleId="TableGrid">
    <w:name w:val="Table Grid"/>
    <w:basedOn w:val="TableNormal"/>
    <w:uiPriority w:val="39"/>
    <w:rsid w:val="00D93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3C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kaeden le</dc:creator>
  <cp:keywords/>
  <dc:description/>
  <cp:lastModifiedBy>kaeden le</cp:lastModifiedBy>
  <cp:revision>2</cp:revision>
  <dcterms:created xsi:type="dcterms:W3CDTF">2023-03-01T17:59:00Z</dcterms:created>
  <dcterms:modified xsi:type="dcterms:W3CDTF">2023-03-02T03:18:00Z</dcterms:modified>
</cp:coreProperties>
</file>